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C5" w:rsidRDefault="00A60AC5">
      <w:pPr>
        <w:spacing w:line="780" w:lineRule="auto"/>
        <w:jc w:val="center"/>
        <w:rPr>
          <w:rFonts w:ascii="宋体" w:eastAsia="宋体" w:hAnsi="宋体" w:cs="宋体"/>
          <w:b/>
          <w:sz w:val="52"/>
        </w:rPr>
      </w:pPr>
    </w:p>
    <w:p w:rsidR="00A60AC5" w:rsidRDefault="0098634E">
      <w:pPr>
        <w:spacing w:line="1000" w:lineRule="auto"/>
        <w:jc w:val="center"/>
        <w:rPr>
          <w:rFonts w:ascii="宋体" w:eastAsia="宋体" w:hAnsi="宋体" w:cs="宋体"/>
          <w:b/>
          <w:sz w:val="52"/>
        </w:rPr>
      </w:pPr>
      <w:r>
        <w:rPr>
          <w:rFonts w:ascii="宋体" w:eastAsia="宋体" w:hAnsi="宋体" w:cs="宋体"/>
          <w:b/>
          <w:sz w:val="52"/>
        </w:rPr>
        <w:t>东莞城市学院</w:t>
      </w:r>
    </w:p>
    <w:p w:rsidR="00A60AC5" w:rsidRDefault="00A60AC5">
      <w:pPr>
        <w:spacing w:line="1000" w:lineRule="auto"/>
        <w:jc w:val="center"/>
        <w:rPr>
          <w:rFonts w:ascii="宋体" w:eastAsia="宋体" w:hAnsi="宋体" w:cs="宋体"/>
          <w:sz w:val="30"/>
        </w:rPr>
      </w:pPr>
    </w:p>
    <w:p w:rsidR="00A60AC5" w:rsidRDefault="0098634E">
      <w:pPr>
        <w:spacing w:line="1000" w:lineRule="auto"/>
        <w:jc w:val="center"/>
        <w:rPr>
          <w:rFonts w:ascii="宋体" w:eastAsia="宋体" w:hAnsi="宋体" w:cs="宋体"/>
          <w:b/>
          <w:sz w:val="80"/>
        </w:rPr>
      </w:pPr>
      <w:r>
        <w:rPr>
          <w:rFonts w:ascii="宋体" w:eastAsia="宋体" w:hAnsi="宋体" w:cs="宋体"/>
          <w:b/>
          <w:sz w:val="80"/>
        </w:rPr>
        <w:t>招</w:t>
      </w:r>
    </w:p>
    <w:p w:rsidR="00A60AC5" w:rsidRDefault="0098634E">
      <w:pPr>
        <w:spacing w:line="1000" w:lineRule="auto"/>
        <w:jc w:val="center"/>
        <w:rPr>
          <w:rFonts w:ascii="宋体" w:eastAsia="宋体" w:hAnsi="宋体" w:cs="宋体"/>
          <w:b/>
          <w:sz w:val="80"/>
        </w:rPr>
      </w:pPr>
      <w:r>
        <w:rPr>
          <w:rFonts w:ascii="宋体" w:eastAsia="宋体" w:hAnsi="宋体" w:cs="宋体"/>
          <w:b/>
          <w:sz w:val="80"/>
        </w:rPr>
        <w:t>标</w:t>
      </w:r>
    </w:p>
    <w:p w:rsidR="00A60AC5" w:rsidRDefault="0098634E">
      <w:pPr>
        <w:spacing w:line="1000" w:lineRule="auto"/>
        <w:jc w:val="center"/>
        <w:rPr>
          <w:rFonts w:ascii="宋体" w:eastAsia="宋体" w:hAnsi="宋体" w:cs="宋体"/>
          <w:b/>
          <w:sz w:val="80"/>
        </w:rPr>
      </w:pPr>
      <w:r>
        <w:rPr>
          <w:rFonts w:ascii="宋体" w:eastAsia="宋体" w:hAnsi="宋体" w:cs="宋体"/>
          <w:b/>
          <w:sz w:val="80"/>
        </w:rPr>
        <w:t>文</w:t>
      </w:r>
    </w:p>
    <w:p w:rsidR="00A60AC5" w:rsidRDefault="0098634E">
      <w:pPr>
        <w:spacing w:line="1000" w:lineRule="auto"/>
        <w:jc w:val="center"/>
        <w:rPr>
          <w:rFonts w:ascii="宋体" w:eastAsia="宋体" w:hAnsi="宋体" w:cs="宋体"/>
          <w:b/>
          <w:sz w:val="80"/>
        </w:rPr>
      </w:pPr>
      <w:r>
        <w:rPr>
          <w:rFonts w:ascii="宋体" w:eastAsia="宋体" w:hAnsi="宋体" w:cs="宋体"/>
          <w:b/>
          <w:sz w:val="80"/>
        </w:rPr>
        <w:t>件</w:t>
      </w:r>
    </w:p>
    <w:p w:rsidR="00A60AC5" w:rsidRDefault="00A60AC5">
      <w:pPr>
        <w:spacing w:line="600" w:lineRule="auto"/>
        <w:jc w:val="center"/>
        <w:rPr>
          <w:rFonts w:ascii="宋体" w:eastAsia="宋体" w:hAnsi="宋体" w:cs="宋体"/>
          <w:sz w:val="80"/>
        </w:rPr>
      </w:pPr>
    </w:p>
    <w:p w:rsidR="00A60AC5" w:rsidRDefault="0098634E">
      <w:pPr>
        <w:spacing w:line="600" w:lineRule="auto"/>
        <w:ind w:leftChars="900" w:left="1890"/>
        <w:rPr>
          <w:rFonts w:ascii="宋体" w:eastAsia="宋体" w:hAnsi="宋体" w:cs="宋体"/>
          <w:b/>
          <w:sz w:val="31"/>
        </w:rPr>
      </w:pPr>
      <w:r>
        <w:rPr>
          <w:rFonts w:ascii="宋体" w:eastAsia="宋体" w:hAnsi="宋体" w:cs="宋体"/>
          <w:b/>
          <w:sz w:val="31"/>
        </w:rPr>
        <w:t>项目编号：DGCC-CG-202</w:t>
      </w:r>
      <w:r>
        <w:rPr>
          <w:rFonts w:ascii="宋体" w:eastAsia="宋体" w:hAnsi="宋体" w:cs="宋体" w:hint="eastAsia"/>
          <w:b/>
          <w:sz w:val="31"/>
        </w:rPr>
        <w:t>20</w:t>
      </w:r>
      <w:r w:rsidR="00CC3473">
        <w:rPr>
          <w:rFonts w:ascii="宋体" w:eastAsia="宋体" w:hAnsi="宋体" w:cs="宋体" w:hint="eastAsia"/>
          <w:b/>
          <w:sz w:val="31"/>
        </w:rPr>
        <w:t>714</w:t>
      </w:r>
      <w:r>
        <w:rPr>
          <w:rFonts w:ascii="宋体" w:eastAsia="宋体" w:hAnsi="宋体" w:cs="宋体"/>
          <w:b/>
          <w:sz w:val="31"/>
        </w:rPr>
        <w:t>01</w:t>
      </w:r>
      <w:bookmarkStart w:id="0" w:name="_GoBack"/>
      <w:bookmarkEnd w:id="0"/>
    </w:p>
    <w:p w:rsidR="00A60AC5" w:rsidRDefault="0098634E">
      <w:pPr>
        <w:spacing w:line="600" w:lineRule="auto"/>
        <w:ind w:leftChars="900" w:left="1890"/>
        <w:rPr>
          <w:rFonts w:ascii="宋体" w:eastAsia="宋体" w:hAnsi="宋体" w:cs="宋体"/>
          <w:b/>
          <w:sz w:val="31"/>
        </w:rPr>
      </w:pPr>
      <w:r>
        <w:rPr>
          <w:rFonts w:ascii="宋体" w:eastAsia="宋体" w:hAnsi="宋体" w:cs="宋体"/>
          <w:b/>
          <w:sz w:val="31"/>
        </w:rPr>
        <w:t>项目名称：</w:t>
      </w:r>
      <w:r>
        <w:rPr>
          <w:rFonts w:ascii="宋体" w:eastAsia="宋体" w:hAnsi="宋体" w:cs="宋体" w:hint="eastAsia"/>
          <w:b/>
          <w:sz w:val="31"/>
        </w:rPr>
        <w:t>固定资产管理系统</w:t>
      </w:r>
      <w:r w:rsidR="008E693C">
        <w:rPr>
          <w:rFonts w:ascii="宋体" w:eastAsia="宋体" w:hAnsi="宋体" w:cs="宋体" w:hint="eastAsia"/>
          <w:b/>
          <w:sz w:val="31"/>
        </w:rPr>
        <w:t>采购项目</w:t>
      </w:r>
    </w:p>
    <w:p w:rsidR="00A60AC5" w:rsidRDefault="0098634E">
      <w:pPr>
        <w:spacing w:line="600" w:lineRule="auto"/>
        <w:ind w:firstLine="311"/>
        <w:jc w:val="center"/>
        <w:rPr>
          <w:rFonts w:ascii="宋体" w:eastAsia="宋体" w:hAnsi="宋体" w:cs="宋体"/>
          <w:b/>
          <w:sz w:val="31"/>
        </w:rPr>
      </w:pPr>
      <w:r>
        <w:rPr>
          <w:rFonts w:ascii="宋体" w:eastAsia="宋体" w:hAnsi="宋体" w:cs="宋体"/>
          <w:b/>
          <w:sz w:val="31"/>
        </w:rPr>
        <w:t>东莞城市学院</w:t>
      </w:r>
    </w:p>
    <w:p w:rsidR="00A60AC5" w:rsidRDefault="0098634E">
      <w:pPr>
        <w:spacing w:line="600" w:lineRule="auto"/>
        <w:jc w:val="center"/>
        <w:rPr>
          <w:rFonts w:ascii="宋体" w:eastAsia="宋体" w:hAnsi="宋体" w:cs="宋体"/>
          <w:b/>
          <w:sz w:val="31"/>
        </w:rPr>
      </w:pPr>
      <w:r>
        <w:rPr>
          <w:rFonts w:ascii="宋体" w:eastAsia="宋体" w:hAnsi="宋体" w:cs="宋体"/>
          <w:b/>
          <w:sz w:val="31"/>
        </w:rPr>
        <w:t>二Ｏ二</w:t>
      </w:r>
      <w:r>
        <w:rPr>
          <w:rFonts w:ascii="宋体" w:eastAsia="宋体" w:hAnsi="宋体" w:cs="宋体" w:hint="eastAsia"/>
          <w:b/>
          <w:sz w:val="31"/>
        </w:rPr>
        <w:t>二</w:t>
      </w:r>
      <w:r>
        <w:rPr>
          <w:rFonts w:ascii="宋体" w:eastAsia="宋体" w:hAnsi="宋体" w:cs="宋体"/>
          <w:b/>
          <w:sz w:val="31"/>
        </w:rPr>
        <w:t>年</w:t>
      </w:r>
      <w:r w:rsidR="00CC3473">
        <w:rPr>
          <w:rFonts w:ascii="宋体" w:eastAsia="宋体" w:hAnsi="宋体" w:cs="宋体" w:hint="eastAsia"/>
          <w:b/>
          <w:sz w:val="31"/>
        </w:rPr>
        <w:t>七</w:t>
      </w:r>
      <w:r>
        <w:rPr>
          <w:rFonts w:ascii="宋体" w:eastAsia="宋体" w:hAnsi="宋体" w:cs="宋体"/>
          <w:b/>
          <w:sz w:val="31"/>
        </w:rPr>
        <w:t>月</w:t>
      </w:r>
    </w:p>
    <w:p w:rsidR="00A60AC5" w:rsidRDefault="00A60AC5">
      <w:pPr>
        <w:tabs>
          <w:tab w:val="left" w:pos="2730"/>
        </w:tabs>
        <w:spacing w:line="360" w:lineRule="auto"/>
        <w:jc w:val="center"/>
        <w:rPr>
          <w:rFonts w:ascii="宋体" w:eastAsia="宋体" w:hAnsi="宋体" w:cs="宋体"/>
          <w:b/>
          <w:sz w:val="44"/>
        </w:rPr>
      </w:pPr>
    </w:p>
    <w:p w:rsidR="00A60AC5" w:rsidRDefault="0098634E">
      <w:pPr>
        <w:keepNext/>
        <w:keepLines/>
        <w:spacing w:before="340" w:after="330" w:line="576" w:lineRule="auto"/>
        <w:jc w:val="center"/>
        <w:rPr>
          <w:rFonts w:ascii="宋体" w:eastAsia="宋体" w:hAnsi="宋体" w:cs="宋体"/>
          <w:b/>
          <w:sz w:val="28"/>
        </w:rPr>
      </w:pPr>
      <w:r>
        <w:rPr>
          <w:rFonts w:ascii="宋体" w:eastAsia="宋体" w:hAnsi="宋体" w:cs="宋体"/>
          <w:b/>
          <w:sz w:val="28"/>
        </w:rPr>
        <w:lastRenderedPageBreak/>
        <w:t>采购邀请函</w:t>
      </w:r>
    </w:p>
    <w:p w:rsidR="00A60AC5" w:rsidRDefault="0098634E">
      <w:pPr>
        <w:spacing w:line="360" w:lineRule="auto"/>
        <w:rPr>
          <w:rFonts w:ascii="宋体" w:eastAsia="宋体" w:hAnsi="宋体" w:cs="宋体"/>
        </w:rPr>
      </w:pPr>
      <w:r>
        <w:rPr>
          <w:rFonts w:ascii="宋体" w:eastAsia="宋体" w:hAnsi="宋体" w:cs="宋体"/>
        </w:rPr>
        <w:t>各有关供应商：</w:t>
      </w:r>
    </w:p>
    <w:p w:rsidR="00A60AC5" w:rsidRDefault="0098634E">
      <w:pPr>
        <w:spacing w:line="360" w:lineRule="auto"/>
        <w:ind w:firstLine="420"/>
        <w:rPr>
          <w:rFonts w:ascii="宋体" w:eastAsia="宋体" w:hAnsi="宋体" w:cs="宋体"/>
        </w:rPr>
      </w:pPr>
      <w:r>
        <w:rPr>
          <w:rFonts w:ascii="宋体" w:eastAsia="宋体" w:hAnsi="宋体" w:cs="宋体"/>
        </w:rPr>
        <w:t>经批准，现就东莞城市学院</w:t>
      </w:r>
      <w:r>
        <w:rPr>
          <w:rFonts w:ascii="宋体" w:eastAsia="宋体" w:hAnsi="宋体" w:cs="宋体" w:hint="eastAsia"/>
          <w:b/>
          <w:sz w:val="24"/>
          <w:u w:val="single"/>
        </w:rPr>
        <w:t>固定资产管理系统</w:t>
      </w:r>
      <w:r>
        <w:rPr>
          <w:rFonts w:ascii="宋体" w:eastAsia="宋体" w:hAnsi="宋体" w:cs="宋体"/>
        </w:rPr>
        <w:t>采购项目（采购编号</w:t>
      </w:r>
      <w:r w:rsidR="000D0269">
        <w:rPr>
          <w:rFonts w:ascii="宋体" w:eastAsia="宋体" w:hAnsi="宋体" w:cs="宋体"/>
          <w:color w:val="FF0000"/>
        </w:rPr>
        <w:t>DGCC-CG-2022071401</w:t>
      </w:r>
      <w:r>
        <w:rPr>
          <w:rFonts w:ascii="宋体" w:eastAsia="宋体" w:hAnsi="宋体" w:cs="宋体"/>
        </w:rPr>
        <w:t>）进行公开招标，欢迎具有相关经营范围资质和能力的国内供应商参加本次采购。</w:t>
      </w:r>
    </w:p>
    <w:p w:rsidR="00A60AC5" w:rsidRDefault="0098634E">
      <w:pPr>
        <w:spacing w:line="360" w:lineRule="auto"/>
        <w:rPr>
          <w:rFonts w:ascii="宋体" w:eastAsia="宋体" w:hAnsi="宋体" w:cs="宋体"/>
        </w:rPr>
      </w:pPr>
      <w:r>
        <w:rPr>
          <w:rFonts w:ascii="宋体" w:eastAsia="宋体" w:hAnsi="宋体" w:cs="宋体"/>
        </w:rPr>
        <w:t>一、采购货物及要求详细见用户需求。</w:t>
      </w:r>
    </w:p>
    <w:p w:rsidR="00A60AC5" w:rsidRDefault="0098634E">
      <w:pPr>
        <w:spacing w:line="360" w:lineRule="auto"/>
        <w:ind w:left="420"/>
        <w:rPr>
          <w:rFonts w:ascii="宋体" w:eastAsia="宋体" w:hAnsi="宋体" w:cs="宋体"/>
        </w:rPr>
      </w:pPr>
      <w:r>
        <w:rPr>
          <w:rFonts w:ascii="宋体" w:eastAsia="宋体" w:hAnsi="宋体" w:cs="宋体"/>
        </w:rPr>
        <w:t>报名时间：</w:t>
      </w:r>
      <w:r>
        <w:rPr>
          <w:rFonts w:ascii="宋体" w:eastAsia="宋体" w:hAnsi="宋体" w:cs="宋体"/>
          <w:color w:val="FF0000"/>
        </w:rPr>
        <w:t>202</w:t>
      </w:r>
      <w:r>
        <w:rPr>
          <w:rFonts w:ascii="宋体" w:eastAsia="宋体" w:hAnsi="宋体" w:cs="宋体" w:hint="eastAsia"/>
          <w:color w:val="FF0000"/>
        </w:rPr>
        <w:t>2</w:t>
      </w:r>
      <w:r>
        <w:rPr>
          <w:rFonts w:ascii="宋体" w:eastAsia="宋体" w:hAnsi="宋体" w:cs="宋体"/>
          <w:color w:val="FF0000"/>
        </w:rPr>
        <w:t>年</w:t>
      </w:r>
      <w:r w:rsidR="00CC3473">
        <w:rPr>
          <w:rFonts w:ascii="宋体" w:eastAsia="宋体" w:hAnsi="宋体" w:cs="宋体" w:hint="eastAsia"/>
          <w:color w:val="FF0000"/>
        </w:rPr>
        <w:t>7</w:t>
      </w:r>
      <w:r>
        <w:rPr>
          <w:rFonts w:ascii="宋体" w:eastAsia="宋体" w:hAnsi="宋体" w:cs="宋体"/>
          <w:color w:val="FF0000"/>
        </w:rPr>
        <w:t>月</w:t>
      </w:r>
      <w:r w:rsidR="00CC3473">
        <w:rPr>
          <w:rFonts w:ascii="宋体" w:eastAsia="宋体" w:hAnsi="宋体" w:cs="宋体" w:hint="eastAsia"/>
          <w:color w:val="FF0000"/>
        </w:rPr>
        <w:t>14</w:t>
      </w:r>
      <w:r>
        <w:rPr>
          <w:rFonts w:ascii="宋体" w:eastAsia="宋体" w:hAnsi="宋体" w:cs="宋体"/>
          <w:color w:val="FF0000"/>
        </w:rPr>
        <w:t>日至</w:t>
      </w:r>
      <w:r w:rsidR="00CC3473">
        <w:rPr>
          <w:rFonts w:ascii="宋体" w:eastAsia="宋体" w:hAnsi="宋体" w:cs="宋体" w:hint="eastAsia"/>
          <w:color w:val="FF0000"/>
        </w:rPr>
        <w:t>7</w:t>
      </w:r>
      <w:r>
        <w:rPr>
          <w:rFonts w:ascii="宋体" w:eastAsia="宋体" w:hAnsi="宋体" w:cs="宋体"/>
          <w:color w:val="FF0000"/>
        </w:rPr>
        <w:t>月</w:t>
      </w:r>
      <w:r w:rsidR="00CC3473">
        <w:rPr>
          <w:rFonts w:ascii="宋体" w:eastAsia="宋体" w:hAnsi="宋体" w:cs="宋体" w:hint="eastAsia"/>
          <w:color w:val="FF0000"/>
        </w:rPr>
        <w:t>20</w:t>
      </w:r>
      <w:r>
        <w:rPr>
          <w:rFonts w:ascii="宋体" w:eastAsia="宋体" w:hAnsi="宋体" w:cs="宋体"/>
          <w:color w:val="FF0000"/>
        </w:rPr>
        <w:t>日</w:t>
      </w:r>
      <w:r>
        <w:rPr>
          <w:rFonts w:ascii="宋体" w:eastAsia="宋体" w:hAnsi="宋体" w:cs="宋体"/>
        </w:rPr>
        <w:t>（节假日除外）。报名地点：东莞市</w:t>
      </w:r>
      <w:proofErr w:type="gramStart"/>
      <w:r>
        <w:rPr>
          <w:rFonts w:ascii="宋体" w:eastAsia="宋体" w:hAnsi="宋体" w:cs="宋体"/>
        </w:rPr>
        <w:t>寮</w:t>
      </w:r>
      <w:proofErr w:type="gramEnd"/>
      <w:r>
        <w:rPr>
          <w:rFonts w:ascii="宋体" w:eastAsia="宋体" w:hAnsi="宋体" w:cs="宋体"/>
        </w:rPr>
        <w:t>步</w:t>
      </w:r>
    </w:p>
    <w:p w:rsidR="00A60AC5" w:rsidRDefault="0098634E">
      <w:pPr>
        <w:spacing w:line="360" w:lineRule="auto"/>
        <w:ind w:left="420"/>
        <w:rPr>
          <w:rFonts w:ascii="宋体" w:eastAsia="宋体" w:hAnsi="宋体" w:cs="宋体"/>
        </w:rPr>
      </w:pPr>
      <w:r>
        <w:rPr>
          <w:rFonts w:ascii="宋体" w:eastAsia="宋体" w:hAnsi="宋体" w:cs="宋体"/>
        </w:rPr>
        <w:t>镇文昌路1号，东莞城市学院行政楼315室。（接受网络报名，报名资料发送</w:t>
      </w:r>
      <w:proofErr w:type="gramStart"/>
      <w:r>
        <w:rPr>
          <w:rFonts w:ascii="宋体" w:eastAsia="宋体" w:hAnsi="宋体" w:cs="宋体"/>
        </w:rPr>
        <w:t>采购办</w:t>
      </w:r>
      <w:proofErr w:type="gramEnd"/>
      <w:r>
        <w:rPr>
          <w:rFonts w:ascii="宋体" w:eastAsia="宋体" w:hAnsi="宋体" w:cs="宋体"/>
        </w:rPr>
        <w:t>电子邮箱，地址：xieyan@ccdgut.edu.cn，邮件标题备注投标项目名称及编号）</w:t>
      </w:r>
    </w:p>
    <w:p w:rsidR="00A60AC5" w:rsidRDefault="0098634E">
      <w:pPr>
        <w:numPr>
          <w:ilvl w:val="0"/>
          <w:numId w:val="2"/>
        </w:numPr>
        <w:tabs>
          <w:tab w:val="left" w:pos="420"/>
        </w:tabs>
        <w:spacing w:line="360" w:lineRule="auto"/>
        <w:ind w:left="420" w:hanging="420"/>
        <w:rPr>
          <w:rFonts w:ascii="宋体" w:eastAsia="宋体" w:hAnsi="宋体" w:cs="宋体"/>
        </w:rPr>
      </w:pPr>
      <w:r>
        <w:rPr>
          <w:rFonts w:ascii="宋体" w:eastAsia="宋体" w:hAnsi="宋体" w:cs="宋体"/>
        </w:rPr>
        <w:t>索取文件时应提供以下资料：</w:t>
      </w:r>
    </w:p>
    <w:p w:rsidR="00A60AC5" w:rsidRDefault="0098634E">
      <w:pPr>
        <w:tabs>
          <w:tab w:val="left" w:pos="1080"/>
        </w:tabs>
        <w:spacing w:line="360" w:lineRule="auto"/>
        <w:ind w:left="360"/>
        <w:rPr>
          <w:rFonts w:ascii="宋体" w:eastAsia="宋体" w:hAnsi="宋体" w:cs="宋体"/>
        </w:rPr>
      </w:pPr>
      <w:r>
        <w:rPr>
          <w:rFonts w:ascii="宋体" w:eastAsia="宋体" w:hAnsi="宋体" w:cs="宋体"/>
        </w:rPr>
        <w:t>（一）投标人的条件：</w:t>
      </w:r>
    </w:p>
    <w:p w:rsidR="00A60AC5" w:rsidRDefault="0098634E">
      <w:pPr>
        <w:tabs>
          <w:tab w:val="left" w:pos="1080"/>
        </w:tabs>
        <w:spacing w:line="360" w:lineRule="auto"/>
        <w:ind w:left="359" w:firstLine="525"/>
        <w:rPr>
          <w:rFonts w:ascii="宋体" w:eastAsia="宋体" w:hAnsi="宋体" w:cs="宋体"/>
        </w:rPr>
      </w:pPr>
      <w:r>
        <w:rPr>
          <w:rFonts w:ascii="宋体" w:eastAsia="宋体" w:hAnsi="宋体" w:cs="宋体"/>
        </w:rPr>
        <w:t>1、在中华人民共和国境内注册并具有相关项目内容的经营范围。</w:t>
      </w:r>
    </w:p>
    <w:p w:rsidR="00A60AC5" w:rsidRDefault="0098634E">
      <w:pPr>
        <w:tabs>
          <w:tab w:val="left" w:pos="1080"/>
        </w:tabs>
        <w:spacing w:line="360" w:lineRule="auto"/>
        <w:ind w:left="359" w:firstLine="525"/>
        <w:rPr>
          <w:rFonts w:ascii="宋体" w:eastAsia="宋体" w:hAnsi="宋体" w:cs="宋体"/>
        </w:rPr>
      </w:pPr>
      <w:r>
        <w:rPr>
          <w:rFonts w:ascii="宋体" w:eastAsia="宋体" w:hAnsi="宋体" w:cs="宋体"/>
        </w:rPr>
        <w:t>2、投标人参加政府采购活动近三年没有违法记录。</w:t>
      </w:r>
    </w:p>
    <w:p w:rsidR="00CC3473" w:rsidRPr="00CC3473" w:rsidRDefault="00CC3473">
      <w:pPr>
        <w:tabs>
          <w:tab w:val="left" w:pos="1080"/>
        </w:tabs>
        <w:spacing w:line="360" w:lineRule="auto"/>
        <w:ind w:left="359" w:firstLine="525"/>
        <w:rPr>
          <w:rFonts w:ascii="宋体" w:eastAsia="宋体" w:hAnsi="宋体" w:cs="宋体"/>
          <w:color w:val="FF0000"/>
        </w:rPr>
      </w:pPr>
      <w:r w:rsidRPr="00CC3473">
        <w:rPr>
          <w:rFonts w:ascii="宋体" w:eastAsia="宋体" w:hAnsi="宋体" w:cs="宋体" w:hint="eastAsia"/>
          <w:color w:val="FF0000"/>
        </w:rPr>
        <w:t>3、近2年不少于3个高校相同案例并通过验收。</w:t>
      </w:r>
    </w:p>
    <w:p w:rsidR="00A60AC5" w:rsidRDefault="0098634E">
      <w:pPr>
        <w:tabs>
          <w:tab w:val="left" w:pos="1080"/>
        </w:tabs>
        <w:spacing w:line="360" w:lineRule="auto"/>
        <w:ind w:firstLine="315"/>
        <w:rPr>
          <w:rFonts w:ascii="宋体" w:eastAsia="宋体" w:hAnsi="宋体" w:cs="宋体"/>
        </w:rPr>
      </w:pPr>
      <w:r>
        <w:rPr>
          <w:rFonts w:ascii="宋体" w:eastAsia="宋体" w:hAnsi="宋体" w:cs="宋体"/>
        </w:rPr>
        <w:t>(二)  提供资料</w:t>
      </w:r>
    </w:p>
    <w:p w:rsidR="00A60AC5" w:rsidRDefault="0098634E">
      <w:pPr>
        <w:tabs>
          <w:tab w:val="left" w:pos="1080"/>
        </w:tabs>
        <w:spacing w:line="360" w:lineRule="auto"/>
        <w:ind w:left="360"/>
        <w:rPr>
          <w:rFonts w:ascii="宋体" w:eastAsia="宋体" w:hAnsi="宋体" w:cs="宋体"/>
        </w:rPr>
      </w:pPr>
      <w:r>
        <w:rPr>
          <w:rFonts w:ascii="宋体" w:eastAsia="宋体" w:hAnsi="宋体" w:cs="宋体"/>
        </w:rPr>
        <w:t>1、营业执照副本原件及正本复印件一份（加盖公章）。</w:t>
      </w:r>
    </w:p>
    <w:p w:rsidR="00A60AC5" w:rsidRDefault="0098634E">
      <w:pPr>
        <w:tabs>
          <w:tab w:val="left" w:pos="1080"/>
        </w:tabs>
        <w:spacing w:line="360" w:lineRule="auto"/>
        <w:ind w:left="360"/>
        <w:rPr>
          <w:rFonts w:ascii="宋体" w:eastAsia="宋体" w:hAnsi="宋体" w:cs="宋体"/>
        </w:rPr>
      </w:pPr>
      <w:r>
        <w:rPr>
          <w:rFonts w:ascii="宋体" w:eastAsia="宋体" w:hAnsi="宋体" w:cs="宋体"/>
        </w:rPr>
        <w:t>2、税务登记证副本原件及正本复印件一份（加盖公章）（三证合一的仅需提供营业执照）。</w:t>
      </w:r>
    </w:p>
    <w:p w:rsidR="00A60AC5" w:rsidRDefault="0098634E">
      <w:pPr>
        <w:tabs>
          <w:tab w:val="left" w:pos="1080"/>
        </w:tabs>
        <w:spacing w:line="360" w:lineRule="auto"/>
        <w:ind w:left="360"/>
        <w:rPr>
          <w:rFonts w:ascii="宋体" w:eastAsia="宋体" w:hAnsi="宋体" w:cs="宋体"/>
        </w:rPr>
      </w:pPr>
      <w:r>
        <w:rPr>
          <w:rFonts w:ascii="宋体" w:eastAsia="宋体" w:hAnsi="宋体" w:cs="宋体"/>
        </w:rPr>
        <w:t>3、有效授权委托书原件。</w:t>
      </w:r>
    </w:p>
    <w:p w:rsidR="00A60AC5" w:rsidRDefault="0098634E">
      <w:pPr>
        <w:tabs>
          <w:tab w:val="left" w:pos="1080"/>
        </w:tabs>
        <w:spacing w:line="360" w:lineRule="auto"/>
        <w:ind w:left="181" w:firstLine="210"/>
        <w:rPr>
          <w:rFonts w:ascii="宋体" w:eastAsia="宋体" w:hAnsi="宋体" w:cs="宋体"/>
          <w:shd w:val="clear" w:color="auto" w:fill="FF0000"/>
        </w:rPr>
      </w:pPr>
      <w:r>
        <w:rPr>
          <w:rFonts w:ascii="宋体" w:eastAsia="宋体" w:hAnsi="宋体" w:cs="宋体"/>
        </w:rPr>
        <w:t>4、代表人身份证复印件及授权人身份证复印件。</w:t>
      </w:r>
    </w:p>
    <w:p w:rsidR="00A60AC5" w:rsidRDefault="0098634E">
      <w:pPr>
        <w:spacing w:line="360" w:lineRule="auto"/>
        <w:rPr>
          <w:rFonts w:ascii="宋体" w:eastAsia="宋体" w:hAnsi="宋体" w:cs="宋体"/>
        </w:rPr>
      </w:pPr>
      <w:r>
        <w:rPr>
          <w:rFonts w:ascii="宋体" w:eastAsia="宋体" w:hAnsi="宋体" w:cs="宋体"/>
        </w:rPr>
        <w:t>四、接受投标文件及标投时间、地点</w:t>
      </w:r>
    </w:p>
    <w:p w:rsidR="00A60AC5" w:rsidRDefault="0098634E">
      <w:pPr>
        <w:numPr>
          <w:ilvl w:val="0"/>
          <w:numId w:val="3"/>
        </w:numPr>
        <w:tabs>
          <w:tab w:val="left" w:pos="1140"/>
        </w:tabs>
        <w:spacing w:line="360" w:lineRule="auto"/>
        <w:ind w:left="900" w:hanging="420"/>
        <w:rPr>
          <w:rFonts w:ascii="宋体" w:eastAsia="宋体" w:hAnsi="宋体" w:cs="宋体"/>
        </w:rPr>
      </w:pPr>
      <w:r>
        <w:rPr>
          <w:rFonts w:ascii="宋体" w:eastAsia="宋体" w:hAnsi="宋体" w:cs="宋体"/>
        </w:rPr>
        <w:t>接受投标文件时间：</w:t>
      </w:r>
      <w:r>
        <w:rPr>
          <w:rFonts w:ascii="宋体" w:eastAsia="宋体" w:hAnsi="宋体" w:cs="宋体"/>
          <w:u w:val="single"/>
        </w:rPr>
        <w:t>202</w:t>
      </w:r>
      <w:r>
        <w:rPr>
          <w:rFonts w:ascii="宋体" w:eastAsia="宋体" w:hAnsi="宋体" w:cs="宋体" w:hint="eastAsia"/>
          <w:u w:val="single"/>
        </w:rPr>
        <w:t>2</w:t>
      </w:r>
      <w:r>
        <w:rPr>
          <w:rFonts w:ascii="宋体" w:eastAsia="宋体" w:hAnsi="宋体" w:cs="宋体"/>
          <w:u w:val="single"/>
        </w:rPr>
        <w:t>年</w:t>
      </w:r>
      <w:r>
        <w:rPr>
          <w:rFonts w:ascii="宋体" w:eastAsia="宋体" w:hAnsi="宋体" w:cs="宋体" w:hint="eastAsia"/>
          <w:u w:val="single"/>
        </w:rPr>
        <w:t>7</w:t>
      </w:r>
      <w:r>
        <w:rPr>
          <w:rFonts w:ascii="宋体" w:eastAsia="宋体" w:hAnsi="宋体" w:cs="宋体"/>
          <w:u w:val="single"/>
        </w:rPr>
        <w:t>月</w:t>
      </w:r>
      <w:r w:rsidR="00CC3473">
        <w:rPr>
          <w:rFonts w:ascii="宋体" w:eastAsia="宋体" w:hAnsi="宋体" w:cs="宋体" w:hint="eastAsia"/>
          <w:u w:val="single"/>
        </w:rPr>
        <w:t>22</w:t>
      </w:r>
      <w:r>
        <w:rPr>
          <w:rFonts w:ascii="宋体" w:eastAsia="宋体" w:hAnsi="宋体" w:cs="宋体"/>
          <w:u w:val="single"/>
        </w:rPr>
        <w:t>日12：00时之前(可以快递:顺丰&amp;邮政)；</w:t>
      </w:r>
    </w:p>
    <w:p w:rsidR="00A60AC5" w:rsidRDefault="0098634E">
      <w:pPr>
        <w:numPr>
          <w:ilvl w:val="0"/>
          <w:numId w:val="3"/>
        </w:numPr>
        <w:tabs>
          <w:tab w:val="left" w:pos="1140"/>
        </w:tabs>
        <w:spacing w:line="360" w:lineRule="auto"/>
        <w:ind w:left="900" w:hanging="420"/>
        <w:rPr>
          <w:rFonts w:ascii="宋体" w:eastAsia="宋体" w:hAnsi="宋体" w:cs="宋体"/>
        </w:rPr>
      </w:pPr>
      <w:r>
        <w:rPr>
          <w:rFonts w:ascii="宋体" w:eastAsia="宋体" w:hAnsi="宋体" w:cs="宋体"/>
        </w:rPr>
        <w:t>地点：东莞市寮步镇文昌路1号，东莞城市学院行政楼315室；</w:t>
      </w:r>
    </w:p>
    <w:p w:rsidR="00A60AC5" w:rsidRDefault="0098634E">
      <w:pPr>
        <w:numPr>
          <w:ilvl w:val="0"/>
          <w:numId w:val="3"/>
        </w:numPr>
        <w:tabs>
          <w:tab w:val="left" w:pos="1140"/>
        </w:tabs>
        <w:spacing w:line="360" w:lineRule="auto"/>
        <w:ind w:left="900" w:hanging="420"/>
        <w:rPr>
          <w:rFonts w:ascii="宋体" w:eastAsia="宋体" w:hAnsi="宋体" w:cs="宋体"/>
        </w:rPr>
      </w:pPr>
      <w:r>
        <w:rPr>
          <w:rFonts w:ascii="宋体" w:eastAsia="宋体" w:hAnsi="宋体" w:cs="宋体"/>
        </w:rPr>
        <w:t>开标时间及地点：另行通知。</w:t>
      </w:r>
    </w:p>
    <w:p w:rsidR="00A60AC5" w:rsidRDefault="0098634E">
      <w:pPr>
        <w:numPr>
          <w:ilvl w:val="0"/>
          <w:numId w:val="3"/>
        </w:numPr>
        <w:spacing w:line="360" w:lineRule="auto"/>
        <w:rPr>
          <w:rFonts w:ascii="宋体" w:eastAsia="宋体" w:hAnsi="宋体" w:cs="宋体"/>
        </w:rPr>
      </w:pPr>
      <w:r>
        <w:rPr>
          <w:rFonts w:ascii="宋体" w:eastAsia="宋体" w:hAnsi="宋体" w:cs="宋体"/>
        </w:rPr>
        <w:t>联系电话：0769-23382668   联系人：谢老师</w:t>
      </w:r>
    </w:p>
    <w:p w:rsidR="00A60AC5" w:rsidRDefault="0098634E">
      <w:pPr>
        <w:numPr>
          <w:ilvl w:val="0"/>
          <w:numId w:val="3"/>
        </w:numPr>
        <w:spacing w:line="360" w:lineRule="auto"/>
        <w:rPr>
          <w:rFonts w:ascii="宋体" w:eastAsia="宋体" w:hAnsi="宋体" w:cs="宋体"/>
        </w:rPr>
      </w:pPr>
      <w:r>
        <w:rPr>
          <w:rFonts w:ascii="宋体" w:eastAsia="宋体" w:hAnsi="宋体" w:cs="宋体"/>
        </w:rPr>
        <w:t>纪检监督电话：0769-23388024</w:t>
      </w:r>
    </w:p>
    <w:p w:rsidR="00A60AC5" w:rsidRDefault="0098634E">
      <w:pPr>
        <w:spacing w:line="360" w:lineRule="auto"/>
        <w:rPr>
          <w:rFonts w:ascii="宋体" w:eastAsia="宋体" w:hAnsi="宋体" w:cs="宋体"/>
        </w:rPr>
      </w:pPr>
      <w:r>
        <w:rPr>
          <w:rFonts w:ascii="宋体" w:eastAsia="宋体" w:hAnsi="宋体" w:cs="宋体"/>
        </w:rPr>
        <w:t>七、注意事项</w:t>
      </w:r>
    </w:p>
    <w:p w:rsidR="00A60AC5" w:rsidRDefault="0098634E">
      <w:pPr>
        <w:numPr>
          <w:ilvl w:val="0"/>
          <w:numId w:val="4"/>
        </w:numPr>
        <w:tabs>
          <w:tab w:val="left" w:pos="840"/>
        </w:tabs>
        <w:spacing w:line="360" w:lineRule="auto"/>
        <w:ind w:left="840" w:hanging="720"/>
        <w:rPr>
          <w:rFonts w:ascii="宋体" w:eastAsia="宋体" w:hAnsi="宋体" w:cs="宋体"/>
        </w:rPr>
      </w:pPr>
      <w:r>
        <w:rPr>
          <w:rFonts w:ascii="宋体" w:eastAsia="宋体" w:hAnsi="宋体" w:cs="宋体"/>
        </w:rPr>
        <w:t>中标通知书送达后，成交供应商必须按照招标人的要求于</w:t>
      </w:r>
      <w:r w:rsidR="008E693C">
        <w:rPr>
          <w:rFonts w:ascii="宋体" w:eastAsia="宋体" w:hAnsi="宋体" w:cs="宋体" w:hint="eastAsia"/>
          <w:color w:val="FF0000"/>
        </w:rPr>
        <w:t>20</w:t>
      </w:r>
      <w:r>
        <w:rPr>
          <w:rFonts w:ascii="宋体" w:eastAsia="宋体" w:hAnsi="宋体" w:cs="宋体"/>
          <w:color w:val="FF0000"/>
        </w:rPr>
        <w:t>日内交货并安装完毕</w:t>
      </w:r>
      <w:r>
        <w:rPr>
          <w:rFonts w:ascii="宋体" w:eastAsia="宋体" w:hAnsi="宋体" w:cs="宋体"/>
        </w:rPr>
        <w:t>。</w:t>
      </w:r>
    </w:p>
    <w:p w:rsidR="00A60AC5" w:rsidRDefault="0098634E">
      <w:pPr>
        <w:numPr>
          <w:ilvl w:val="0"/>
          <w:numId w:val="4"/>
        </w:numPr>
        <w:tabs>
          <w:tab w:val="left" w:pos="840"/>
        </w:tabs>
        <w:spacing w:line="360" w:lineRule="auto"/>
        <w:ind w:left="840" w:hanging="720"/>
        <w:rPr>
          <w:rFonts w:ascii="宋体" w:eastAsia="宋体" w:hAnsi="宋体" w:cs="宋体"/>
        </w:rPr>
      </w:pPr>
      <w:r>
        <w:rPr>
          <w:rFonts w:ascii="宋体" w:eastAsia="宋体" w:hAnsi="宋体" w:cs="宋体"/>
        </w:rPr>
        <w:lastRenderedPageBreak/>
        <w:t>货物要求</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所有货物均需上门交货、安装、施工、调试，</w:t>
      </w:r>
      <w:proofErr w:type="gramStart"/>
      <w:r>
        <w:rPr>
          <w:rFonts w:ascii="宋体" w:eastAsia="宋体" w:hAnsi="宋体" w:cs="宋体"/>
        </w:rPr>
        <w:t>含一切</w:t>
      </w:r>
      <w:proofErr w:type="gramEnd"/>
      <w:r>
        <w:rPr>
          <w:rFonts w:ascii="宋体" w:eastAsia="宋体" w:hAnsi="宋体" w:cs="宋体"/>
        </w:rPr>
        <w:t>必需辅材。均需提供包修、包退、包换等售后服务。</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所有货物都必须全新、原装。</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每件货物包装箱内附一份详细清单及质量合格证。</w:t>
      </w:r>
    </w:p>
    <w:p w:rsidR="00A60AC5" w:rsidRDefault="0098634E">
      <w:pPr>
        <w:numPr>
          <w:ilvl w:val="0"/>
          <w:numId w:val="4"/>
        </w:numPr>
        <w:tabs>
          <w:tab w:val="left" w:pos="840"/>
        </w:tabs>
        <w:spacing w:line="360" w:lineRule="auto"/>
        <w:ind w:left="840" w:hanging="720"/>
        <w:rPr>
          <w:rFonts w:ascii="宋体" w:eastAsia="宋体" w:hAnsi="宋体" w:cs="宋体"/>
        </w:rPr>
      </w:pPr>
      <w:r>
        <w:rPr>
          <w:rFonts w:ascii="宋体" w:eastAsia="宋体" w:hAnsi="宋体" w:cs="宋体"/>
        </w:rPr>
        <w:t>报价要求</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报价应包括：</w:t>
      </w:r>
    </w:p>
    <w:p w:rsidR="00A60AC5" w:rsidRDefault="0098634E">
      <w:pPr>
        <w:numPr>
          <w:ilvl w:val="0"/>
          <w:numId w:val="4"/>
        </w:numPr>
        <w:tabs>
          <w:tab w:val="left" w:pos="1680"/>
        </w:tabs>
        <w:spacing w:line="360" w:lineRule="auto"/>
        <w:ind w:left="1680" w:hanging="720"/>
        <w:rPr>
          <w:rFonts w:ascii="宋体" w:eastAsia="宋体" w:hAnsi="宋体" w:cs="宋体"/>
        </w:rPr>
      </w:pPr>
      <w:r>
        <w:rPr>
          <w:rFonts w:ascii="宋体" w:eastAsia="宋体" w:hAnsi="宋体" w:cs="宋体"/>
        </w:rPr>
        <w:t>设备材料购置费（</w:t>
      </w:r>
      <w:proofErr w:type="gramStart"/>
      <w:r>
        <w:rPr>
          <w:rFonts w:ascii="宋体" w:eastAsia="宋体" w:hAnsi="宋体" w:cs="宋体"/>
        </w:rPr>
        <w:t>含一切</w:t>
      </w:r>
      <w:proofErr w:type="gramEnd"/>
      <w:r>
        <w:rPr>
          <w:rFonts w:ascii="宋体" w:eastAsia="宋体" w:hAnsi="宋体" w:cs="宋体"/>
        </w:rPr>
        <w:t>必需辅材）；</w:t>
      </w:r>
    </w:p>
    <w:p w:rsidR="00A60AC5" w:rsidRDefault="0098634E">
      <w:pPr>
        <w:numPr>
          <w:ilvl w:val="0"/>
          <w:numId w:val="4"/>
        </w:numPr>
        <w:tabs>
          <w:tab w:val="left" w:pos="1680"/>
        </w:tabs>
        <w:spacing w:line="360" w:lineRule="auto"/>
        <w:ind w:left="1680" w:hanging="720"/>
        <w:rPr>
          <w:rFonts w:ascii="宋体" w:eastAsia="宋体" w:hAnsi="宋体" w:cs="宋体"/>
        </w:rPr>
      </w:pPr>
      <w:r>
        <w:rPr>
          <w:rFonts w:ascii="宋体" w:eastAsia="宋体" w:hAnsi="宋体" w:cs="宋体"/>
        </w:rPr>
        <w:t>安装、施工、调试、运输费；</w:t>
      </w:r>
    </w:p>
    <w:p w:rsidR="00A60AC5" w:rsidRDefault="0098634E">
      <w:pPr>
        <w:numPr>
          <w:ilvl w:val="0"/>
          <w:numId w:val="4"/>
        </w:numPr>
        <w:tabs>
          <w:tab w:val="left" w:pos="1680"/>
        </w:tabs>
        <w:spacing w:line="360" w:lineRule="auto"/>
        <w:ind w:left="1680" w:hanging="720"/>
        <w:rPr>
          <w:rFonts w:ascii="宋体" w:eastAsia="宋体" w:hAnsi="宋体" w:cs="宋体"/>
        </w:rPr>
      </w:pPr>
      <w:r>
        <w:rPr>
          <w:rFonts w:ascii="宋体" w:eastAsia="宋体" w:hAnsi="宋体" w:cs="宋体"/>
        </w:rPr>
        <w:t>售后服务费。</w:t>
      </w:r>
    </w:p>
    <w:p w:rsidR="00A60AC5" w:rsidRDefault="0098634E">
      <w:pPr>
        <w:numPr>
          <w:ilvl w:val="0"/>
          <w:numId w:val="4"/>
        </w:numPr>
        <w:tabs>
          <w:tab w:val="left" w:pos="1680"/>
        </w:tabs>
        <w:spacing w:line="360" w:lineRule="auto"/>
        <w:ind w:left="1680" w:hanging="720"/>
        <w:rPr>
          <w:rFonts w:ascii="宋体" w:eastAsia="宋体" w:hAnsi="宋体" w:cs="宋体"/>
        </w:rPr>
      </w:pPr>
      <w:r>
        <w:rPr>
          <w:rFonts w:ascii="宋体" w:eastAsia="宋体" w:hAnsi="宋体" w:cs="宋体"/>
        </w:rPr>
        <w:t>供货时间。</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以上报价为交钥匙价，</w:t>
      </w:r>
      <w:proofErr w:type="gramStart"/>
      <w:r>
        <w:rPr>
          <w:rFonts w:ascii="宋体" w:eastAsia="宋体" w:hAnsi="宋体" w:cs="宋体"/>
        </w:rPr>
        <w:t>含一切</w:t>
      </w:r>
      <w:proofErr w:type="gramEnd"/>
      <w:r>
        <w:rPr>
          <w:rFonts w:ascii="宋体" w:eastAsia="宋体" w:hAnsi="宋体" w:cs="宋体"/>
        </w:rPr>
        <w:t>税费，以人民币为报价和结算货币。确定成交供应商后，成交供应商不得以任何理由追加材料和辅材等费用。</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开出的所有票据（增值税普通发票）应与成交供应商的名称一致。</w:t>
      </w:r>
    </w:p>
    <w:p w:rsidR="00A60AC5" w:rsidRDefault="0098634E">
      <w:pPr>
        <w:numPr>
          <w:ilvl w:val="0"/>
          <w:numId w:val="4"/>
        </w:numPr>
        <w:tabs>
          <w:tab w:val="left" w:pos="900"/>
        </w:tabs>
        <w:spacing w:line="360" w:lineRule="auto"/>
        <w:ind w:left="840" w:hanging="720"/>
        <w:rPr>
          <w:rFonts w:ascii="宋体" w:eastAsia="宋体" w:hAnsi="宋体" w:cs="宋体"/>
        </w:rPr>
      </w:pPr>
      <w:r>
        <w:rPr>
          <w:rFonts w:ascii="宋体" w:eastAsia="宋体" w:hAnsi="宋体" w:cs="宋体"/>
        </w:rPr>
        <w:t>若报价合计与明细不符，以合计为准，小写与大写存在差异，以大写为准。</w:t>
      </w:r>
    </w:p>
    <w:p w:rsidR="00A60AC5" w:rsidRDefault="0098634E">
      <w:pPr>
        <w:numPr>
          <w:ilvl w:val="0"/>
          <w:numId w:val="4"/>
        </w:numPr>
        <w:tabs>
          <w:tab w:val="left" w:pos="840"/>
        </w:tabs>
        <w:spacing w:line="360" w:lineRule="auto"/>
        <w:ind w:left="840" w:hanging="720"/>
        <w:rPr>
          <w:rFonts w:ascii="宋体" w:eastAsia="宋体" w:hAnsi="宋体" w:cs="宋体"/>
        </w:rPr>
      </w:pPr>
      <w:r>
        <w:rPr>
          <w:rFonts w:ascii="宋体" w:eastAsia="宋体" w:hAnsi="宋体" w:cs="宋体"/>
        </w:rPr>
        <w:t>投标保证金</w:t>
      </w:r>
    </w:p>
    <w:p w:rsidR="00A60AC5" w:rsidRDefault="0098634E">
      <w:pPr>
        <w:numPr>
          <w:ilvl w:val="0"/>
          <w:numId w:val="4"/>
        </w:numPr>
        <w:spacing w:line="360" w:lineRule="auto"/>
        <w:ind w:left="927" w:hanging="360"/>
        <w:rPr>
          <w:rFonts w:ascii="宋体" w:eastAsia="宋体" w:hAnsi="宋体" w:cs="宋体"/>
        </w:rPr>
      </w:pPr>
      <w:r>
        <w:rPr>
          <w:rFonts w:ascii="宋体" w:eastAsia="宋体" w:hAnsi="宋体" w:cs="宋体"/>
        </w:rPr>
        <w:t>投标人在正式提交投标文件之前，须向招标人以银行转账方式缴纳</w:t>
      </w:r>
      <w:r>
        <w:rPr>
          <w:rFonts w:ascii="宋体" w:eastAsia="宋体" w:hAnsi="宋体" w:cs="宋体"/>
          <w:b/>
          <w:u w:val="single"/>
        </w:rPr>
        <w:t>贰万元</w:t>
      </w:r>
      <w:r>
        <w:rPr>
          <w:rFonts w:ascii="宋体" w:eastAsia="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w:t>
      </w:r>
      <w:proofErr w:type="gramStart"/>
      <w:r>
        <w:rPr>
          <w:rFonts w:ascii="宋体" w:eastAsia="宋体" w:hAnsi="宋体" w:cs="宋体"/>
        </w:rPr>
        <w:t>随合同</w:t>
      </w:r>
      <w:proofErr w:type="gramEnd"/>
      <w:r>
        <w:rPr>
          <w:rFonts w:ascii="宋体" w:eastAsia="宋体" w:hAnsi="宋体" w:cs="宋体"/>
        </w:rPr>
        <w:t>款项一同无息支付。</w:t>
      </w:r>
    </w:p>
    <w:p w:rsidR="00A60AC5" w:rsidRDefault="0098634E">
      <w:pPr>
        <w:numPr>
          <w:ilvl w:val="0"/>
          <w:numId w:val="4"/>
        </w:numPr>
        <w:spacing w:line="360" w:lineRule="auto"/>
        <w:ind w:left="927" w:hanging="360"/>
        <w:rPr>
          <w:rFonts w:ascii="宋体" w:eastAsia="宋体" w:hAnsi="宋体" w:cs="宋体"/>
        </w:rPr>
      </w:pPr>
      <w:r>
        <w:rPr>
          <w:rFonts w:ascii="宋体" w:eastAsia="宋体" w:hAnsi="宋体" w:cs="宋体"/>
        </w:rPr>
        <w:t>投标保证金收款</w:t>
      </w:r>
      <w:proofErr w:type="gramStart"/>
      <w:r>
        <w:rPr>
          <w:rFonts w:ascii="宋体" w:eastAsia="宋体" w:hAnsi="宋体" w:cs="宋体"/>
        </w:rPr>
        <w:t>帐户</w:t>
      </w:r>
      <w:proofErr w:type="gramEnd"/>
      <w:r>
        <w:rPr>
          <w:rFonts w:ascii="宋体" w:eastAsia="宋体" w:hAnsi="宋体" w:cs="宋体"/>
        </w:rPr>
        <w:t>资料如下：</w:t>
      </w:r>
    </w:p>
    <w:p w:rsidR="00A60AC5" w:rsidRDefault="0098634E">
      <w:pPr>
        <w:spacing w:line="360" w:lineRule="auto"/>
        <w:ind w:left="927"/>
        <w:rPr>
          <w:rFonts w:ascii="宋体" w:eastAsia="宋体" w:hAnsi="宋体" w:cs="宋体"/>
        </w:rPr>
      </w:pPr>
      <w:r>
        <w:rPr>
          <w:rFonts w:ascii="宋体" w:eastAsia="宋体" w:hAnsi="宋体" w:cs="宋体"/>
        </w:rPr>
        <w:t>收款人名称：东莞理工学院城市学院。</w:t>
      </w:r>
    </w:p>
    <w:p w:rsidR="00A60AC5" w:rsidRDefault="0098634E">
      <w:pPr>
        <w:spacing w:line="360" w:lineRule="auto"/>
        <w:ind w:left="927"/>
        <w:rPr>
          <w:rFonts w:ascii="宋体" w:eastAsia="宋体" w:hAnsi="宋体" w:cs="宋体"/>
        </w:rPr>
      </w:pPr>
      <w:r>
        <w:rPr>
          <w:rFonts w:ascii="宋体" w:eastAsia="宋体" w:hAnsi="宋体" w:cs="宋体"/>
        </w:rPr>
        <w:t>开户银行名称：东莞银行松山湖科技支行。</w:t>
      </w:r>
    </w:p>
    <w:p w:rsidR="00A60AC5" w:rsidRDefault="0098634E">
      <w:pPr>
        <w:spacing w:line="360" w:lineRule="auto"/>
        <w:ind w:left="927"/>
        <w:rPr>
          <w:rFonts w:ascii="宋体" w:eastAsia="宋体" w:hAnsi="宋体" w:cs="宋体"/>
        </w:rPr>
      </w:pPr>
      <w:r>
        <w:rPr>
          <w:rFonts w:ascii="宋体" w:eastAsia="宋体" w:hAnsi="宋体" w:cs="宋体"/>
        </w:rPr>
        <w:t>开户银行帐号：520000115000698</w:t>
      </w:r>
    </w:p>
    <w:p w:rsidR="00A60AC5" w:rsidRDefault="0098634E">
      <w:pPr>
        <w:tabs>
          <w:tab w:val="left" w:pos="900"/>
        </w:tabs>
        <w:spacing w:line="360" w:lineRule="auto"/>
        <w:rPr>
          <w:rFonts w:ascii="宋体" w:eastAsia="宋体" w:hAnsi="宋体" w:cs="宋体"/>
        </w:rPr>
      </w:pPr>
      <w:r>
        <w:rPr>
          <w:rFonts w:ascii="宋体" w:eastAsia="宋体" w:hAnsi="宋体" w:cs="宋体"/>
        </w:rPr>
        <w:t>八、投标文件</w:t>
      </w:r>
    </w:p>
    <w:p w:rsidR="00A60AC5" w:rsidRDefault="0098634E">
      <w:pPr>
        <w:numPr>
          <w:ilvl w:val="0"/>
          <w:numId w:val="5"/>
        </w:numPr>
        <w:tabs>
          <w:tab w:val="left" w:pos="1020"/>
        </w:tabs>
        <w:spacing w:line="360" w:lineRule="auto"/>
        <w:ind w:left="1020" w:hanging="810"/>
        <w:rPr>
          <w:rFonts w:ascii="宋体" w:eastAsia="宋体" w:hAnsi="宋体" w:cs="宋体"/>
        </w:rPr>
      </w:pPr>
      <w:r>
        <w:rPr>
          <w:rFonts w:ascii="宋体" w:eastAsia="宋体" w:hAnsi="宋体" w:cs="宋体"/>
        </w:rPr>
        <w:t>供应商应提供以下投标文件正本一份和副本三份。正、副本内容完全一致，一旦正本与副本有差异，以正本为准。一份正本与三份副本必须密封包装，缺少份数的报价文件无效。</w:t>
      </w:r>
    </w:p>
    <w:p w:rsidR="00A60AC5" w:rsidRDefault="0098634E">
      <w:pPr>
        <w:numPr>
          <w:ilvl w:val="0"/>
          <w:numId w:val="5"/>
        </w:numPr>
        <w:tabs>
          <w:tab w:val="left" w:pos="1020"/>
        </w:tabs>
        <w:spacing w:line="360" w:lineRule="auto"/>
        <w:ind w:left="1020" w:hanging="810"/>
        <w:rPr>
          <w:rFonts w:ascii="宋体" w:eastAsia="宋体" w:hAnsi="宋体" w:cs="宋体"/>
        </w:rPr>
      </w:pPr>
      <w:r>
        <w:rPr>
          <w:rFonts w:ascii="宋体" w:eastAsia="宋体" w:hAnsi="宋体" w:cs="宋体"/>
        </w:rPr>
        <w:t>投标文件包括以下内容：</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投标承诺书；</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lastRenderedPageBreak/>
        <w:t>报价总表（只报总价，不报品目详细价）；</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报价明细表；</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货物交货期及安装；</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售后服务措施及承诺；</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从业人员及技术人员状况；</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资格证明材料，包括营业执照、税务登记证、法定代表人授权委托书、法定代表人及委托代理人身份证明、软件开发单位或代理单位资格文件、经营业绩等；</w:t>
      </w:r>
    </w:p>
    <w:p w:rsidR="00A60AC5" w:rsidRDefault="0098634E">
      <w:pPr>
        <w:numPr>
          <w:ilvl w:val="0"/>
          <w:numId w:val="5"/>
        </w:numPr>
        <w:tabs>
          <w:tab w:val="left" w:pos="1440"/>
          <w:tab w:val="left" w:pos="1620"/>
        </w:tabs>
        <w:spacing w:line="360" w:lineRule="auto"/>
        <w:ind w:left="1410" w:hanging="360"/>
        <w:rPr>
          <w:rFonts w:ascii="宋体" w:eastAsia="宋体" w:hAnsi="宋体" w:cs="宋体"/>
        </w:rPr>
      </w:pPr>
      <w:r>
        <w:rPr>
          <w:rFonts w:ascii="宋体" w:eastAsia="宋体" w:hAnsi="宋体" w:cs="宋体"/>
        </w:rPr>
        <w:t>其它优惠条件或需说明的其他内容。</w:t>
      </w:r>
    </w:p>
    <w:p w:rsidR="00A60AC5" w:rsidRDefault="0098634E">
      <w:pPr>
        <w:numPr>
          <w:ilvl w:val="0"/>
          <w:numId w:val="5"/>
        </w:numPr>
        <w:tabs>
          <w:tab w:val="left" w:pos="1020"/>
        </w:tabs>
        <w:spacing w:line="360" w:lineRule="auto"/>
        <w:ind w:left="1020" w:hanging="810"/>
        <w:rPr>
          <w:rFonts w:ascii="宋体" w:eastAsia="宋体" w:hAnsi="宋体" w:cs="宋体"/>
        </w:rPr>
      </w:pPr>
      <w:r>
        <w:rPr>
          <w:rFonts w:ascii="宋体" w:eastAsia="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rsidR="00A60AC5" w:rsidRDefault="0098634E">
      <w:pPr>
        <w:spacing w:line="360" w:lineRule="auto"/>
        <w:rPr>
          <w:rFonts w:ascii="宋体" w:eastAsia="宋体" w:hAnsi="宋体" w:cs="宋体"/>
        </w:rPr>
      </w:pPr>
      <w:r>
        <w:rPr>
          <w:rFonts w:ascii="宋体" w:eastAsia="宋体" w:hAnsi="宋体" w:cs="宋体"/>
        </w:rPr>
        <w:t>九、评标</w:t>
      </w:r>
    </w:p>
    <w:p w:rsidR="00A60AC5" w:rsidRDefault="0098634E">
      <w:pPr>
        <w:spacing w:line="360" w:lineRule="auto"/>
        <w:ind w:left="210"/>
        <w:rPr>
          <w:rFonts w:ascii="宋体" w:eastAsia="宋体" w:hAnsi="宋体" w:cs="宋体"/>
          <w:b/>
        </w:rPr>
      </w:pPr>
      <w:r>
        <w:rPr>
          <w:rFonts w:ascii="宋体" w:eastAsia="宋体" w:hAnsi="宋体" w:cs="宋体"/>
          <w:b/>
        </w:rPr>
        <w:t>（一）</w:t>
      </w:r>
      <w:r w:rsidRPr="008E693C">
        <w:rPr>
          <w:rFonts w:ascii="宋体" w:eastAsia="宋体" w:hAnsi="宋体" w:cs="宋体"/>
          <w:b/>
        </w:rPr>
        <w:t>本次招标，采用满足参数要求低价中标原则。</w:t>
      </w:r>
    </w:p>
    <w:p w:rsidR="00A60AC5" w:rsidRDefault="0098634E">
      <w:pPr>
        <w:spacing w:line="360" w:lineRule="auto"/>
        <w:ind w:left="210"/>
        <w:rPr>
          <w:rFonts w:ascii="宋体" w:eastAsia="宋体" w:hAnsi="宋体" w:cs="宋体"/>
          <w:b/>
        </w:rPr>
      </w:pPr>
      <w:r>
        <w:rPr>
          <w:rFonts w:ascii="宋体" w:eastAsia="宋体" w:hAnsi="宋体" w:cs="宋体"/>
        </w:rPr>
        <w:t>（二）确定成交供应商后三个工作日内由东莞城市学院采购中心发出《中标通知书》。</w:t>
      </w:r>
    </w:p>
    <w:p w:rsidR="00A60AC5" w:rsidRDefault="0098634E">
      <w:pPr>
        <w:spacing w:line="360" w:lineRule="auto"/>
        <w:rPr>
          <w:rFonts w:ascii="宋体" w:eastAsia="宋体" w:hAnsi="宋体" w:cs="宋体"/>
        </w:rPr>
      </w:pPr>
      <w:r>
        <w:rPr>
          <w:rFonts w:ascii="宋体" w:eastAsia="宋体" w:hAnsi="宋体" w:cs="宋体"/>
        </w:rPr>
        <w:t>十、合同的签订和履行</w:t>
      </w:r>
    </w:p>
    <w:p w:rsidR="00A60AC5" w:rsidRDefault="0098634E">
      <w:pPr>
        <w:spacing w:line="360" w:lineRule="auto"/>
        <w:ind w:left="120"/>
        <w:rPr>
          <w:rFonts w:ascii="宋体" w:eastAsia="宋体" w:hAnsi="宋体" w:cs="宋体"/>
        </w:rPr>
      </w:pPr>
      <w:r>
        <w:rPr>
          <w:rFonts w:ascii="宋体" w:eastAsia="宋体" w:hAnsi="宋体" w:cs="宋体"/>
        </w:rPr>
        <w:t>（一）成交供应商不得将成交项目转让他人，也不得将成交项目肢解后转让他人。</w:t>
      </w:r>
    </w:p>
    <w:p w:rsidR="00A60AC5" w:rsidRDefault="0098634E">
      <w:pPr>
        <w:spacing w:line="360" w:lineRule="auto"/>
        <w:ind w:left="718" w:hanging="630"/>
        <w:rPr>
          <w:rFonts w:ascii="宋体" w:eastAsia="宋体" w:hAnsi="宋体" w:cs="宋体"/>
        </w:rPr>
      </w:pPr>
      <w:r>
        <w:rPr>
          <w:rFonts w:ascii="宋体" w:eastAsia="宋体" w:hAnsi="宋体" w:cs="宋体"/>
        </w:rPr>
        <w:t>（二）收到成交通知书后，成交供应商与使用方按通知要求签订合同。合同签订的依据为谈判文件、报价文件、谈判记录及补充说明等。</w:t>
      </w:r>
    </w:p>
    <w:p w:rsidR="00A60AC5" w:rsidRDefault="0098634E">
      <w:pPr>
        <w:spacing w:line="360" w:lineRule="auto"/>
        <w:ind w:left="718" w:hanging="630"/>
        <w:rPr>
          <w:rFonts w:ascii="宋体" w:eastAsia="宋体" w:hAnsi="宋体" w:cs="宋体"/>
        </w:rPr>
      </w:pPr>
      <w:r>
        <w:rPr>
          <w:rFonts w:ascii="宋体" w:eastAsia="宋体" w:hAnsi="宋体" w:cs="宋体"/>
        </w:rPr>
        <w:t>（三）合同签订后，供需双方均应严格按合同履行。</w:t>
      </w:r>
    </w:p>
    <w:p w:rsidR="00A60AC5" w:rsidRDefault="0098634E">
      <w:pPr>
        <w:spacing w:line="360" w:lineRule="auto"/>
        <w:rPr>
          <w:rFonts w:ascii="宋体" w:eastAsia="宋体" w:hAnsi="宋体" w:cs="宋体"/>
          <w:b/>
        </w:rPr>
      </w:pPr>
      <w:r>
        <w:rPr>
          <w:rFonts w:ascii="宋体" w:eastAsia="宋体" w:hAnsi="宋体" w:cs="宋体"/>
          <w:b/>
        </w:rPr>
        <w:t>十一：付款方式</w:t>
      </w:r>
    </w:p>
    <w:p w:rsidR="00A60AC5" w:rsidRDefault="0098634E">
      <w:pPr>
        <w:spacing w:line="360" w:lineRule="auto"/>
        <w:ind w:firstLine="480"/>
        <w:rPr>
          <w:rFonts w:ascii="宋体" w:eastAsia="宋体" w:hAnsi="宋体" w:cs="宋体"/>
          <w:sz w:val="24"/>
        </w:rPr>
      </w:pPr>
      <w:r>
        <w:rPr>
          <w:rFonts w:ascii="宋体" w:eastAsia="宋体" w:hAnsi="宋体" w:cs="宋体" w:hint="eastAsia"/>
          <w:sz w:val="24"/>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rsidR="00A60AC5" w:rsidRDefault="0098634E">
      <w:pPr>
        <w:spacing w:line="360" w:lineRule="auto"/>
        <w:ind w:firstLine="480"/>
        <w:rPr>
          <w:rFonts w:ascii="Times New Roman" w:eastAsia="Times New Roman" w:hAnsi="Times New Roman" w:cs="Times New Roman"/>
          <w:sz w:val="24"/>
        </w:rPr>
      </w:pPr>
      <w:r>
        <w:rPr>
          <w:rFonts w:ascii="宋体" w:eastAsia="宋体" w:hAnsi="宋体" w:cs="宋体"/>
          <w:sz w:val="24"/>
        </w:rPr>
        <w:t>本项目投标保证金¥</w:t>
      </w:r>
      <w:r>
        <w:rPr>
          <w:rFonts w:ascii="Times New Roman" w:eastAsia="Times New Roman" w:hAnsi="Times New Roman" w:cs="Times New Roman"/>
          <w:sz w:val="24"/>
        </w:rPr>
        <w:t>20000</w:t>
      </w:r>
      <w:r>
        <w:rPr>
          <w:rFonts w:ascii="宋体" w:eastAsia="宋体" w:hAnsi="宋体" w:cs="宋体"/>
          <w:sz w:val="24"/>
        </w:rPr>
        <w:t>元（人民币大写</w:t>
      </w:r>
      <w:r>
        <w:rPr>
          <w:rFonts w:ascii="宋体" w:eastAsia="宋体" w:hAnsi="宋体" w:cs="宋体"/>
          <w:b/>
        </w:rPr>
        <w:t>贰万元</w:t>
      </w:r>
      <w:r>
        <w:rPr>
          <w:rFonts w:ascii="宋体" w:eastAsia="宋体" w:hAnsi="宋体" w:cs="宋体"/>
          <w:sz w:val="24"/>
        </w:rPr>
        <w:t>）</w:t>
      </w:r>
      <w:r w:rsidR="008E693C">
        <w:rPr>
          <w:rFonts w:ascii="宋体" w:eastAsia="宋体" w:hAnsi="宋体" w:cs="宋体" w:hint="eastAsia"/>
          <w:sz w:val="24"/>
        </w:rPr>
        <w:t>作</w:t>
      </w:r>
      <w:r>
        <w:rPr>
          <w:rFonts w:ascii="宋体" w:eastAsia="宋体" w:hAnsi="宋体" w:cs="宋体"/>
          <w:sz w:val="24"/>
        </w:rPr>
        <w:t>为履约保证金待项目验收合格后无息支付。</w:t>
      </w:r>
    </w:p>
    <w:p w:rsidR="00A60AC5" w:rsidRDefault="00A60AC5">
      <w:pPr>
        <w:tabs>
          <w:tab w:val="left" w:pos="7920"/>
        </w:tabs>
        <w:spacing w:line="360" w:lineRule="auto"/>
        <w:ind w:firstLine="431"/>
        <w:rPr>
          <w:rFonts w:ascii="宋体" w:eastAsia="宋体" w:hAnsi="宋体" w:cs="宋体"/>
          <w:sz w:val="22"/>
        </w:rPr>
      </w:pPr>
    </w:p>
    <w:p w:rsidR="00A60AC5" w:rsidRDefault="00A60AC5">
      <w:pPr>
        <w:tabs>
          <w:tab w:val="left" w:pos="7920"/>
        </w:tabs>
        <w:spacing w:line="360" w:lineRule="auto"/>
        <w:ind w:firstLine="431"/>
        <w:rPr>
          <w:rFonts w:ascii="宋体" w:eastAsia="宋体" w:hAnsi="宋体" w:cs="宋体"/>
          <w:sz w:val="22"/>
        </w:rPr>
      </w:pPr>
    </w:p>
    <w:p w:rsidR="00A60AC5" w:rsidRDefault="0098634E">
      <w:pPr>
        <w:keepNext/>
        <w:keepLines/>
        <w:spacing w:before="340" w:after="330" w:line="576" w:lineRule="auto"/>
        <w:rPr>
          <w:rFonts w:ascii="宋体" w:eastAsia="宋体" w:hAnsi="宋体" w:cs="宋体"/>
          <w:b/>
          <w:sz w:val="44"/>
        </w:rPr>
      </w:pPr>
      <w:r>
        <w:rPr>
          <w:rFonts w:ascii="宋体" w:eastAsia="宋体" w:hAnsi="宋体" w:cs="宋体"/>
          <w:b/>
          <w:sz w:val="44"/>
        </w:rPr>
        <w:lastRenderedPageBreak/>
        <w:t>附件：</w:t>
      </w:r>
    </w:p>
    <w:p w:rsidR="00A60AC5" w:rsidRDefault="00A60AC5">
      <w:pPr>
        <w:ind w:firstLine="522"/>
        <w:rPr>
          <w:rFonts w:ascii="宋体" w:eastAsia="宋体" w:hAnsi="宋体" w:cs="宋体"/>
          <w:b/>
          <w:sz w:val="52"/>
        </w:rPr>
      </w:pPr>
    </w:p>
    <w:p w:rsidR="00A60AC5" w:rsidRDefault="0098634E">
      <w:pPr>
        <w:tabs>
          <w:tab w:val="left" w:pos="2630"/>
        </w:tabs>
        <w:ind w:left="1760"/>
        <w:rPr>
          <w:rFonts w:ascii="宋体" w:eastAsia="宋体" w:hAnsi="宋体" w:cs="宋体"/>
          <w:sz w:val="44"/>
        </w:rPr>
      </w:pPr>
      <w:r>
        <w:rPr>
          <w:rFonts w:ascii="宋体" w:eastAsia="宋体" w:hAnsi="宋体" w:cs="宋体" w:hint="eastAsia"/>
          <w:sz w:val="44"/>
        </w:rPr>
        <w:t>一、资产管理系统技术参数</w:t>
      </w:r>
    </w:p>
    <w:p w:rsidR="00A60AC5" w:rsidRDefault="0098634E">
      <w:pPr>
        <w:tabs>
          <w:tab w:val="left" w:pos="2630"/>
        </w:tabs>
        <w:ind w:left="1760"/>
        <w:rPr>
          <w:rFonts w:ascii="宋体" w:eastAsia="宋体" w:hAnsi="宋体" w:cs="宋体"/>
          <w:sz w:val="44"/>
        </w:rPr>
      </w:pPr>
      <w:r>
        <w:rPr>
          <w:rFonts w:ascii="宋体" w:eastAsia="宋体" w:hAnsi="宋体" w:cs="宋体" w:hint="eastAsia"/>
          <w:sz w:val="44"/>
        </w:rPr>
        <w:t>二、</w:t>
      </w:r>
      <w:r>
        <w:rPr>
          <w:rFonts w:ascii="宋体" w:eastAsia="宋体" w:hAnsi="宋体" w:cs="宋体"/>
          <w:sz w:val="44"/>
        </w:rPr>
        <w:t>投标文件格式</w:t>
      </w:r>
    </w:p>
    <w:p w:rsidR="00A60AC5" w:rsidRDefault="0098634E">
      <w:pPr>
        <w:ind w:left="2180"/>
        <w:rPr>
          <w:rFonts w:ascii="宋体" w:eastAsia="宋体" w:hAnsi="宋体" w:cs="宋体"/>
          <w:sz w:val="36"/>
        </w:rPr>
      </w:pPr>
      <w:r>
        <w:rPr>
          <w:rFonts w:ascii="宋体" w:eastAsia="宋体" w:hAnsi="宋体" w:cs="宋体"/>
          <w:sz w:val="36"/>
        </w:rPr>
        <w:t>1、投标承诺书</w:t>
      </w:r>
    </w:p>
    <w:p w:rsidR="00A60AC5" w:rsidRDefault="0098634E">
      <w:pPr>
        <w:ind w:left="2180"/>
        <w:rPr>
          <w:rFonts w:ascii="宋体" w:eastAsia="宋体" w:hAnsi="宋体" w:cs="宋体"/>
          <w:sz w:val="36"/>
        </w:rPr>
      </w:pPr>
      <w:r>
        <w:rPr>
          <w:rFonts w:ascii="宋体" w:eastAsia="宋体" w:hAnsi="宋体" w:cs="宋体"/>
          <w:sz w:val="36"/>
        </w:rPr>
        <w:t>2、商务技术条款偏离表</w:t>
      </w:r>
    </w:p>
    <w:p w:rsidR="00A60AC5" w:rsidRDefault="0098634E">
      <w:pPr>
        <w:ind w:left="2180"/>
        <w:rPr>
          <w:rFonts w:ascii="宋体" w:eastAsia="宋体" w:hAnsi="宋体" w:cs="宋体"/>
          <w:sz w:val="36"/>
        </w:rPr>
      </w:pPr>
      <w:r>
        <w:rPr>
          <w:rFonts w:ascii="宋体" w:eastAsia="宋体" w:hAnsi="宋体" w:cs="宋体"/>
          <w:sz w:val="36"/>
        </w:rPr>
        <w:t>3、报价总表</w:t>
      </w:r>
    </w:p>
    <w:p w:rsidR="00A60AC5" w:rsidRDefault="0098634E">
      <w:pPr>
        <w:ind w:left="2180"/>
        <w:rPr>
          <w:rFonts w:ascii="宋体" w:eastAsia="宋体" w:hAnsi="宋体" w:cs="宋体"/>
          <w:sz w:val="36"/>
        </w:rPr>
      </w:pPr>
      <w:r>
        <w:rPr>
          <w:rFonts w:ascii="宋体" w:eastAsia="宋体" w:hAnsi="宋体" w:cs="宋体"/>
          <w:sz w:val="36"/>
        </w:rPr>
        <w:t>4、报价明细表</w:t>
      </w:r>
    </w:p>
    <w:p w:rsidR="00A60AC5" w:rsidRDefault="0098634E">
      <w:pPr>
        <w:ind w:left="2180"/>
        <w:rPr>
          <w:rFonts w:ascii="宋体" w:eastAsia="宋体" w:hAnsi="宋体" w:cs="宋体"/>
          <w:sz w:val="36"/>
        </w:rPr>
      </w:pPr>
      <w:r>
        <w:rPr>
          <w:rFonts w:ascii="宋体" w:eastAsia="宋体" w:hAnsi="宋体" w:cs="宋体"/>
          <w:sz w:val="36"/>
        </w:rPr>
        <w:t>5、售后服务措施和承诺</w:t>
      </w:r>
    </w:p>
    <w:p w:rsidR="00A60AC5" w:rsidRDefault="0098634E">
      <w:pPr>
        <w:ind w:left="2180"/>
        <w:rPr>
          <w:rFonts w:ascii="宋体" w:eastAsia="宋体" w:hAnsi="宋体" w:cs="宋体"/>
          <w:sz w:val="36"/>
        </w:rPr>
      </w:pPr>
      <w:r>
        <w:rPr>
          <w:rFonts w:ascii="宋体" w:eastAsia="宋体" w:hAnsi="宋体" w:cs="宋体"/>
          <w:sz w:val="36"/>
        </w:rPr>
        <w:t>6、从业人员及其技术资格一览表</w:t>
      </w:r>
    </w:p>
    <w:p w:rsidR="00A60AC5" w:rsidRDefault="0098634E">
      <w:pPr>
        <w:tabs>
          <w:tab w:val="left" w:pos="2900"/>
          <w:tab w:val="left" w:pos="6300"/>
        </w:tabs>
        <w:ind w:left="2180"/>
        <w:rPr>
          <w:rFonts w:ascii="宋体" w:eastAsia="宋体" w:hAnsi="宋体" w:cs="宋体"/>
          <w:sz w:val="36"/>
        </w:rPr>
      </w:pPr>
      <w:r>
        <w:rPr>
          <w:rFonts w:ascii="宋体" w:eastAsia="宋体" w:hAnsi="宋体" w:cs="宋体"/>
          <w:sz w:val="36"/>
        </w:rPr>
        <w:t>7、其它资格证明材料</w:t>
      </w:r>
    </w:p>
    <w:p w:rsidR="00A60AC5" w:rsidRDefault="0098634E">
      <w:pPr>
        <w:tabs>
          <w:tab w:val="left" w:pos="2900"/>
          <w:tab w:val="left" w:pos="6300"/>
        </w:tabs>
        <w:ind w:left="2180"/>
        <w:rPr>
          <w:rFonts w:ascii="宋体" w:eastAsia="宋体" w:hAnsi="宋体" w:cs="宋体"/>
          <w:sz w:val="32"/>
        </w:rPr>
      </w:pPr>
      <w:r>
        <w:rPr>
          <w:rFonts w:ascii="宋体" w:eastAsia="宋体" w:hAnsi="宋体" w:cs="宋体"/>
          <w:sz w:val="36"/>
        </w:rPr>
        <w:t>8、诚信投标承诺函</w:t>
      </w:r>
    </w:p>
    <w:p w:rsidR="00A60AC5" w:rsidRDefault="0098634E">
      <w:pPr>
        <w:jc w:val="center"/>
        <w:rPr>
          <w:rFonts w:ascii="宋体" w:eastAsia="宋体" w:hAnsi="宋体" w:cs="宋体"/>
          <w:sz w:val="44"/>
        </w:rPr>
      </w:pPr>
      <w:r>
        <w:rPr>
          <w:rFonts w:ascii="宋体" w:eastAsia="宋体" w:hAnsi="宋体" w:cs="宋体"/>
          <w:sz w:val="44"/>
        </w:rPr>
        <w:t>三、合同格式（供参考）</w:t>
      </w:r>
    </w:p>
    <w:p w:rsidR="00A60AC5" w:rsidRDefault="00A60AC5">
      <w:pPr>
        <w:jc w:val="center"/>
        <w:rPr>
          <w:rFonts w:ascii="宋体" w:eastAsia="宋体" w:hAnsi="宋体" w:cs="宋体"/>
          <w:sz w:val="44"/>
        </w:rPr>
      </w:pPr>
    </w:p>
    <w:p w:rsidR="00A60AC5" w:rsidRDefault="00A60AC5">
      <w:pPr>
        <w:jc w:val="center"/>
        <w:rPr>
          <w:rFonts w:ascii="宋体" w:eastAsia="宋体" w:hAnsi="宋体" w:cs="宋体"/>
          <w:sz w:val="44"/>
        </w:rPr>
      </w:pPr>
    </w:p>
    <w:p w:rsidR="00A60AC5" w:rsidRDefault="00A60AC5">
      <w:pPr>
        <w:jc w:val="center"/>
        <w:rPr>
          <w:rFonts w:ascii="宋体" w:eastAsia="宋体" w:hAnsi="宋体" w:cs="宋体"/>
          <w:sz w:val="44"/>
        </w:rPr>
      </w:pPr>
    </w:p>
    <w:p w:rsidR="00A60AC5" w:rsidRDefault="0098634E">
      <w:pPr>
        <w:tabs>
          <w:tab w:val="left" w:pos="1800"/>
        </w:tabs>
        <w:rPr>
          <w:rFonts w:ascii="宋体" w:eastAsia="宋体" w:hAnsi="宋体" w:cs="宋体"/>
          <w:b/>
          <w:sz w:val="36"/>
        </w:rPr>
      </w:pPr>
      <w:r>
        <w:rPr>
          <w:rFonts w:ascii="宋体" w:eastAsia="宋体" w:hAnsi="宋体" w:cs="宋体" w:hint="eastAsia"/>
          <w:b/>
          <w:sz w:val="36"/>
        </w:rPr>
        <w:t>一、资产管理系统技术参数</w:t>
      </w:r>
    </w:p>
    <w:p w:rsidR="00A60AC5" w:rsidRDefault="0098634E">
      <w:pPr>
        <w:pStyle w:val="1"/>
        <w:rPr>
          <w:rFonts w:ascii="等线" w:eastAsia="等线" w:hAnsi="等线" w:cs="等线"/>
        </w:rPr>
      </w:pPr>
      <w:r>
        <w:rPr>
          <w:rFonts w:ascii="等线" w:eastAsia="等线" w:hAnsi="等线" w:cs="等线" w:hint="eastAsia"/>
        </w:rPr>
        <w:t>建设清单</w:t>
      </w:r>
    </w:p>
    <w:tbl>
      <w:tblPr>
        <w:tblW w:w="8578" w:type="dxa"/>
        <w:tblCellMar>
          <w:left w:w="0" w:type="dxa"/>
          <w:right w:w="0" w:type="dxa"/>
        </w:tblCellMar>
        <w:tblLook w:val="04A0" w:firstRow="1" w:lastRow="0" w:firstColumn="1" w:lastColumn="0" w:noHBand="0" w:noVBand="1"/>
      </w:tblPr>
      <w:tblGrid>
        <w:gridCol w:w="1335"/>
        <w:gridCol w:w="2098"/>
        <w:gridCol w:w="5145"/>
      </w:tblGrid>
      <w:tr w:rsidR="00A60AC5">
        <w:trPr>
          <w:trHeight w:val="600"/>
        </w:trPr>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
                <w:color w:val="000000"/>
                <w:szCs w:val="21"/>
              </w:rPr>
            </w:pPr>
            <w:r>
              <w:rPr>
                <w:rFonts w:ascii="等线" w:eastAsia="等线" w:hAnsi="等线" w:cs="等线" w:hint="eastAsia"/>
                <w:b/>
                <w:color w:val="000000"/>
                <w:kern w:val="0"/>
                <w:szCs w:val="21"/>
                <w:lang w:bidi="ar"/>
              </w:rPr>
              <w:t>序号</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center"/>
              <w:rPr>
                <w:rFonts w:ascii="等线" w:eastAsia="等线" w:hAnsi="等线" w:cs="等线"/>
                <w:b/>
                <w:color w:val="000000"/>
                <w:szCs w:val="21"/>
              </w:rPr>
            </w:pPr>
            <w:r>
              <w:rPr>
                <w:rFonts w:ascii="等线" w:eastAsia="等线" w:hAnsi="等线" w:cs="等线" w:hint="eastAsia"/>
                <w:b/>
                <w:color w:val="000000"/>
                <w:kern w:val="0"/>
                <w:szCs w:val="21"/>
                <w:lang w:bidi="ar"/>
              </w:rPr>
              <w:t>功能模块</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
                <w:color w:val="000000"/>
                <w:szCs w:val="21"/>
              </w:rPr>
            </w:pPr>
            <w:r>
              <w:rPr>
                <w:rFonts w:ascii="等线" w:eastAsia="等线" w:hAnsi="等线" w:cs="等线" w:hint="eastAsia"/>
                <w:b/>
                <w:color w:val="000000"/>
                <w:kern w:val="0"/>
                <w:szCs w:val="21"/>
                <w:lang w:bidi="ar"/>
              </w:rPr>
              <w:t>功能菜单</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系统架构</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B/S</w:t>
            </w:r>
          </w:p>
        </w:tc>
      </w:tr>
      <w:tr w:rsidR="00A60AC5">
        <w:trPr>
          <w:trHeight w:val="90"/>
        </w:trPr>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办公桌面</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办公桌面</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3</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资产建账</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资产建账</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lastRenderedPageBreak/>
              <w:t>4</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资产调拨</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资产调拨</w:t>
            </w:r>
          </w:p>
        </w:tc>
      </w:tr>
      <w:tr w:rsidR="00A60AC5">
        <w:tc>
          <w:tcPr>
            <w:tcW w:w="1335"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5</w:t>
            </w:r>
          </w:p>
        </w:tc>
        <w:tc>
          <w:tcPr>
            <w:tcW w:w="2098" w:type="dxa"/>
            <w:vMerge w:val="restart"/>
            <w:tcBorders>
              <w:top w:val="single" w:sz="8" w:space="0" w:color="000000"/>
              <w:left w:val="nil"/>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资产变动</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项目变动</w:t>
            </w:r>
          </w:p>
        </w:tc>
      </w:tr>
      <w:tr w:rsidR="00A60AC5">
        <w:tc>
          <w:tcPr>
            <w:tcW w:w="1335" w:type="dxa"/>
            <w:vMerge/>
            <w:tcBorders>
              <w:left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价值变动</w:t>
            </w:r>
          </w:p>
        </w:tc>
      </w:tr>
      <w:tr w:rsidR="00A60AC5">
        <w:tc>
          <w:tcPr>
            <w:tcW w:w="1335" w:type="dxa"/>
            <w:vMerge/>
            <w:tcBorders>
              <w:left w:val="single" w:sz="8" w:space="0" w:color="000000"/>
              <w:bottom w:val="single" w:sz="4" w:space="0" w:color="auto"/>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bottom w:val="single" w:sz="4" w:space="0" w:color="auto"/>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附件增加</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6</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资产处置</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资产处置</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7</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资产闲置调剂</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资产闲置调剂</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8</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精密仪器</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精密仪器</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9</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资产使用</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资产使用</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10</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资产审核</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资产审核</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11</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设备维修</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设备维修</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12</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资产清查</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资产清查</w:t>
            </w:r>
          </w:p>
        </w:tc>
      </w:tr>
      <w:tr w:rsidR="00A60AC5">
        <w:tc>
          <w:tcPr>
            <w:tcW w:w="1335" w:type="dxa"/>
            <w:tcBorders>
              <w:top w:val="single" w:sz="8" w:space="0" w:color="000000"/>
              <w:left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13</w:t>
            </w:r>
          </w:p>
        </w:tc>
        <w:tc>
          <w:tcPr>
            <w:tcW w:w="2098" w:type="dxa"/>
            <w:tcBorders>
              <w:top w:val="single" w:sz="8" w:space="0" w:color="000000"/>
              <w:left w:val="nil"/>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资产折旧</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资产折旧</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14</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查询</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查询</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15</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统计分析</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统计分析</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16</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proofErr w:type="gramStart"/>
            <w:r>
              <w:rPr>
                <w:rFonts w:ascii="等线" w:eastAsia="等线" w:hAnsi="等线" w:cs="等线" w:hint="eastAsia"/>
                <w:bCs/>
                <w:color w:val="000000"/>
                <w:kern w:val="0"/>
                <w:szCs w:val="21"/>
                <w:lang w:bidi="ar"/>
              </w:rPr>
              <w:t>账与表</w:t>
            </w:r>
            <w:proofErr w:type="gramEnd"/>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proofErr w:type="gramStart"/>
            <w:r>
              <w:rPr>
                <w:rFonts w:ascii="等线" w:eastAsia="等线" w:hAnsi="等线" w:cs="等线" w:hint="eastAsia"/>
                <w:bCs/>
                <w:color w:val="000000"/>
                <w:kern w:val="0"/>
                <w:szCs w:val="21"/>
                <w:lang w:bidi="ar"/>
              </w:rPr>
              <w:t>账与表</w:t>
            </w:r>
            <w:proofErr w:type="gramEnd"/>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17</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数据上报</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数据上报</w:t>
            </w:r>
          </w:p>
        </w:tc>
      </w:tr>
      <w:tr w:rsidR="00A60AC5">
        <w:tc>
          <w:tcPr>
            <w:tcW w:w="1335"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18</w:t>
            </w:r>
          </w:p>
        </w:tc>
        <w:tc>
          <w:tcPr>
            <w:tcW w:w="2098" w:type="dxa"/>
            <w:vMerge w:val="restart"/>
            <w:tcBorders>
              <w:top w:val="single" w:sz="8" w:space="0" w:color="000000"/>
              <w:left w:val="nil"/>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辅助功能</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基础信息维护</w:t>
            </w:r>
          </w:p>
        </w:tc>
      </w:tr>
      <w:tr w:rsidR="00A60AC5">
        <w:tc>
          <w:tcPr>
            <w:tcW w:w="1335" w:type="dxa"/>
            <w:vMerge/>
            <w:tcBorders>
              <w:left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通知公告发放</w:t>
            </w:r>
          </w:p>
        </w:tc>
      </w:tr>
      <w:tr w:rsidR="00A60AC5">
        <w:tc>
          <w:tcPr>
            <w:tcW w:w="1335" w:type="dxa"/>
            <w:vMerge/>
            <w:tcBorders>
              <w:left w:val="single" w:sz="8" w:space="0" w:color="000000"/>
              <w:bottom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bottom w:val="single" w:sz="8" w:space="0" w:color="000000"/>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数据字典</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19</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资产信息调整</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资产信息调整</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20</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资产数据导入</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资产数据导入</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21</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电子签章技术应用</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电子签章技术应用</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22</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系统参数设置</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系统参数设置</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23</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业务参数设置</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业务参数设置</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24</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自定义打印</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自定义打印</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25</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单据管理</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验收单、卡片、条形码等单据管理</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26</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权限管理</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权限管理</w:t>
            </w:r>
          </w:p>
        </w:tc>
      </w:tr>
      <w:tr w:rsidR="00A60AC5">
        <w:tc>
          <w:tcPr>
            <w:tcW w:w="1335"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27</w:t>
            </w:r>
          </w:p>
        </w:tc>
        <w:tc>
          <w:tcPr>
            <w:tcW w:w="2098" w:type="dxa"/>
            <w:vMerge w:val="restart"/>
            <w:tcBorders>
              <w:top w:val="single" w:sz="8" w:space="0" w:color="000000"/>
              <w:left w:val="nil"/>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数据管理</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数据质量检测</w:t>
            </w:r>
          </w:p>
        </w:tc>
      </w:tr>
      <w:tr w:rsidR="00A60AC5">
        <w:tc>
          <w:tcPr>
            <w:tcW w:w="1335" w:type="dxa"/>
            <w:vMerge/>
            <w:tcBorders>
              <w:left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数据管理</w:t>
            </w:r>
          </w:p>
        </w:tc>
      </w:tr>
      <w:tr w:rsidR="00A60AC5">
        <w:tc>
          <w:tcPr>
            <w:tcW w:w="1335" w:type="dxa"/>
            <w:vMerge/>
            <w:tcBorders>
              <w:left w:val="single" w:sz="8" w:space="0" w:color="000000"/>
              <w:bottom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bottom w:val="single" w:sz="8" w:space="0" w:color="000000"/>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数据安全</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28</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系统工程设置</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系统工程设置</w:t>
            </w:r>
          </w:p>
        </w:tc>
      </w:tr>
    </w:tbl>
    <w:p w:rsidR="00A60AC5" w:rsidRDefault="0098634E">
      <w:pPr>
        <w:pStyle w:val="1"/>
        <w:rPr>
          <w:rFonts w:ascii="等线" w:eastAsia="等线" w:hAnsi="等线" w:cs="等线"/>
        </w:rPr>
      </w:pPr>
      <w:r>
        <w:rPr>
          <w:rFonts w:ascii="等线" w:eastAsia="等线" w:hAnsi="等线" w:cs="等线" w:hint="eastAsia"/>
        </w:rPr>
        <w:t>详细参数</w:t>
      </w:r>
    </w:p>
    <w:tbl>
      <w:tblPr>
        <w:tblW w:w="957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980"/>
        <w:gridCol w:w="1140"/>
        <w:gridCol w:w="6918"/>
      </w:tblGrid>
      <w:tr w:rsidR="00A60AC5">
        <w:trPr>
          <w:trHeight w:val="560"/>
        </w:trPr>
        <w:tc>
          <w:tcPr>
            <w:tcW w:w="534" w:type="dxa"/>
            <w:tcMar>
              <w:top w:w="15" w:type="dxa"/>
              <w:left w:w="15" w:type="dxa"/>
              <w:right w:w="15" w:type="dxa"/>
            </w:tcMar>
            <w:vAlign w:val="center"/>
          </w:tcPr>
          <w:p w:rsidR="00A60AC5" w:rsidRDefault="0098634E">
            <w:pPr>
              <w:widowControl/>
              <w:jc w:val="center"/>
              <w:textAlignment w:val="center"/>
              <w:rPr>
                <w:rFonts w:ascii="等线" w:eastAsia="等线" w:hAnsi="等线" w:cs="等线"/>
                <w:b/>
                <w:szCs w:val="21"/>
              </w:rPr>
            </w:pPr>
            <w:r>
              <w:rPr>
                <w:rFonts w:ascii="等线" w:eastAsia="等线" w:hAnsi="等线" w:cs="等线" w:hint="eastAsia"/>
                <w:b/>
                <w:kern w:val="0"/>
                <w:szCs w:val="21"/>
                <w:lang w:bidi="ar"/>
              </w:rPr>
              <w:t>序号</w:t>
            </w:r>
          </w:p>
        </w:tc>
        <w:tc>
          <w:tcPr>
            <w:tcW w:w="980" w:type="dxa"/>
            <w:tcMar>
              <w:top w:w="15" w:type="dxa"/>
              <w:left w:w="15" w:type="dxa"/>
              <w:right w:w="15" w:type="dxa"/>
            </w:tcMar>
            <w:vAlign w:val="center"/>
          </w:tcPr>
          <w:p w:rsidR="00A60AC5" w:rsidRDefault="0098634E">
            <w:pPr>
              <w:widowControl/>
              <w:textAlignment w:val="center"/>
              <w:rPr>
                <w:rFonts w:ascii="等线" w:eastAsia="等线" w:hAnsi="等线" w:cs="等线"/>
                <w:b/>
                <w:szCs w:val="21"/>
              </w:rPr>
            </w:pPr>
            <w:r>
              <w:rPr>
                <w:rFonts w:ascii="等线" w:eastAsia="等线" w:hAnsi="等线" w:cs="等线" w:hint="eastAsia"/>
                <w:b/>
                <w:kern w:val="0"/>
                <w:szCs w:val="21"/>
                <w:lang w:bidi="ar"/>
              </w:rPr>
              <w:t>功能模块</w:t>
            </w:r>
          </w:p>
        </w:tc>
        <w:tc>
          <w:tcPr>
            <w:tcW w:w="1140" w:type="dxa"/>
            <w:tcMar>
              <w:top w:w="15" w:type="dxa"/>
              <w:left w:w="15" w:type="dxa"/>
              <w:right w:w="15" w:type="dxa"/>
            </w:tcMar>
            <w:vAlign w:val="center"/>
          </w:tcPr>
          <w:p w:rsidR="00A60AC5" w:rsidRDefault="0098634E">
            <w:pPr>
              <w:widowControl/>
              <w:textAlignment w:val="center"/>
              <w:rPr>
                <w:rFonts w:ascii="等线" w:eastAsia="等线" w:hAnsi="等线" w:cs="等线"/>
                <w:b/>
                <w:szCs w:val="21"/>
              </w:rPr>
            </w:pPr>
            <w:r>
              <w:rPr>
                <w:rFonts w:ascii="等线" w:eastAsia="等线" w:hAnsi="等线" w:cs="等线" w:hint="eastAsia"/>
                <w:b/>
                <w:kern w:val="0"/>
                <w:szCs w:val="21"/>
                <w:lang w:bidi="ar"/>
              </w:rPr>
              <w:t>功能菜单</w:t>
            </w:r>
          </w:p>
        </w:tc>
        <w:tc>
          <w:tcPr>
            <w:tcW w:w="6918" w:type="dxa"/>
            <w:tcMar>
              <w:top w:w="15" w:type="dxa"/>
              <w:left w:w="15" w:type="dxa"/>
              <w:right w:w="15" w:type="dxa"/>
            </w:tcMar>
            <w:vAlign w:val="center"/>
          </w:tcPr>
          <w:p w:rsidR="00A60AC5" w:rsidRDefault="0098634E">
            <w:pPr>
              <w:widowControl/>
              <w:textAlignment w:val="center"/>
              <w:rPr>
                <w:rFonts w:ascii="等线" w:eastAsia="等线" w:hAnsi="等线" w:cs="等线"/>
                <w:b/>
                <w:szCs w:val="21"/>
              </w:rPr>
            </w:pPr>
            <w:r>
              <w:rPr>
                <w:rFonts w:ascii="等线" w:eastAsia="等线" w:hAnsi="等线" w:cs="等线" w:hint="eastAsia"/>
                <w:b/>
                <w:kern w:val="0"/>
                <w:szCs w:val="21"/>
                <w:lang w:bidi="ar"/>
              </w:rPr>
              <w:t>详细参数</w:t>
            </w:r>
          </w:p>
        </w:tc>
      </w:tr>
      <w:tr w:rsidR="00A60AC5">
        <w:trPr>
          <w:trHeight w:val="560"/>
        </w:trPr>
        <w:tc>
          <w:tcPr>
            <w:tcW w:w="534" w:type="dxa"/>
            <w:tcMar>
              <w:top w:w="15" w:type="dxa"/>
              <w:left w:w="15" w:type="dxa"/>
              <w:right w:w="15" w:type="dxa"/>
            </w:tcMar>
            <w:vAlign w:val="center"/>
          </w:tcPr>
          <w:p w:rsidR="00A60AC5" w:rsidRDefault="0098634E">
            <w:pPr>
              <w:widowControl/>
              <w:jc w:val="center"/>
              <w:textAlignment w:val="center"/>
              <w:rPr>
                <w:rFonts w:ascii="等线" w:eastAsia="等线" w:hAnsi="等线" w:cs="等线"/>
                <w:bCs/>
                <w:kern w:val="0"/>
                <w:szCs w:val="21"/>
                <w:lang w:bidi="ar"/>
              </w:rPr>
            </w:pPr>
            <w:r>
              <w:rPr>
                <w:rFonts w:ascii="等线" w:eastAsia="等线" w:hAnsi="等线" w:cs="等线" w:hint="eastAsia"/>
                <w:bCs/>
                <w:kern w:val="0"/>
                <w:szCs w:val="21"/>
                <w:lang w:bidi="ar"/>
              </w:rPr>
              <w:t>1</w:t>
            </w:r>
          </w:p>
        </w:tc>
        <w:tc>
          <w:tcPr>
            <w:tcW w:w="980" w:type="dxa"/>
            <w:tcMar>
              <w:top w:w="15" w:type="dxa"/>
              <w:left w:w="15" w:type="dxa"/>
              <w:right w:w="15" w:type="dxa"/>
            </w:tcMar>
            <w:vAlign w:val="center"/>
          </w:tcPr>
          <w:p w:rsidR="00A60AC5" w:rsidRDefault="0098634E">
            <w:pPr>
              <w:widowControl/>
              <w:textAlignment w:val="center"/>
              <w:rPr>
                <w:rFonts w:ascii="等线" w:eastAsia="等线" w:hAnsi="等线" w:cs="等线"/>
                <w:bCs/>
                <w:kern w:val="0"/>
                <w:szCs w:val="21"/>
                <w:lang w:bidi="ar"/>
              </w:rPr>
            </w:pPr>
            <w:bookmarkStart w:id="1" w:name="架构"/>
            <w:r>
              <w:rPr>
                <w:rFonts w:ascii="等线" w:eastAsia="等线" w:hAnsi="等线" w:cs="等线" w:hint="eastAsia"/>
                <w:bCs/>
                <w:kern w:val="0"/>
                <w:szCs w:val="21"/>
                <w:lang w:bidi="ar"/>
              </w:rPr>
              <w:t>架构</w:t>
            </w:r>
            <w:bookmarkEnd w:id="1"/>
          </w:p>
        </w:tc>
        <w:tc>
          <w:tcPr>
            <w:tcW w:w="1140" w:type="dxa"/>
            <w:tcMar>
              <w:top w:w="15" w:type="dxa"/>
              <w:left w:w="15" w:type="dxa"/>
              <w:right w:w="15" w:type="dxa"/>
            </w:tcMar>
            <w:vAlign w:val="center"/>
          </w:tcPr>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B/S</w:t>
            </w:r>
          </w:p>
        </w:tc>
        <w:tc>
          <w:tcPr>
            <w:tcW w:w="6918" w:type="dxa"/>
            <w:tcMar>
              <w:top w:w="15" w:type="dxa"/>
              <w:left w:w="15" w:type="dxa"/>
              <w:right w:w="15" w:type="dxa"/>
            </w:tcMar>
            <w:vAlign w:val="center"/>
          </w:tcPr>
          <w:p w:rsidR="00A60AC5" w:rsidRDefault="0098634E">
            <w:pPr>
              <w:widowControl/>
              <w:numPr>
                <w:ilvl w:val="0"/>
                <w:numId w:val="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采用Java语言开发，支持跨平台部署，包括：windows/</w:t>
            </w:r>
            <w:proofErr w:type="spellStart"/>
            <w:r>
              <w:rPr>
                <w:rFonts w:ascii="等线" w:eastAsia="等线" w:hAnsi="等线" w:cs="等线" w:hint="eastAsia"/>
                <w:bCs/>
                <w:kern w:val="0"/>
                <w:szCs w:val="21"/>
                <w:lang w:bidi="ar"/>
              </w:rPr>
              <w:t>unix</w:t>
            </w:r>
            <w:proofErr w:type="spellEnd"/>
            <w:r>
              <w:rPr>
                <w:rFonts w:ascii="等线" w:eastAsia="等线" w:hAnsi="等线" w:cs="等线" w:hint="eastAsia"/>
                <w:bCs/>
                <w:kern w:val="0"/>
                <w:szCs w:val="21"/>
                <w:lang w:bidi="ar"/>
              </w:rPr>
              <w:t>/</w:t>
            </w:r>
            <w:proofErr w:type="spellStart"/>
            <w:r>
              <w:rPr>
                <w:rFonts w:ascii="等线" w:eastAsia="等线" w:hAnsi="等线" w:cs="等线" w:hint="eastAsia"/>
                <w:bCs/>
                <w:kern w:val="0"/>
                <w:szCs w:val="21"/>
                <w:lang w:bidi="ar"/>
              </w:rPr>
              <w:t>linux</w:t>
            </w:r>
            <w:proofErr w:type="spellEnd"/>
          </w:p>
          <w:p w:rsidR="00A60AC5" w:rsidRDefault="0098634E">
            <w:pPr>
              <w:widowControl/>
              <w:numPr>
                <w:ilvl w:val="0"/>
                <w:numId w:val="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系统框架为基于MVC设计模式的</w:t>
            </w:r>
            <w:proofErr w:type="spellStart"/>
            <w:r>
              <w:rPr>
                <w:rFonts w:ascii="等线" w:eastAsia="等线" w:hAnsi="等线" w:cs="等线" w:hint="eastAsia"/>
                <w:bCs/>
                <w:kern w:val="0"/>
                <w:szCs w:val="21"/>
                <w:lang w:bidi="ar"/>
              </w:rPr>
              <w:t>SpringMVC</w:t>
            </w:r>
            <w:proofErr w:type="spellEnd"/>
            <w:r>
              <w:rPr>
                <w:rFonts w:ascii="等线" w:eastAsia="等线" w:hAnsi="等线" w:cs="等线" w:hint="eastAsia"/>
                <w:bCs/>
                <w:kern w:val="0"/>
                <w:szCs w:val="21"/>
                <w:lang w:bidi="ar"/>
              </w:rPr>
              <w:t>，可扩展性、易维护性更好。</w:t>
            </w:r>
          </w:p>
          <w:p w:rsidR="00A60AC5" w:rsidRDefault="0098634E">
            <w:pPr>
              <w:widowControl/>
              <w:numPr>
                <w:ilvl w:val="0"/>
                <w:numId w:val="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基于网络（内外网均可），校内资产管理、使用部门或人员均能通过浏览器，</w:t>
            </w:r>
            <w:proofErr w:type="gramStart"/>
            <w:r>
              <w:rPr>
                <w:rFonts w:ascii="等线" w:eastAsia="等线" w:hAnsi="等线" w:cs="等线" w:hint="eastAsia"/>
                <w:bCs/>
                <w:kern w:val="0"/>
                <w:szCs w:val="21"/>
                <w:lang w:bidi="ar"/>
              </w:rPr>
              <w:t>实现线</w:t>
            </w:r>
            <w:proofErr w:type="gramEnd"/>
            <w:r>
              <w:rPr>
                <w:rFonts w:ascii="等线" w:eastAsia="等线" w:hAnsi="等线" w:cs="等线" w:hint="eastAsia"/>
                <w:bCs/>
                <w:kern w:val="0"/>
                <w:szCs w:val="21"/>
                <w:lang w:bidi="ar"/>
              </w:rPr>
              <w:t>上的资产管理。</w:t>
            </w:r>
          </w:p>
          <w:p w:rsidR="00A60AC5" w:rsidRDefault="0098634E">
            <w:pPr>
              <w:widowControl/>
              <w:numPr>
                <w:ilvl w:val="0"/>
                <w:numId w:val="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采用主流数据库Oracle。</w:t>
            </w:r>
          </w:p>
        </w:tc>
      </w:tr>
      <w:tr w:rsidR="00A60AC5">
        <w:trPr>
          <w:trHeight w:val="560"/>
        </w:trPr>
        <w:tc>
          <w:tcPr>
            <w:tcW w:w="534" w:type="dxa"/>
            <w:tcMar>
              <w:top w:w="15" w:type="dxa"/>
              <w:left w:w="15" w:type="dxa"/>
              <w:right w:w="15" w:type="dxa"/>
            </w:tcMar>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2</w:t>
            </w:r>
          </w:p>
        </w:tc>
        <w:tc>
          <w:tcPr>
            <w:tcW w:w="980" w:type="dxa"/>
            <w:tcMar>
              <w:top w:w="15" w:type="dxa"/>
              <w:left w:w="15" w:type="dxa"/>
              <w:right w:w="15" w:type="dxa"/>
            </w:tcMar>
            <w:vAlign w:val="center"/>
          </w:tcPr>
          <w:p w:rsidR="00A60AC5" w:rsidRDefault="0098634E">
            <w:pPr>
              <w:widowControl/>
              <w:textAlignment w:val="top"/>
              <w:rPr>
                <w:rFonts w:ascii="等线" w:eastAsia="等线" w:hAnsi="等线" w:cs="等线"/>
                <w:bCs/>
                <w:kern w:val="0"/>
                <w:szCs w:val="21"/>
                <w:lang w:bidi="ar"/>
              </w:rPr>
            </w:pPr>
            <w:bookmarkStart w:id="2" w:name="办公桌面"/>
            <w:r>
              <w:rPr>
                <w:rFonts w:ascii="等线" w:eastAsia="等线" w:hAnsi="等线" w:cs="等线" w:hint="eastAsia"/>
                <w:bCs/>
                <w:kern w:val="0"/>
                <w:szCs w:val="21"/>
                <w:lang w:bidi="ar"/>
              </w:rPr>
              <w:t>办公桌面</w:t>
            </w:r>
            <w:bookmarkEnd w:id="2"/>
          </w:p>
        </w:tc>
        <w:tc>
          <w:tcPr>
            <w:tcW w:w="1140" w:type="dxa"/>
            <w:tcMar>
              <w:top w:w="15" w:type="dxa"/>
              <w:left w:w="15" w:type="dxa"/>
              <w:right w:w="15" w:type="dxa"/>
            </w:tcMar>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办公桌面</w:t>
            </w:r>
          </w:p>
        </w:tc>
        <w:tc>
          <w:tcPr>
            <w:tcW w:w="6918" w:type="dxa"/>
            <w:tcMar>
              <w:top w:w="15" w:type="dxa"/>
              <w:left w:w="15" w:type="dxa"/>
              <w:right w:w="15" w:type="dxa"/>
            </w:tcMar>
            <w:vAlign w:val="center"/>
          </w:tcPr>
          <w:p w:rsidR="00A60AC5" w:rsidRDefault="0098634E">
            <w:pPr>
              <w:widowControl/>
              <w:numPr>
                <w:ilvl w:val="0"/>
                <w:numId w:val="7"/>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设有众多便捷化桌面服务，包括：待办事项、通知公告、系统帮助、智能机器人、快捷业务、快速搜索、智能提醒等。例：登录后可显示个人名下所保管资产（可进行自定义查询、打印卡片、导入、汇总分析等功能）对不同类别的资产按照使用年限进行预警提醒管理等。</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3</w:t>
            </w:r>
          </w:p>
        </w:tc>
        <w:tc>
          <w:tcPr>
            <w:tcW w:w="980" w:type="dxa"/>
            <w:vAlign w:val="center"/>
          </w:tcPr>
          <w:p w:rsidR="00A60AC5" w:rsidRDefault="0098634E">
            <w:pPr>
              <w:widowControl/>
              <w:textAlignment w:val="top"/>
              <w:rPr>
                <w:rFonts w:ascii="等线" w:eastAsia="等线" w:hAnsi="等线" w:cs="等线"/>
                <w:bCs/>
                <w:kern w:val="0"/>
                <w:szCs w:val="21"/>
                <w:lang w:bidi="ar"/>
              </w:rPr>
            </w:pPr>
            <w:bookmarkStart w:id="3" w:name="资产建账"/>
            <w:r>
              <w:rPr>
                <w:rFonts w:ascii="等线" w:eastAsia="等线" w:hAnsi="等线" w:cs="等线" w:hint="eastAsia"/>
                <w:bCs/>
                <w:kern w:val="0"/>
                <w:szCs w:val="21"/>
                <w:lang w:bidi="ar"/>
              </w:rPr>
              <w:t>资产建账</w:t>
            </w:r>
            <w:bookmarkEnd w:id="3"/>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资产建账</w:t>
            </w:r>
          </w:p>
        </w:tc>
        <w:tc>
          <w:tcPr>
            <w:tcW w:w="6918" w:type="dxa"/>
            <w:vAlign w:val="center"/>
          </w:tcPr>
          <w:p w:rsidR="00A60AC5" w:rsidRDefault="0098634E">
            <w:pPr>
              <w:widowControl/>
              <w:numPr>
                <w:ilvl w:val="0"/>
                <w:numId w:val="8"/>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支持普通用户或单位资产管理员发起建账入账业务</w:t>
            </w:r>
            <w:r>
              <w:rPr>
                <w:rStyle w:val="font41"/>
                <w:rFonts w:ascii="等线" w:eastAsia="等线" w:hAnsi="等线" w:cs="等线" w:hint="default"/>
                <w:color w:val="auto"/>
                <w:lang w:bidi="ar"/>
              </w:rPr>
              <w:t>。</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支持多级审批流程，包括：三级管理二级审核、四级管理三级审核。</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支持按照资产分类进行批量入库。</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支持按照教育部</w:t>
            </w:r>
            <w:r>
              <w:rPr>
                <w:rFonts w:ascii="等线" w:eastAsia="等线" w:hAnsi="等线" w:cs="等线" w:hint="eastAsia"/>
                <w:kern w:val="0"/>
                <w:szCs w:val="21"/>
                <w:lang w:bidi="ar"/>
              </w:rPr>
              <w:t>16</w:t>
            </w:r>
            <w:r>
              <w:rPr>
                <w:rStyle w:val="font41"/>
                <w:rFonts w:ascii="等线" w:eastAsia="等线" w:hAnsi="等线" w:cs="等线" w:hint="default"/>
                <w:color w:val="auto"/>
                <w:lang w:bidi="ar"/>
              </w:rPr>
              <w:t>大类分类的所有类别的资产的管理，根据分类不同系统进行属性不同的管理。</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支持教育</w:t>
            </w:r>
            <w:r>
              <w:rPr>
                <w:rFonts w:ascii="等线" w:eastAsia="等线" w:hAnsi="等线" w:cs="等线" w:hint="eastAsia"/>
                <w:kern w:val="0"/>
                <w:szCs w:val="21"/>
                <w:lang w:bidi="ar"/>
              </w:rPr>
              <w:t>16</w:t>
            </w:r>
            <w:r>
              <w:rPr>
                <w:rStyle w:val="font41"/>
                <w:rFonts w:ascii="等线" w:eastAsia="等线" w:hAnsi="等线" w:cs="等线" w:hint="default"/>
                <w:color w:val="auto"/>
                <w:lang w:bidi="ar"/>
              </w:rPr>
              <w:t>大类分类与财政</w:t>
            </w:r>
            <w:r>
              <w:rPr>
                <w:rFonts w:ascii="等线" w:eastAsia="等线" w:hAnsi="等线" w:cs="等线" w:hint="eastAsia"/>
                <w:kern w:val="0"/>
                <w:szCs w:val="21"/>
                <w:lang w:bidi="ar"/>
              </w:rPr>
              <w:t>6</w:t>
            </w:r>
            <w:r>
              <w:rPr>
                <w:rStyle w:val="font41"/>
                <w:rFonts w:ascii="等线" w:eastAsia="等线" w:hAnsi="等线" w:cs="等线" w:hint="default"/>
                <w:color w:val="auto"/>
                <w:lang w:bidi="ar"/>
              </w:rPr>
              <w:t>大分类的自动对照，并且支持兼容最新教育部资产分类的管理。</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支持资产条码管理（条码可根据学校的实际需求进行自定义设置），提供RFID条码、一维码、</w:t>
            </w:r>
            <w:proofErr w:type="gramStart"/>
            <w:r>
              <w:rPr>
                <w:rStyle w:val="font41"/>
                <w:rFonts w:ascii="等线" w:eastAsia="等线" w:hAnsi="等线" w:cs="等线" w:hint="default"/>
                <w:color w:val="auto"/>
                <w:lang w:bidi="ar"/>
              </w:rPr>
              <w:t>二维码生成</w:t>
            </w:r>
            <w:proofErr w:type="gramEnd"/>
            <w:r>
              <w:rPr>
                <w:rStyle w:val="font41"/>
                <w:rFonts w:ascii="等线" w:eastAsia="等线" w:hAnsi="等线" w:cs="等线" w:hint="default"/>
                <w:color w:val="auto"/>
                <w:lang w:bidi="ar"/>
              </w:rPr>
              <w:t>打印功能，可以多次（不限次数）、批量打印。并可支持移动终端通过扫描条码显示仪器设备相关信息。</w:t>
            </w:r>
          </w:p>
          <w:p w:rsidR="00A60AC5" w:rsidRDefault="0098634E">
            <w:pPr>
              <w:widowControl/>
              <w:numPr>
                <w:ilvl w:val="0"/>
                <w:numId w:val="8"/>
              </w:numPr>
              <w:spacing w:line="288" w:lineRule="auto"/>
              <w:textAlignment w:val="center"/>
              <w:rPr>
                <w:rFonts w:ascii="等线" w:eastAsia="等线" w:hAnsi="等线" w:cs="等线"/>
                <w:szCs w:val="21"/>
              </w:rPr>
            </w:pPr>
            <w:r>
              <w:rPr>
                <w:rFonts w:ascii="等线" w:eastAsia="等线" w:hAnsi="等线" w:cs="等线" w:hint="eastAsia"/>
                <w:szCs w:val="21"/>
              </w:rPr>
              <w:t>业务流程结束后，支持资产管理员对入账有误的资产（单位除外）信息进行修订。</w:t>
            </w:r>
          </w:p>
          <w:p w:rsidR="00A60AC5" w:rsidRDefault="0098634E">
            <w:pPr>
              <w:widowControl/>
              <w:numPr>
                <w:ilvl w:val="0"/>
                <w:numId w:val="8"/>
              </w:numPr>
              <w:spacing w:line="288" w:lineRule="auto"/>
              <w:textAlignment w:val="center"/>
              <w:rPr>
                <w:rFonts w:ascii="等线" w:eastAsia="等线" w:hAnsi="等线" w:cs="等线"/>
              </w:rPr>
            </w:pPr>
            <w:r>
              <w:rPr>
                <w:rFonts w:ascii="等线" w:eastAsia="等线" w:hAnsi="等线" w:cs="等线" w:hint="eastAsia"/>
              </w:rPr>
              <w:t>支持自定义流程设置。</w:t>
            </w:r>
          </w:p>
          <w:p w:rsidR="00A60AC5" w:rsidRDefault="0098634E">
            <w:pPr>
              <w:widowControl/>
              <w:numPr>
                <w:ilvl w:val="0"/>
                <w:numId w:val="8"/>
              </w:numPr>
              <w:spacing w:line="288" w:lineRule="auto"/>
              <w:textAlignment w:val="center"/>
              <w:rPr>
                <w:rFonts w:ascii="等线" w:eastAsia="等线" w:hAnsi="等线" w:cs="等线"/>
              </w:rPr>
            </w:pPr>
            <w:r>
              <w:rPr>
                <w:rFonts w:ascii="等线" w:eastAsia="等线" w:hAnsi="等线" w:cs="等线" w:hint="eastAsia"/>
                <w:szCs w:val="21"/>
              </w:rPr>
              <w:t>支持对已提交的单据进行撤销、查看操作。</w:t>
            </w:r>
          </w:p>
          <w:p w:rsidR="00A60AC5" w:rsidRDefault="0098634E">
            <w:pPr>
              <w:widowControl/>
              <w:numPr>
                <w:ilvl w:val="0"/>
                <w:numId w:val="8"/>
              </w:numPr>
              <w:spacing w:line="288" w:lineRule="auto"/>
              <w:textAlignment w:val="center"/>
              <w:rPr>
                <w:rFonts w:ascii="等线" w:eastAsia="等线" w:hAnsi="等线" w:cs="等线"/>
              </w:rPr>
            </w:pPr>
            <w:r>
              <w:rPr>
                <w:rFonts w:ascii="等线" w:eastAsia="等线" w:hAnsi="等线" w:cs="等线" w:hint="eastAsia"/>
              </w:rPr>
              <w:t>支持业务流转进度及审批记录的实时查看。</w:t>
            </w:r>
          </w:p>
          <w:p w:rsidR="00A60AC5" w:rsidRDefault="0098634E">
            <w:pPr>
              <w:widowControl/>
              <w:numPr>
                <w:ilvl w:val="0"/>
                <w:numId w:val="8"/>
              </w:numPr>
              <w:spacing w:line="288" w:lineRule="auto"/>
              <w:textAlignment w:val="center"/>
              <w:rPr>
                <w:rFonts w:ascii="等线" w:eastAsia="等线" w:hAnsi="等线" w:cs="等线"/>
                <w:szCs w:val="21"/>
              </w:rPr>
            </w:pPr>
            <w:r>
              <w:rPr>
                <w:rFonts w:ascii="等线" w:eastAsia="等线" w:hAnsi="等线" w:cs="等线" w:hint="eastAsia"/>
                <w:szCs w:val="21"/>
              </w:rPr>
              <w:t>支持用户上传文件及拍照上传功能。</w:t>
            </w:r>
          </w:p>
          <w:p w:rsidR="00A60AC5" w:rsidRDefault="0098634E">
            <w:pPr>
              <w:widowControl/>
              <w:numPr>
                <w:ilvl w:val="0"/>
                <w:numId w:val="8"/>
              </w:numPr>
              <w:spacing w:line="288" w:lineRule="auto"/>
              <w:textAlignment w:val="center"/>
              <w:rPr>
                <w:rFonts w:ascii="等线" w:eastAsia="等线" w:hAnsi="等线" w:cs="等线"/>
                <w:szCs w:val="21"/>
              </w:rPr>
            </w:pPr>
            <w:r>
              <w:rPr>
                <w:rFonts w:ascii="等线" w:eastAsia="等线" w:hAnsi="等线" w:cs="等线" w:hint="eastAsia"/>
                <w:szCs w:val="21"/>
              </w:rPr>
              <w:t>表单界面设有向导性业务说明，并且支持内容自定义设置。</w:t>
            </w:r>
          </w:p>
          <w:p w:rsidR="00A60AC5" w:rsidRDefault="0098634E">
            <w:pPr>
              <w:widowControl/>
              <w:numPr>
                <w:ilvl w:val="0"/>
                <w:numId w:val="8"/>
              </w:numPr>
              <w:spacing w:line="288" w:lineRule="auto"/>
              <w:textAlignment w:val="center"/>
              <w:rPr>
                <w:rFonts w:ascii="等线" w:eastAsia="等线" w:hAnsi="等线" w:cs="等线"/>
                <w:bCs/>
                <w:kern w:val="0"/>
                <w:szCs w:val="21"/>
                <w:lang w:bidi="ar"/>
              </w:rPr>
            </w:pPr>
            <w:r>
              <w:rPr>
                <w:rFonts w:ascii="等线" w:eastAsia="等线" w:hAnsi="等线" w:cs="等线" w:hint="eastAsia"/>
                <w:szCs w:val="21"/>
              </w:rPr>
              <w:t>根据业务管理需要，支持扩展自定义业务字段，并修改字段的必填属性。</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4</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4" w:name="资产调拨"/>
            <w:r>
              <w:rPr>
                <w:rFonts w:ascii="等线" w:eastAsia="等线" w:hAnsi="等线" w:cs="等线" w:hint="eastAsia"/>
                <w:bCs/>
                <w:kern w:val="0"/>
                <w:szCs w:val="21"/>
                <w:lang w:bidi="ar"/>
              </w:rPr>
              <w:t>资产调拨</w:t>
            </w:r>
            <w:bookmarkEnd w:id="4"/>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资产调拨</w:t>
            </w:r>
          </w:p>
        </w:tc>
        <w:tc>
          <w:tcPr>
            <w:tcW w:w="6918" w:type="dxa"/>
            <w:vAlign w:val="center"/>
          </w:tcPr>
          <w:p w:rsidR="00A60AC5" w:rsidRDefault="0098634E">
            <w:pPr>
              <w:widowControl/>
              <w:numPr>
                <w:ilvl w:val="0"/>
                <w:numId w:val="9"/>
              </w:numPr>
              <w:spacing w:line="288" w:lineRule="auto"/>
              <w:textAlignment w:val="center"/>
              <w:rPr>
                <w:rFonts w:ascii="等线" w:eastAsia="等线" w:hAnsi="等线" w:cs="等线"/>
                <w:bCs/>
                <w:kern w:val="0"/>
                <w:szCs w:val="21"/>
                <w:lang w:bidi="ar"/>
              </w:rPr>
            </w:pPr>
            <w:r>
              <w:rPr>
                <w:rFonts w:ascii="等线" w:eastAsia="等线" w:hAnsi="等线" w:cs="等线" w:hint="eastAsia"/>
              </w:rPr>
              <w:t>支持二级单位内部调拨和二级单位之间调拨；</w:t>
            </w:r>
          </w:p>
          <w:p w:rsidR="00A60AC5" w:rsidRDefault="0098634E">
            <w:pPr>
              <w:widowControl/>
              <w:numPr>
                <w:ilvl w:val="0"/>
                <w:numId w:val="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w:t>
            </w:r>
            <w:r>
              <w:rPr>
                <w:rFonts w:ascii="等线" w:eastAsia="等线" w:hAnsi="等线" w:cs="等线" w:hint="eastAsia"/>
                <w:bCs/>
                <w:kern w:val="0"/>
                <w:szCs w:val="21"/>
                <w:u w:val="single"/>
                <w:lang w:bidi="ar"/>
              </w:rPr>
              <w:fldChar w:fldCharType="begin"/>
            </w:r>
            <w:r>
              <w:rPr>
                <w:rFonts w:ascii="等线" w:eastAsia="等线" w:hAnsi="等线" w:cs="等线" w:hint="eastAsia"/>
                <w:bCs/>
                <w:kern w:val="0"/>
                <w:szCs w:val="21"/>
                <w:u w:val="single"/>
                <w:lang w:bidi="ar"/>
              </w:rPr>
              <w:instrText xml:space="preserve"> REF 各业务办理模块 \h </w:instrText>
            </w:r>
            <w:r>
              <w:rPr>
                <w:rFonts w:ascii="等线" w:eastAsia="等线" w:hAnsi="等线" w:cs="等线" w:hint="eastAsia"/>
                <w:bCs/>
                <w:kern w:val="0"/>
                <w:szCs w:val="21"/>
                <w:u w:val="single"/>
                <w:lang w:bidi="ar"/>
              </w:rPr>
            </w:r>
            <w:r>
              <w:rPr>
                <w:rFonts w:ascii="等线" w:eastAsia="等线" w:hAnsi="等线" w:cs="等线" w:hint="eastAsia"/>
                <w:bCs/>
                <w:kern w:val="0"/>
                <w:szCs w:val="21"/>
                <w:u w:val="single"/>
                <w:lang w:bidi="ar"/>
              </w:rPr>
              <w:fldChar w:fldCharType="separate"/>
            </w:r>
            <w:r w:rsidR="00551E5D">
              <w:rPr>
                <w:rFonts w:ascii="等线" w:eastAsia="等线" w:hAnsi="等线" w:cs="等线" w:hint="eastAsia"/>
                <w:bCs/>
                <w:kern w:val="0"/>
                <w:szCs w:val="21"/>
                <w:lang w:bidi="ar"/>
              </w:rPr>
              <w:t>各业务办理模块</w:t>
            </w:r>
            <w:r>
              <w:rPr>
                <w:rFonts w:ascii="等线" w:eastAsia="等线" w:hAnsi="等线" w:cs="等线" w:hint="eastAsia"/>
                <w:bCs/>
                <w:kern w:val="0"/>
                <w:szCs w:val="21"/>
                <w:u w:val="single"/>
                <w:lang w:bidi="ar"/>
              </w:rPr>
              <w:fldChar w:fldCharType="end"/>
            </w:r>
            <w:r>
              <w:rPr>
                <w:rFonts w:ascii="等线" w:eastAsia="等线" w:hAnsi="等线" w:cs="等线" w:hint="eastAsia"/>
                <w:bCs/>
                <w:kern w:val="0"/>
                <w:szCs w:val="21"/>
                <w:lang w:bidi="ar"/>
              </w:rPr>
              <w:t>”中所描述内容。</w:t>
            </w:r>
          </w:p>
        </w:tc>
      </w:tr>
      <w:tr w:rsidR="00A60AC5">
        <w:trPr>
          <w:trHeight w:val="560"/>
        </w:trPr>
        <w:tc>
          <w:tcPr>
            <w:tcW w:w="534" w:type="dxa"/>
            <w:vMerge w:val="restart"/>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5</w:t>
            </w:r>
          </w:p>
        </w:tc>
        <w:tc>
          <w:tcPr>
            <w:tcW w:w="980" w:type="dxa"/>
            <w:vMerge w:val="restart"/>
            <w:vAlign w:val="center"/>
          </w:tcPr>
          <w:p w:rsidR="00A60AC5" w:rsidRDefault="0098634E">
            <w:pPr>
              <w:widowControl/>
              <w:textAlignment w:val="center"/>
              <w:rPr>
                <w:rFonts w:ascii="等线" w:eastAsia="等线" w:hAnsi="等线" w:cs="等线"/>
                <w:bCs/>
                <w:kern w:val="0"/>
                <w:szCs w:val="21"/>
                <w:lang w:bidi="ar"/>
              </w:rPr>
            </w:pPr>
            <w:bookmarkStart w:id="5" w:name="资产变动"/>
            <w:r>
              <w:rPr>
                <w:rFonts w:ascii="等线" w:eastAsia="等线" w:hAnsi="等线" w:cs="等线" w:hint="eastAsia"/>
                <w:bCs/>
                <w:kern w:val="0"/>
                <w:szCs w:val="21"/>
                <w:lang w:bidi="ar"/>
              </w:rPr>
              <w:t>资产变动</w:t>
            </w:r>
            <w:bookmarkEnd w:id="5"/>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项目变动</w:t>
            </w:r>
          </w:p>
        </w:tc>
        <w:tc>
          <w:tcPr>
            <w:tcW w:w="6918" w:type="dxa"/>
            <w:vMerge w:val="restart"/>
            <w:vAlign w:val="center"/>
          </w:tcPr>
          <w:p w:rsidR="00A60AC5" w:rsidRDefault="0098634E">
            <w:pPr>
              <w:pStyle w:val="a3"/>
              <w:numPr>
                <w:ilvl w:val="0"/>
                <w:numId w:val="10"/>
              </w:numPr>
              <w:spacing w:line="288" w:lineRule="auto"/>
              <w:ind w:firstLine="0"/>
              <w:jc w:val="both"/>
              <w:rPr>
                <w:rFonts w:ascii="等线" w:eastAsia="等线" w:hAnsi="等线" w:cs="等线"/>
                <w:sz w:val="21"/>
                <w:szCs w:val="21"/>
                <w:lang w:bidi="ar"/>
              </w:rPr>
            </w:pPr>
            <w:r>
              <w:rPr>
                <w:rFonts w:ascii="等线" w:eastAsia="等线" w:hAnsi="等线" w:cs="等线" w:hint="eastAsia"/>
                <w:sz w:val="21"/>
                <w:szCs w:val="21"/>
                <w:lang w:bidi="ar"/>
              </w:rPr>
              <w:t>支持现状、使用单位、使用人、使用方向、存放地点、单价、附件增减等资产主要属性变化的管理。</w:t>
            </w:r>
          </w:p>
          <w:p w:rsidR="00A60AC5" w:rsidRDefault="0098634E">
            <w:pPr>
              <w:pStyle w:val="a3"/>
              <w:numPr>
                <w:ilvl w:val="0"/>
                <w:numId w:val="10"/>
              </w:numPr>
              <w:spacing w:line="288" w:lineRule="auto"/>
              <w:ind w:firstLine="0"/>
              <w:jc w:val="both"/>
              <w:rPr>
                <w:rFonts w:ascii="等线" w:eastAsia="等线" w:hAnsi="等线" w:cs="等线"/>
                <w:bCs/>
                <w:sz w:val="21"/>
                <w:szCs w:val="21"/>
                <w:lang w:bidi="ar"/>
              </w:rPr>
            </w:pPr>
            <w:r>
              <w:rPr>
                <w:rFonts w:ascii="等线" w:eastAsia="等线" w:hAnsi="等线" w:cs="等线" w:hint="eastAsia"/>
                <w:sz w:val="21"/>
                <w:szCs w:val="21"/>
                <w:lang w:bidi="ar"/>
              </w:rPr>
              <w:t>单价变动业务支持对接财务接口。</w:t>
            </w:r>
          </w:p>
          <w:p w:rsidR="00A60AC5" w:rsidRDefault="0098634E">
            <w:pPr>
              <w:pStyle w:val="a3"/>
              <w:numPr>
                <w:ilvl w:val="0"/>
                <w:numId w:val="10"/>
              </w:numPr>
              <w:spacing w:line="288" w:lineRule="auto"/>
              <w:ind w:firstLine="0"/>
              <w:jc w:val="both"/>
              <w:rPr>
                <w:rFonts w:ascii="等线" w:eastAsia="等线" w:hAnsi="等线" w:cs="等线"/>
                <w:bCs/>
                <w:sz w:val="21"/>
                <w:szCs w:val="21"/>
                <w:lang w:bidi="ar"/>
              </w:rPr>
            </w:pPr>
            <w:r>
              <w:rPr>
                <w:rFonts w:ascii="等线" w:eastAsia="等线" w:hAnsi="等线" w:cs="等线" w:hint="eastAsia"/>
                <w:sz w:val="21"/>
                <w:szCs w:val="21"/>
                <w:lang w:bidi="ar"/>
              </w:rPr>
              <w:t>支持资产变动有痕。</w:t>
            </w:r>
          </w:p>
          <w:p w:rsidR="00A60AC5" w:rsidRDefault="0098634E">
            <w:pPr>
              <w:pStyle w:val="a3"/>
              <w:numPr>
                <w:ilvl w:val="0"/>
                <w:numId w:val="10"/>
              </w:numPr>
              <w:spacing w:line="288" w:lineRule="auto"/>
              <w:ind w:firstLine="0"/>
              <w:jc w:val="both"/>
              <w:rPr>
                <w:rFonts w:ascii="等线" w:eastAsia="等线" w:hAnsi="等线" w:cs="等线"/>
                <w:bCs/>
                <w:sz w:val="21"/>
                <w:szCs w:val="21"/>
                <w:lang w:bidi="ar"/>
              </w:rPr>
            </w:pPr>
            <w:r>
              <w:rPr>
                <w:rFonts w:ascii="等线" w:eastAsia="等线" w:hAnsi="等线" w:cs="等线" w:hint="eastAsia"/>
                <w:bCs/>
                <w:sz w:val="21"/>
                <w:szCs w:val="21"/>
                <w:lang w:bidi="ar"/>
              </w:rPr>
              <w:t>支持“</w:t>
            </w:r>
            <w:r>
              <w:rPr>
                <w:rFonts w:ascii="等线" w:eastAsia="等线" w:hAnsi="等线" w:cs="等线" w:hint="eastAsia"/>
                <w:bCs/>
                <w:sz w:val="21"/>
                <w:szCs w:val="21"/>
                <w:u w:val="single"/>
                <w:lang w:bidi="ar"/>
              </w:rPr>
              <w:fldChar w:fldCharType="begin"/>
            </w:r>
            <w:r>
              <w:rPr>
                <w:rFonts w:ascii="等线" w:eastAsia="等线" w:hAnsi="等线" w:cs="等线" w:hint="eastAsia"/>
                <w:bCs/>
                <w:sz w:val="21"/>
                <w:szCs w:val="21"/>
                <w:u w:val="single"/>
                <w:lang w:bidi="ar"/>
              </w:rPr>
              <w:instrText xml:space="preserve"> REF 各业务办理模块 \h </w:instrText>
            </w:r>
            <w:r>
              <w:rPr>
                <w:rFonts w:ascii="等线" w:eastAsia="等线" w:hAnsi="等线" w:cs="等线" w:hint="eastAsia"/>
                <w:bCs/>
                <w:sz w:val="21"/>
                <w:szCs w:val="21"/>
                <w:u w:val="single"/>
                <w:lang w:bidi="ar"/>
              </w:rPr>
            </w:r>
            <w:r>
              <w:rPr>
                <w:rFonts w:ascii="等线" w:eastAsia="等线" w:hAnsi="等线" w:cs="等线" w:hint="eastAsia"/>
                <w:bCs/>
                <w:sz w:val="21"/>
                <w:szCs w:val="21"/>
                <w:u w:val="single"/>
                <w:lang w:bidi="ar"/>
              </w:rPr>
              <w:fldChar w:fldCharType="separate"/>
            </w:r>
            <w:r w:rsidR="00551E5D">
              <w:rPr>
                <w:rFonts w:ascii="等线" w:eastAsia="等线" w:hAnsi="等线" w:cs="等线" w:hint="eastAsia"/>
                <w:bCs/>
                <w:szCs w:val="21"/>
                <w:lang w:bidi="ar"/>
              </w:rPr>
              <w:t>各业务办理模块</w:t>
            </w:r>
            <w:r>
              <w:rPr>
                <w:rFonts w:ascii="等线" w:eastAsia="等线" w:hAnsi="等线" w:cs="等线" w:hint="eastAsia"/>
                <w:bCs/>
                <w:sz w:val="21"/>
                <w:szCs w:val="21"/>
                <w:u w:val="single"/>
                <w:lang w:bidi="ar"/>
              </w:rPr>
              <w:fldChar w:fldCharType="end"/>
            </w:r>
            <w:r>
              <w:rPr>
                <w:rFonts w:ascii="等线" w:eastAsia="等线" w:hAnsi="等线" w:cs="等线" w:hint="eastAsia"/>
                <w:bCs/>
                <w:sz w:val="21"/>
                <w:szCs w:val="21"/>
                <w:lang w:bidi="ar"/>
              </w:rPr>
              <w:t>”中所描述内容。</w:t>
            </w: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价值变动</w:t>
            </w:r>
          </w:p>
        </w:tc>
        <w:tc>
          <w:tcPr>
            <w:tcW w:w="6918" w:type="dxa"/>
            <w:vMerge/>
            <w:vAlign w:val="center"/>
          </w:tcPr>
          <w:p w:rsidR="00A60AC5" w:rsidRDefault="00A60AC5">
            <w:pPr>
              <w:widowControl/>
              <w:spacing w:line="288" w:lineRule="auto"/>
              <w:textAlignment w:val="center"/>
              <w:rPr>
                <w:rFonts w:ascii="等线" w:eastAsia="等线" w:hAnsi="等线" w:cs="等线"/>
                <w:bCs/>
                <w:kern w:val="0"/>
                <w:szCs w:val="21"/>
                <w:lang w:bidi="ar"/>
              </w:rPr>
            </w:pP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附件增加</w:t>
            </w:r>
          </w:p>
        </w:tc>
        <w:tc>
          <w:tcPr>
            <w:tcW w:w="6918" w:type="dxa"/>
            <w:vMerge/>
            <w:vAlign w:val="center"/>
          </w:tcPr>
          <w:p w:rsidR="00A60AC5" w:rsidRDefault="00A60AC5">
            <w:pPr>
              <w:widowControl/>
              <w:spacing w:line="288" w:lineRule="auto"/>
              <w:textAlignment w:val="center"/>
              <w:rPr>
                <w:rFonts w:ascii="等线" w:eastAsia="等线" w:hAnsi="等线" w:cs="等线"/>
                <w:bCs/>
                <w:kern w:val="0"/>
                <w:szCs w:val="21"/>
                <w:lang w:bidi="ar"/>
              </w:rPr>
            </w:pP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6</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6" w:name="资产处置"/>
            <w:r>
              <w:rPr>
                <w:rFonts w:ascii="等线" w:eastAsia="等线" w:hAnsi="等线" w:cs="等线" w:hint="eastAsia"/>
                <w:bCs/>
                <w:kern w:val="0"/>
                <w:szCs w:val="21"/>
                <w:lang w:bidi="ar"/>
              </w:rPr>
              <w:t>资产处置</w:t>
            </w:r>
            <w:bookmarkEnd w:id="6"/>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资产处置</w:t>
            </w:r>
          </w:p>
        </w:tc>
        <w:tc>
          <w:tcPr>
            <w:tcW w:w="6918" w:type="dxa"/>
            <w:vAlign w:val="center"/>
          </w:tcPr>
          <w:p w:rsidR="00A60AC5" w:rsidRDefault="0098634E">
            <w:pPr>
              <w:widowControl/>
              <w:numPr>
                <w:ilvl w:val="0"/>
                <w:numId w:val="11"/>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支持批量处置要报废、报损、出售、无偿调拨、股权划转的资产。</w:t>
            </w:r>
          </w:p>
          <w:p w:rsidR="00A60AC5" w:rsidRDefault="0098634E">
            <w:pPr>
              <w:widowControl/>
              <w:numPr>
                <w:ilvl w:val="0"/>
                <w:numId w:val="11"/>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引用物联网感知终端，可对资产运行状态进行实时记录，实现每件资产的精确使用年限的计算，与最低使用年限进行对比，合理控制资产的使用率。</w:t>
            </w:r>
          </w:p>
          <w:p w:rsidR="00A60AC5" w:rsidRDefault="0098634E">
            <w:pPr>
              <w:widowControl/>
              <w:numPr>
                <w:ilvl w:val="0"/>
                <w:numId w:val="11"/>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对已达到和未达到最低使用年限的资产，根据管理要求不同，支持分类处置管理。</w:t>
            </w:r>
          </w:p>
          <w:p w:rsidR="00A60AC5" w:rsidRDefault="0098634E">
            <w:pPr>
              <w:widowControl/>
              <w:numPr>
                <w:ilvl w:val="0"/>
                <w:numId w:val="11"/>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支持处置报告单的打印预览及导出。</w:t>
            </w:r>
          </w:p>
          <w:p w:rsidR="00A60AC5" w:rsidRDefault="0098634E">
            <w:pPr>
              <w:widowControl/>
              <w:numPr>
                <w:ilvl w:val="0"/>
                <w:numId w:val="11"/>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支持按照时间、业务号、业务类型、是否已到最低使用年限等卫队进行检索。对汇总后数据支持调整、按批次保存。</w:t>
            </w:r>
          </w:p>
          <w:p w:rsidR="00A60AC5" w:rsidRDefault="0098634E">
            <w:pPr>
              <w:widowControl/>
              <w:numPr>
                <w:ilvl w:val="0"/>
                <w:numId w:val="11"/>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w:t>
            </w:r>
            <w:r>
              <w:rPr>
                <w:rFonts w:ascii="等线" w:eastAsia="等线" w:hAnsi="等线" w:cs="等线" w:hint="eastAsia"/>
                <w:bCs/>
                <w:kern w:val="0"/>
                <w:szCs w:val="21"/>
                <w:u w:val="single"/>
                <w:lang w:bidi="ar"/>
              </w:rPr>
              <w:fldChar w:fldCharType="begin"/>
            </w:r>
            <w:r>
              <w:rPr>
                <w:rFonts w:ascii="等线" w:eastAsia="等线" w:hAnsi="等线" w:cs="等线" w:hint="eastAsia"/>
                <w:bCs/>
                <w:kern w:val="0"/>
                <w:szCs w:val="21"/>
                <w:u w:val="single"/>
                <w:lang w:bidi="ar"/>
              </w:rPr>
              <w:instrText xml:space="preserve"> REF 各业务办理模块 \h </w:instrText>
            </w:r>
            <w:r>
              <w:rPr>
                <w:rFonts w:ascii="等线" w:eastAsia="等线" w:hAnsi="等线" w:cs="等线" w:hint="eastAsia"/>
                <w:bCs/>
                <w:kern w:val="0"/>
                <w:szCs w:val="21"/>
                <w:u w:val="single"/>
                <w:lang w:bidi="ar"/>
              </w:rPr>
            </w:r>
            <w:r>
              <w:rPr>
                <w:rFonts w:ascii="等线" w:eastAsia="等线" w:hAnsi="等线" w:cs="等线" w:hint="eastAsia"/>
                <w:bCs/>
                <w:kern w:val="0"/>
                <w:szCs w:val="21"/>
                <w:u w:val="single"/>
                <w:lang w:bidi="ar"/>
              </w:rPr>
              <w:fldChar w:fldCharType="separate"/>
            </w:r>
            <w:r w:rsidR="00551E5D">
              <w:rPr>
                <w:rFonts w:ascii="等线" w:eastAsia="等线" w:hAnsi="等线" w:cs="等线" w:hint="eastAsia"/>
                <w:bCs/>
                <w:kern w:val="0"/>
                <w:szCs w:val="21"/>
                <w:lang w:bidi="ar"/>
              </w:rPr>
              <w:t>各业务办理模块</w:t>
            </w:r>
            <w:r>
              <w:rPr>
                <w:rFonts w:ascii="等线" w:eastAsia="等线" w:hAnsi="等线" w:cs="等线" w:hint="eastAsia"/>
                <w:bCs/>
                <w:kern w:val="0"/>
                <w:szCs w:val="21"/>
                <w:u w:val="single"/>
                <w:lang w:bidi="ar"/>
              </w:rPr>
              <w:fldChar w:fldCharType="end"/>
            </w:r>
            <w:r>
              <w:rPr>
                <w:rFonts w:ascii="等线" w:eastAsia="等线" w:hAnsi="等线" w:cs="等线" w:hint="eastAsia"/>
                <w:bCs/>
                <w:kern w:val="0"/>
                <w:szCs w:val="21"/>
                <w:lang w:bidi="ar"/>
              </w:rPr>
              <w:t>”中所描述内容。</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7</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7" w:name="资产闲置调剂"/>
            <w:r>
              <w:rPr>
                <w:rFonts w:ascii="等线" w:eastAsia="等线" w:hAnsi="等线" w:cs="等线" w:hint="eastAsia"/>
                <w:bCs/>
                <w:kern w:val="0"/>
                <w:szCs w:val="21"/>
                <w:lang w:bidi="ar"/>
              </w:rPr>
              <w:t>资产闲置</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调剂</w:t>
            </w:r>
            <w:bookmarkEnd w:id="7"/>
          </w:p>
        </w:tc>
        <w:tc>
          <w:tcPr>
            <w:tcW w:w="1140" w:type="dxa"/>
            <w:vAlign w:val="center"/>
          </w:tcPr>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资产闲置</w:t>
            </w:r>
          </w:p>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调剂</w:t>
            </w:r>
          </w:p>
        </w:tc>
        <w:tc>
          <w:tcPr>
            <w:tcW w:w="6918" w:type="dxa"/>
            <w:vAlign w:val="center"/>
          </w:tcPr>
          <w:p w:rsidR="00A60AC5" w:rsidRDefault="0098634E">
            <w:pPr>
              <w:widowControl/>
              <w:numPr>
                <w:ilvl w:val="0"/>
                <w:numId w:val="12"/>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支持资产闲置申请、闲置领用申请的发起及线上审批。</w:t>
            </w:r>
          </w:p>
          <w:p w:rsidR="00A60AC5" w:rsidRDefault="0098634E">
            <w:pPr>
              <w:widowControl/>
              <w:numPr>
                <w:ilvl w:val="0"/>
                <w:numId w:val="12"/>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对已提交的申请单可以进行查看和撤销操作。</w:t>
            </w:r>
          </w:p>
          <w:p w:rsidR="00A60AC5" w:rsidRDefault="0098634E">
            <w:pPr>
              <w:widowControl/>
              <w:numPr>
                <w:ilvl w:val="0"/>
                <w:numId w:val="12"/>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支持对任意流程中申请单查看进度及项目审核情况。</w:t>
            </w:r>
          </w:p>
          <w:p w:rsidR="00A60AC5" w:rsidRDefault="0098634E">
            <w:pPr>
              <w:widowControl/>
              <w:numPr>
                <w:ilvl w:val="0"/>
                <w:numId w:val="12"/>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支持入账闲置资产的发布，资产状态、图片对外公开展示。</w:t>
            </w:r>
          </w:p>
          <w:p w:rsidR="00A60AC5" w:rsidRDefault="0098634E">
            <w:pPr>
              <w:widowControl/>
              <w:numPr>
                <w:ilvl w:val="0"/>
                <w:numId w:val="12"/>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w:t>
            </w:r>
            <w:r>
              <w:rPr>
                <w:rFonts w:ascii="等线" w:eastAsia="等线" w:hAnsi="等线" w:cs="等线" w:hint="eastAsia"/>
                <w:bCs/>
                <w:kern w:val="0"/>
                <w:szCs w:val="21"/>
                <w:u w:val="single"/>
                <w:lang w:bidi="ar"/>
              </w:rPr>
              <w:fldChar w:fldCharType="begin"/>
            </w:r>
            <w:r>
              <w:rPr>
                <w:rFonts w:ascii="等线" w:eastAsia="等线" w:hAnsi="等线" w:cs="等线" w:hint="eastAsia"/>
                <w:bCs/>
                <w:kern w:val="0"/>
                <w:szCs w:val="21"/>
                <w:u w:val="single"/>
                <w:lang w:bidi="ar"/>
              </w:rPr>
              <w:instrText xml:space="preserve"> REF 各业务办理模块 \h </w:instrText>
            </w:r>
            <w:r>
              <w:rPr>
                <w:rFonts w:ascii="等线" w:eastAsia="等线" w:hAnsi="等线" w:cs="等线" w:hint="eastAsia"/>
                <w:bCs/>
                <w:kern w:val="0"/>
                <w:szCs w:val="21"/>
                <w:u w:val="single"/>
                <w:lang w:bidi="ar"/>
              </w:rPr>
            </w:r>
            <w:r>
              <w:rPr>
                <w:rFonts w:ascii="等线" w:eastAsia="等线" w:hAnsi="等线" w:cs="等线" w:hint="eastAsia"/>
                <w:bCs/>
                <w:kern w:val="0"/>
                <w:szCs w:val="21"/>
                <w:u w:val="single"/>
                <w:lang w:bidi="ar"/>
              </w:rPr>
              <w:fldChar w:fldCharType="separate"/>
            </w:r>
            <w:r w:rsidR="00551E5D">
              <w:rPr>
                <w:rFonts w:ascii="等线" w:eastAsia="等线" w:hAnsi="等线" w:cs="等线" w:hint="eastAsia"/>
                <w:bCs/>
                <w:kern w:val="0"/>
                <w:szCs w:val="21"/>
                <w:lang w:bidi="ar"/>
              </w:rPr>
              <w:t>各业务办理模块</w:t>
            </w:r>
            <w:r>
              <w:rPr>
                <w:rFonts w:ascii="等线" w:eastAsia="等线" w:hAnsi="等线" w:cs="等线" w:hint="eastAsia"/>
                <w:bCs/>
                <w:kern w:val="0"/>
                <w:szCs w:val="21"/>
                <w:u w:val="single"/>
                <w:lang w:bidi="ar"/>
              </w:rPr>
              <w:fldChar w:fldCharType="end"/>
            </w:r>
            <w:r>
              <w:rPr>
                <w:rFonts w:ascii="等线" w:eastAsia="等线" w:hAnsi="等线" w:cs="等线" w:hint="eastAsia"/>
                <w:bCs/>
                <w:kern w:val="0"/>
                <w:szCs w:val="21"/>
                <w:lang w:bidi="ar"/>
              </w:rPr>
              <w:t>”中所描述内容。</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8</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8" w:name="精密仪器"/>
            <w:r>
              <w:rPr>
                <w:rFonts w:ascii="等线" w:eastAsia="等线" w:hAnsi="等线" w:cs="等线" w:hint="eastAsia"/>
                <w:bCs/>
                <w:kern w:val="0"/>
                <w:szCs w:val="21"/>
                <w:lang w:bidi="ar"/>
              </w:rPr>
              <w:t>精密仪器</w:t>
            </w:r>
            <w:bookmarkEnd w:id="8"/>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精密仪器</w:t>
            </w:r>
          </w:p>
        </w:tc>
        <w:tc>
          <w:tcPr>
            <w:tcW w:w="6918" w:type="dxa"/>
            <w:vAlign w:val="center"/>
          </w:tcPr>
          <w:p w:rsidR="00A60AC5" w:rsidRDefault="0098634E">
            <w:pPr>
              <w:widowControl/>
              <w:numPr>
                <w:ilvl w:val="0"/>
                <w:numId w:val="13"/>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支持精密贵重仪器设备的日常管理；</w:t>
            </w:r>
          </w:p>
          <w:p w:rsidR="00A60AC5" w:rsidRDefault="0098634E">
            <w:pPr>
              <w:widowControl/>
              <w:numPr>
                <w:ilvl w:val="0"/>
                <w:numId w:val="13"/>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支持该类资产使用信息的维护与记录。</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9</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9" w:name="资产使用"/>
            <w:r>
              <w:rPr>
                <w:rFonts w:ascii="等线" w:eastAsia="等线" w:hAnsi="等线" w:cs="等线" w:hint="eastAsia"/>
                <w:bCs/>
                <w:kern w:val="0"/>
                <w:szCs w:val="21"/>
                <w:lang w:bidi="ar"/>
              </w:rPr>
              <w:t>资产使用</w:t>
            </w:r>
            <w:bookmarkEnd w:id="9"/>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资产使用</w:t>
            </w:r>
          </w:p>
        </w:tc>
        <w:tc>
          <w:tcPr>
            <w:tcW w:w="6918" w:type="dxa"/>
            <w:vAlign w:val="center"/>
          </w:tcPr>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1.支持家居类资产在实际使用中进行部分划拨给其他部门。</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10</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0" w:name="资产审核"/>
            <w:r>
              <w:rPr>
                <w:rFonts w:ascii="等线" w:eastAsia="等线" w:hAnsi="等线" w:cs="等线" w:hint="eastAsia"/>
                <w:bCs/>
                <w:kern w:val="0"/>
                <w:szCs w:val="21"/>
                <w:lang w:bidi="ar"/>
              </w:rPr>
              <w:t>资产审核</w:t>
            </w:r>
            <w:bookmarkEnd w:id="10"/>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资产审核</w:t>
            </w:r>
          </w:p>
        </w:tc>
        <w:tc>
          <w:tcPr>
            <w:tcW w:w="6918" w:type="dxa"/>
            <w:vAlign w:val="center"/>
          </w:tcPr>
          <w:p w:rsidR="00A60AC5" w:rsidRDefault="0098634E">
            <w:pPr>
              <w:widowControl/>
              <w:numPr>
                <w:ilvl w:val="0"/>
                <w:numId w:val="14"/>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支持按照规范流程或用户自定义流程逐级审核提交上来的单据。</w:t>
            </w:r>
          </w:p>
          <w:p w:rsidR="00A60AC5" w:rsidRDefault="0098634E">
            <w:pPr>
              <w:widowControl/>
              <w:numPr>
                <w:ilvl w:val="0"/>
                <w:numId w:val="14"/>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支持申请单据的批量审核、批量赋值。</w:t>
            </w:r>
          </w:p>
          <w:p w:rsidR="00A60AC5" w:rsidRDefault="0098634E">
            <w:pPr>
              <w:widowControl/>
              <w:numPr>
                <w:ilvl w:val="0"/>
                <w:numId w:val="14"/>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审批页面设有关键字段汇总统计，便于审批时的数据核对。</w:t>
            </w:r>
          </w:p>
          <w:p w:rsidR="00A60AC5" w:rsidRDefault="0098634E">
            <w:pPr>
              <w:widowControl/>
              <w:numPr>
                <w:ilvl w:val="0"/>
                <w:numId w:val="14"/>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单据一经审核之后，不支持撤销操作。</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11</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1" w:name="设备维修"/>
            <w:r>
              <w:rPr>
                <w:rFonts w:ascii="等线" w:eastAsia="等线" w:hAnsi="等线" w:cs="等线" w:hint="eastAsia"/>
                <w:bCs/>
                <w:kern w:val="0"/>
                <w:szCs w:val="21"/>
                <w:lang w:bidi="ar"/>
              </w:rPr>
              <w:t>设备维修</w:t>
            </w:r>
            <w:bookmarkEnd w:id="11"/>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设备维修</w:t>
            </w:r>
          </w:p>
        </w:tc>
        <w:tc>
          <w:tcPr>
            <w:tcW w:w="6918" w:type="dxa"/>
            <w:vAlign w:val="center"/>
          </w:tcPr>
          <w:p w:rsidR="00A60AC5" w:rsidRDefault="0098634E">
            <w:pPr>
              <w:widowControl/>
              <w:numPr>
                <w:ilvl w:val="0"/>
                <w:numId w:val="15"/>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支持设备维修申请的在线提交。</w:t>
            </w:r>
          </w:p>
          <w:p w:rsidR="00A60AC5" w:rsidRDefault="0098634E">
            <w:pPr>
              <w:widowControl/>
              <w:numPr>
                <w:ilvl w:val="0"/>
                <w:numId w:val="15"/>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支持资产维修相关信息的维护管理，包括：维修信息、验收信息等。</w:t>
            </w:r>
          </w:p>
          <w:p w:rsidR="00A60AC5" w:rsidRDefault="0098634E">
            <w:pPr>
              <w:widowControl/>
              <w:numPr>
                <w:ilvl w:val="0"/>
                <w:numId w:val="15"/>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支持维修经费的划拨管理及经费追加，可配置维修费用是否计入资产价值。</w:t>
            </w:r>
          </w:p>
          <w:p w:rsidR="00A60AC5" w:rsidRDefault="0098634E">
            <w:pPr>
              <w:widowControl/>
              <w:numPr>
                <w:ilvl w:val="0"/>
                <w:numId w:val="15"/>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支持维修商信息的在线维护。</w:t>
            </w:r>
          </w:p>
          <w:p w:rsidR="00A60AC5" w:rsidRDefault="0098634E">
            <w:pPr>
              <w:widowControl/>
              <w:numPr>
                <w:ilvl w:val="0"/>
                <w:numId w:val="15"/>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支持设备维修申请、维修记录、经费使用全流程的数据统计查询。</w:t>
            </w:r>
          </w:p>
          <w:p w:rsidR="00A60AC5" w:rsidRDefault="0098634E">
            <w:pPr>
              <w:widowControl/>
              <w:numPr>
                <w:ilvl w:val="0"/>
                <w:numId w:val="1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w:t>
            </w:r>
            <w:r>
              <w:rPr>
                <w:rFonts w:ascii="等线" w:eastAsia="等线" w:hAnsi="等线" w:cs="等线" w:hint="eastAsia"/>
                <w:bCs/>
                <w:kern w:val="0"/>
                <w:szCs w:val="21"/>
                <w:u w:val="single"/>
                <w:lang w:bidi="ar"/>
              </w:rPr>
              <w:fldChar w:fldCharType="begin"/>
            </w:r>
            <w:r>
              <w:rPr>
                <w:rFonts w:ascii="等线" w:eastAsia="等线" w:hAnsi="等线" w:cs="等线" w:hint="eastAsia"/>
                <w:bCs/>
                <w:kern w:val="0"/>
                <w:szCs w:val="21"/>
                <w:u w:val="single"/>
                <w:lang w:bidi="ar"/>
              </w:rPr>
              <w:instrText xml:space="preserve"> REF 各业务办理模块 \h </w:instrText>
            </w:r>
            <w:r>
              <w:rPr>
                <w:rFonts w:ascii="等线" w:eastAsia="等线" w:hAnsi="等线" w:cs="等线" w:hint="eastAsia"/>
                <w:bCs/>
                <w:kern w:val="0"/>
                <w:szCs w:val="21"/>
                <w:u w:val="single"/>
                <w:lang w:bidi="ar"/>
              </w:rPr>
            </w:r>
            <w:r>
              <w:rPr>
                <w:rFonts w:ascii="等线" w:eastAsia="等线" w:hAnsi="等线" w:cs="等线" w:hint="eastAsia"/>
                <w:bCs/>
                <w:kern w:val="0"/>
                <w:szCs w:val="21"/>
                <w:u w:val="single"/>
                <w:lang w:bidi="ar"/>
              </w:rPr>
              <w:fldChar w:fldCharType="separate"/>
            </w:r>
            <w:r w:rsidR="00551E5D">
              <w:rPr>
                <w:rFonts w:ascii="等线" w:eastAsia="等线" w:hAnsi="等线" w:cs="等线" w:hint="eastAsia"/>
                <w:bCs/>
                <w:kern w:val="0"/>
                <w:szCs w:val="21"/>
                <w:lang w:bidi="ar"/>
              </w:rPr>
              <w:t>各业务办理模块</w:t>
            </w:r>
            <w:r>
              <w:rPr>
                <w:rFonts w:ascii="等线" w:eastAsia="等线" w:hAnsi="等线" w:cs="等线" w:hint="eastAsia"/>
                <w:bCs/>
                <w:kern w:val="0"/>
                <w:szCs w:val="21"/>
                <w:u w:val="single"/>
                <w:lang w:bidi="ar"/>
              </w:rPr>
              <w:fldChar w:fldCharType="end"/>
            </w:r>
            <w:r>
              <w:rPr>
                <w:rFonts w:ascii="等线" w:eastAsia="等线" w:hAnsi="等线" w:cs="等线" w:hint="eastAsia"/>
                <w:bCs/>
                <w:kern w:val="0"/>
                <w:szCs w:val="21"/>
                <w:lang w:bidi="ar"/>
              </w:rPr>
              <w:t>”中所描述内容。</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12</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2" w:name="资产清查"/>
            <w:r>
              <w:rPr>
                <w:rFonts w:ascii="等线" w:eastAsia="等线" w:hAnsi="等线" w:cs="等线" w:hint="eastAsia"/>
                <w:bCs/>
                <w:kern w:val="0"/>
                <w:szCs w:val="21"/>
                <w:lang w:bidi="ar"/>
              </w:rPr>
              <w:t>资产清查</w:t>
            </w:r>
            <w:bookmarkEnd w:id="12"/>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资产清查</w:t>
            </w:r>
          </w:p>
        </w:tc>
        <w:tc>
          <w:tcPr>
            <w:tcW w:w="6918" w:type="dxa"/>
            <w:vAlign w:val="center"/>
          </w:tcPr>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融合RFID射频技术，通过RFID技术的快速资产盘点方案，实现全自动化盘点模式。</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支持利用手持盘点或固定监控装置，对贴附RFID</w:t>
            </w:r>
            <w:r>
              <w:rPr>
                <w:rStyle w:val="font41"/>
                <w:rFonts w:ascii="等线" w:eastAsia="等线" w:hAnsi="等线" w:cs="等线" w:hint="default"/>
                <w:color w:val="auto"/>
                <w:lang w:bidi="ar"/>
              </w:rPr>
              <w:t>标签的资产，实现快速、批量盘点，自动生成相关盘点报表。</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支持利用条码移动智能RFID</w:t>
            </w:r>
            <w:r>
              <w:rPr>
                <w:rStyle w:val="font41"/>
                <w:rFonts w:ascii="等线" w:eastAsia="等线" w:hAnsi="等线" w:cs="等线" w:hint="default"/>
                <w:color w:val="auto"/>
                <w:lang w:bidi="ar"/>
              </w:rPr>
              <w:t>终端清查采集、固定</w:t>
            </w:r>
            <w:r>
              <w:rPr>
                <w:rFonts w:ascii="等线" w:eastAsia="等线" w:hAnsi="等线" w:cs="等线" w:hint="eastAsia"/>
                <w:kern w:val="0"/>
                <w:szCs w:val="21"/>
                <w:lang w:bidi="ar"/>
              </w:rPr>
              <w:t>RFID</w:t>
            </w:r>
            <w:r>
              <w:rPr>
                <w:rStyle w:val="font41"/>
                <w:rFonts w:ascii="等线" w:eastAsia="等线" w:hAnsi="等线" w:cs="等线" w:hint="default"/>
                <w:color w:val="auto"/>
                <w:lang w:bidi="ar"/>
              </w:rPr>
              <w:t>智能终端盘点（支持资产自查和普查，并支持手机清查软件等多种清查方式）、</w:t>
            </w:r>
            <w:proofErr w:type="gramStart"/>
            <w:r>
              <w:rPr>
                <w:rStyle w:val="font41"/>
                <w:rFonts w:ascii="等线" w:eastAsia="等线" w:hAnsi="等线" w:cs="等线" w:hint="default"/>
                <w:color w:val="auto"/>
                <w:lang w:bidi="ar"/>
              </w:rPr>
              <w:t>扫码手持</w:t>
            </w:r>
            <w:proofErr w:type="gramEnd"/>
            <w:r>
              <w:rPr>
                <w:rStyle w:val="font41"/>
                <w:rFonts w:ascii="等线" w:eastAsia="等线" w:hAnsi="等线" w:cs="等线" w:hint="default"/>
                <w:color w:val="auto"/>
                <w:lang w:bidi="ar"/>
              </w:rPr>
              <w:t>采集终端和手动清查4种方式。</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支持按指定的各种条件进行清查，例如可以指定清查某单位、某地点、</w:t>
            </w:r>
            <w:proofErr w:type="gramStart"/>
            <w:r>
              <w:rPr>
                <w:rFonts w:ascii="等线" w:eastAsia="等线" w:hAnsi="等线" w:cs="等线" w:hint="eastAsia"/>
                <w:kern w:val="0"/>
                <w:szCs w:val="21"/>
                <w:lang w:bidi="ar"/>
              </w:rPr>
              <w:t>某人员</w:t>
            </w:r>
            <w:proofErr w:type="gramEnd"/>
            <w:r>
              <w:rPr>
                <w:rFonts w:ascii="等线" w:eastAsia="等线" w:hAnsi="等线" w:cs="等线" w:hint="eastAsia"/>
                <w:kern w:val="0"/>
                <w:szCs w:val="21"/>
                <w:lang w:bidi="ar"/>
              </w:rPr>
              <w:t>或某大类的资产。</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提供清查进度情况跟踪、清查结果统计表，盘盈表</w:t>
            </w:r>
            <w:proofErr w:type="gramStart"/>
            <w:r>
              <w:rPr>
                <w:rFonts w:ascii="等线" w:eastAsia="等线" w:hAnsi="等线" w:cs="等线" w:hint="eastAsia"/>
                <w:kern w:val="0"/>
                <w:szCs w:val="21"/>
                <w:lang w:bidi="ar"/>
              </w:rPr>
              <w:t>和盘亏表等</w:t>
            </w:r>
            <w:proofErr w:type="gramEnd"/>
            <w:r>
              <w:rPr>
                <w:rFonts w:ascii="等线" w:eastAsia="等线" w:hAnsi="等线" w:cs="等线" w:hint="eastAsia"/>
                <w:kern w:val="0"/>
                <w:szCs w:val="21"/>
                <w:lang w:bidi="ar"/>
              </w:rPr>
              <w:t>。</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支持线上下发清查任务、设定清查命令。</w:t>
            </w:r>
          </w:p>
          <w:p w:rsidR="00A60AC5" w:rsidRDefault="0098634E">
            <w:pPr>
              <w:widowControl/>
              <w:numPr>
                <w:ilvl w:val="0"/>
                <w:numId w:val="16"/>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清查时系统可按照使用单位、使用人、资产分类生成资产清查盘点单</w:t>
            </w:r>
          </w:p>
          <w:p w:rsidR="00A60AC5" w:rsidRDefault="0098634E">
            <w:pPr>
              <w:widowControl/>
              <w:numPr>
                <w:ilvl w:val="0"/>
                <w:numId w:val="16"/>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支持清查结果线上汇报，</w:t>
            </w:r>
            <w:proofErr w:type="gramStart"/>
            <w:r>
              <w:rPr>
                <w:rFonts w:ascii="等线" w:eastAsia="等线" w:hAnsi="等线" w:cs="等线" w:hint="eastAsia"/>
                <w:kern w:val="0"/>
                <w:szCs w:val="21"/>
                <w:lang w:bidi="ar"/>
              </w:rPr>
              <w:t>方便校</w:t>
            </w:r>
            <w:proofErr w:type="gramEnd"/>
            <w:r>
              <w:rPr>
                <w:rFonts w:ascii="等线" w:eastAsia="等线" w:hAnsi="等线" w:cs="等线" w:hint="eastAsia"/>
                <w:kern w:val="0"/>
                <w:szCs w:val="21"/>
                <w:lang w:bidi="ar"/>
              </w:rPr>
              <w:t>领导和资产管理部门的掌握资产</w:t>
            </w:r>
            <w:proofErr w:type="gramStart"/>
            <w:r>
              <w:rPr>
                <w:rFonts w:ascii="等线" w:eastAsia="等线" w:hAnsi="等线" w:cs="等线" w:hint="eastAsia"/>
                <w:kern w:val="0"/>
                <w:szCs w:val="21"/>
                <w:lang w:bidi="ar"/>
              </w:rPr>
              <w:t>实物账及资产</w:t>
            </w:r>
            <w:proofErr w:type="gramEnd"/>
            <w:r>
              <w:rPr>
                <w:rFonts w:ascii="等线" w:eastAsia="等线" w:hAnsi="等线" w:cs="等线" w:hint="eastAsia"/>
                <w:kern w:val="0"/>
                <w:szCs w:val="21"/>
                <w:lang w:bidi="ar"/>
              </w:rPr>
              <w:t>现状。</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13</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3" w:name="资产折旧"/>
            <w:r>
              <w:rPr>
                <w:rFonts w:ascii="等线" w:eastAsia="等线" w:hAnsi="等线" w:cs="等线" w:hint="eastAsia"/>
                <w:bCs/>
                <w:kern w:val="0"/>
                <w:szCs w:val="21"/>
                <w:lang w:bidi="ar"/>
              </w:rPr>
              <w:t>资产折旧</w:t>
            </w:r>
            <w:bookmarkEnd w:id="13"/>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资产折旧</w:t>
            </w:r>
          </w:p>
        </w:tc>
        <w:tc>
          <w:tcPr>
            <w:tcW w:w="6918" w:type="dxa"/>
            <w:vAlign w:val="center"/>
          </w:tcPr>
          <w:p w:rsidR="00A60AC5" w:rsidRDefault="0098634E">
            <w:pPr>
              <w:widowControl/>
              <w:numPr>
                <w:ilvl w:val="0"/>
                <w:numId w:val="17"/>
              </w:numPr>
              <w:spacing w:line="288" w:lineRule="auto"/>
              <w:textAlignment w:val="center"/>
              <w:rPr>
                <w:rStyle w:val="font41"/>
                <w:rFonts w:ascii="等线" w:eastAsia="等线" w:hAnsi="等线" w:cs="等线" w:hint="default"/>
                <w:color w:val="auto"/>
                <w:lang w:bidi="ar"/>
              </w:rPr>
            </w:pPr>
            <w:r>
              <w:rPr>
                <w:rStyle w:val="font41"/>
                <w:rFonts w:ascii="等线" w:eastAsia="等线" w:hAnsi="等线" w:cs="等线" w:hint="default"/>
                <w:color w:val="auto"/>
                <w:lang w:bidi="ar"/>
              </w:rPr>
              <w:t>根据财会[2017]4号《政府会计准则第3号-固定资产》应用指南，按《固定资产分类与代码GB/T 14885-2010》国标六大类自动初始化配置折旧年限。</w:t>
            </w:r>
          </w:p>
          <w:p w:rsidR="00A60AC5" w:rsidRDefault="0098634E">
            <w:pPr>
              <w:widowControl/>
              <w:numPr>
                <w:ilvl w:val="0"/>
                <w:numId w:val="17"/>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支持与固定资产管理系统数据共享和对接；保证数据一致和完整，实现两系统的账</w:t>
            </w:r>
            <w:proofErr w:type="gramStart"/>
            <w:r>
              <w:rPr>
                <w:rStyle w:val="font41"/>
                <w:rFonts w:ascii="等线" w:eastAsia="等线" w:hAnsi="等线" w:cs="等线" w:hint="default"/>
                <w:color w:val="auto"/>
                <w:lang w:bidi="ar"/>
              </w:rPr>
              <w:t>账</w:t>
            </w:r>
            <w:proofErr w:type="gramEnd"/>
            <w:r>
              <w:rPr>
                <w:rStyle w:val="font41"/>
                <w:rFonts w:ascii="等线" w:eastAsia="等线" w:hAnsi="等线" w:cs="等线" w:hint="default"/>
                <w:color w:val="auto"/>
                <w:lang w:bidi="ar"/>
              </w:rPr>
              <w:t>相符。</w:t>
            </w:r>
          </w:p>
          <w:p w:rsidR="00A60AC5" w:rsidRDefault="0098634E">
            <w:pPr>
              <w:widowControl/>
              <w:numPr>
                <w:ilvl w:val="0"/>
                <w:numId w:val="17"/>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支持为每类资产设置缺省的折旧方法。</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支持常用的折旧方法，包括平均年限法、工作量法、双倍余额递减法和</w:t>
            </w:r>
            <w:r>
              <w:rPr>
                <w:rStyle w:val="font41"/>
                <w:rFonts w:ascii="等线" w:eastAsia="等线" w:hAnsi="等线" w:cs="等线" w:hint="default"/>
                <w:color w:val="auto"/>
                <w:lang w:bidi="ar"/>
              </w:rPr>
              <w:lastRenderedPageBreak/>
              <w:t>年度总和法。系统启用后折旧方法也可以调整。</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可以对采用工作量法计提折旧的资产设置每月的工作量。</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支持根据设置规定日期，</w:t>
            </w:r>
            <w:proofErr w:type="gramStart"/>
            <w:r>
              <w:rPr>
                <w:rFonts w:ascii="等线" w:eastAsia="等线" w:hAnsi="等线" w:cs="等线" w:hint="eastAsia"/>
                <w:kern w:val="0"/>
                <w:szCs w:val="21"/>
                <w:lang w:bidi="ar"/>
              </w:rPr>
              <w:t>对之前</w:t>
            </w:r>
            <w:proofErr w:type="gramEnd"/>
            <w:r>
              <w:rPr>
                <w:rFonts w:ascii="等线" w:eastAsia="等线" w:hAnsi="等线" w:cs="等线" w:hint="eastAsia"/>
                <w:kern w:val="0"/>
                <w:szCs w:val="21"/>
                <w:lang w:bidi="ar"/>
              </w:rPr>
              <w:t>入账的资产进行折旧，所有的折旧额折成一条记录存放到数据库中，从下个月（系统启用年月）开始逐月按照折旧方式进行计提折旧。</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支持对折旧日期后的资产进行逐月折旧。</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支持对未进行折足的资产计提折旧。</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支持对系统启用后的“折旧方法”、“净残值率”、“预计使用年限”等折旧信息的调整、回退。</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支持多方面查询折旧信息，包括折旧信息、明细、是否折足等。</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支持按照教育部与财政部规定生成相关十六大类、财政分类统计账表。</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14</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4" w:name="查询"/>
            <w:r>
              <w:rPr>
                <w:rFonts w:ascii="等线" w:eastAsia="等线" w:hAnsi="等线" w:cs="等线" w:hint="eastAsia"/>
                <w:bCs/>
                <w:kern w:val="0"/>
                <w:szCs w:val="21"/>
                <w:lang w:bidi="ar"/>
              </w:rPr>
              <w:t>查询</w:t>
            </w:r>
            <w:bookmarkEnd w:id="14"/>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查询</w:t>
            </w:r>
          </w:p>
        </w:tc>
        <w:tc>
          <w:tcPr>
            <w:tcW w:w="6918" w:type="dxa"/>
            <w:vAlign w:val="center"/>
          </w:tcPr>
          <w:p w:rsidR="00A60AC5" w:rsidRDefault="0098634E">
            <w:pPr>
              <w:widowControl/>
              <w:numPr>
                <w:ilvl w:val="0"/>
                <w:numId w:val="18"/>
              </w:numPr>
              <w:spacing w:line="288" w:lineRule="auto"/>
              <w:textAlignment w:val="center"/>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支持对指定资产从采购验收、日常使用、变动、折旧、盘点直到处置报废的整个生命周期进行全过程跟踪管理，实现资产全生命周期跟踪查询。</w:t>
            </w:r>
          </w:p>
          <w:p w:rsidR="00A60AC5" w:rsidRDefault="0098634E">
            <w:pPr>
              <w:widowControl/>
              <w:numPr>
                <w:ilvl w:val="0"/>
                <w:numId w:val="1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结合物联网技术，借助</w:t>
            </w:r>
            <w:r>
              <w:rPr>
                <w:rFonts w:ascii="等线" w:eastAsia="等线" w:hAnsi="等线" w:cs="等线" w:hint="eastAsia"/>
                <w:kern w:val="0"/>
                <w:szCs w:val="21"/>
                <w:lang w:bidi="ar"/>
              </w:rPr>
              <w:t>RFID</w:t>
            </w:r>
            <w:r>
              <w:rPr>
                <w:rStyle w:val="font41"/>
                <w:rFonts w:ascii="等线" w:eastAsia="等线" w:hAnsi="等线" w:cs="等线" w:hint="default"/>
                <w:color w:val="auto"/>
                <w:lang w:bidi="ar"/>
              </w:rPr>
              <w:t>标签、智能插座设备，实现对所管理设备的实时监控。并能够进行设备上线记录、上线时间、设备使用功耗、异常情况进行记录查看与分析。</w:t>
            </w:r>
          </w:p>
          <w:p w:rsidR="00A60AC5" w:rsidRDefault="0098634E">
            <w:pPr>
              <w:widowControl/>
              <w:numPr>
                <w:ilvl w:val="0"/>
                <w:numId w:val="1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支持自定义综合查询（可以按用户自定义条件进行综合查询，筛选符合条件的信息；系统支持组合条件和模糊条件查询）</w:t>
            </w:r>
          </w:p>
          <w:p w:rsidR="00A60AC5" w:rsidRDefault="0098634E">
            <w:pPr>
              <w:widowControl/>
              <w:numPr>
                <w:ilvl w:val="0"/>
                <w:numId w:val="1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支持各种信息的查询功能，如验收、资产、变动信息、处置信息、已处置资产、附件信息、资产卡片的查询功能等；能够进行实验室资产信息查询和实验室资产附件信息查询。</w:t>
            </w:r>
          </w:p>
          <w:p w:rsidR="00A60AC5" w:rsidRDefault="0098634E">
            <w:pPr>
              <w:widowControl/>
              <w:numPr>
                <w:ilvl w:val="0"/>
                <w:numId w:val="1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w:t>
            </w:r>
            <w:proofErr w:type="gramStart"/>
            <w:r>
              <w:rPr>
                <w:rStyle w:val="font41"/>
                <w:rFonts w:ascii="等线" w:eastAsia="等线" w:hAnsi="等线" w:cs="等线" w:hint="default"/>
                <w:color w:val="auto"/>
                <w:lang w:bidi="ar"/>
              </w:rPr>
              <w:t>时间回滚查询</w:t>
            </w:r>
            <w:proofErr w:type="gramEnd"/>
            <w:r>
              <w:rPr>
                <w:rStyle w:val="font41"/>
                <w:rFonts w:ascii="等线" w:eastAsia="等线" w:hAnsi="等线" w:cs="等线" w:hint="default"/>
                <w:color w:val="auto"/>
                <w:lang w:bidi="ar"/>
              </w:rPr>
              <w:t>：即可将时间回退到历史的任意时间节点，来查看当时的系统状态和查询当时的资产总量和价值，并进行统计分析。</w:t>
            </w:r>
          </w:p>
          <w:p w:rsidR="00A60AC5" w:rsidRDefault="0098634E">
            <w:pPr>
              <w:widowControl/>
              <w:numPr>
                <w:ilvl w:val="0"/>
                <w:numId w:val="18"/>
              </w:numPr>
              <w:spacing w:line="288" w:lineRule="auto"/>
              <w:textAlignment w:val="center"/>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支持预警管理功能：对不同类别的资产按照使用年限进行预警提醒管理，系统根据资产的预计使用年限，可提前预警资产需要报废的情况。</w:t>
            </w:r>
          </w:p>
          <w:p w:rsidR="00A60AC5" w:rsidRDefault="0098634E">
            <w:pPr>
              <w:widowControl/>
              <w:numPr>
                <w:ilvl w:val="0"/>
                <w:numId w:val="18"/>
              </w:numPr>
              <w:spacing w:line="288" w:lineRule="auto"/>
              <w:textAlignment w:val="center"/>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支持资产信息的</w:t>
            </w:r>
            <w:r>
              <w:rPr>
                <w:rFonts w:ascii="等线" w:eastAsia="等线" w:hAnsi="等线" w:cs="等线" w:hint="eastAsia"/>
                <w:kern w:val="0"/>
                <w:szCs w:val="21"/>
                <w:lang w:bidi="ar"/>
              </w:rPr>
              <w:t>excel</w:t>
            </w:r>
            <w:r>
              <w:rPr>
                <w:rStyle w:val="font41"/>
                <w:rFonts w:ascii="等线" w:eastAsia="等线" w:hAnsi="等线" w:cs="等线" w:hint="default"/>
                <w:color w:val="auto"/>
                <w:lang w:bidi="ar"/>
              </w:rPr>
              <w:t>导出、打印等输出功能，查询结果可以直接导出。</w:t>
            </w:r>
          </w:p>
          <w:p w:rsidR="00A60AC5" w:rsidRDefault="0098634E">
            <w:pPr>
              <w:widowControl/>
              <w:numPr>
                <w:ilvl w:val="0"/>
                <w:numId w:val="18"/>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支持对当前资产信息进行汇总分析；提供信息项的筛选功能，即指定显示哪些信息项。</w:t>
            </w:r>
          </w:p>
          <w:p w:rsidR="00A60AC5" w:rsidRDefault="0098634E">
            <w:pPr>
              <w:widowControl/>
              <w:numPr>
                <w:ilvl w:val="0"/>
                <w:numId w:val="18"/>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支持针对于资产的每种元数据进行单独排序、选择是否展示元数据、任意元数据组合汇总分析。</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15</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5" w:name="统计分析"/>
            <w:r>
              <w:rPr>
                <w:rFonts w:ascii="等线" w:eastAsia="等线" w:hAnsi="等线" w:cs="等线" w:hint="eastAsia"/>
                <w:bCs/>
                <w:kern w:val="0"/>
                <w:szCs w:val="21"/>
                <w:lang w:bidi="ar"/>
              </w:rPr>
              <w:t>统计分析</w:t>
            </w:r>
            <w:bookmarkEnd w:id="15"/>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统计分析</w:t>
            </w:r>
          </w:p>
        </w:tc>
        <w:tc>
          <w:tcPr>
            <w:tcW w:w="6918" w:type="dxa"/>
            <w:vAlign w:val="center"/>
          </w:tcPr>
          <w:p w:rsidR="00A60AC5" w:rsidRDefault="0098634E">
            <w:pPr>
              <w:widowControl/>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 xml:space="preserve">1. </w:t>
            </w:r>
            <w:r>
              <w:rPr>
                <w:rStyle w:val="font41"/>
                <w:rFonts w:ascii="等线" w:eastAsia="等线" w:hAnsi="等线" w:cs="等线" w:hint="default"/>
                <w:color w:val="auto"/>
                <w:lang w:bidi="ar"/>
              </w:rPr>
              <w:t>支持对资产统筹管理部门的各类业务进行统计分析，包括存量资产、增减变动、发展趋势等。</w:t>
            </w:r>
          </w:p>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 xml:space="preserve">2. </w:t>
            </w:r>
            <w:r>
              <w:rPr>
                <w:rStyle w:val="font41"/>
                <w:rFonts w:ascii="等线" w:eastAsia="等线" w:hAnsi="等线" w:cs="等线" w:hint="default"/>
                <w:color w:val="auto"/>
                <w:lang w:bidi="ar"/>
              </w:rPr>
              <w:t>支持资产存量分析、按大类分析、按部门分析、固定资产统计分析表（期初、期末数，本期增加、减少数）等多方向、多维度的分析，且均支持生成并打印各种分析图及</w:t>
            </w:r>
            <w:r>
              <w:rPr>
                <w:rFonts w:ascii="等线" w:eastAsia="等线" w:hAnsi="等线" w:cs="等线" w:hint="eastAsia"/>
                <w:kern w:val="0"/>
                <w:szCs w:val="21"/>
                <w:lang w:bidi="ar"/>
              </w:rPr>
              <w:t>excel</w:t>
            </w:r>
            <w:r>
              <w:rPr>
                <w:rStyle w:val="font41"/>
                <w:rFonts w:ascii="等线" w:eastAsia="等线" w:hAnsi="等线" w:cs="等线" w:hint="default"/>
                <w:color w:val="auto"/>
                <w:lang w:bidi="ar"/>
              </w:rPr>
              <w:t>表格的导出。</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16</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6" w:name="账与表"/>
            <w:proofErr w:type="gramStart"/>
            <w:r>
              <w:rPr>
                <w:rFonts w:ascii="等线" w:eastAsia="等线" w:hAnsi="等线" w:cs="等线" w:hint="eastAsia"/>
                <w:bCs/>
                <w:kern w:val="0"/>
                <w:szCs w:val="21"/>
                <w:lang w:bidi="ar"/>
              </w:rPr>
              <w:t>账与表</w:t>
            </w:r>
            <w:bookmarkEnd w:id="16"/>
            <w:proofErr w:type="gramEnd"/>
          </w:p>
        </w:tc>
        <w:tc>
          <w:tcPr>
            <w:tcW w:w="1140" w:type="dxa"/>
            <w:vAlign w:val="center"/>
          </w:tcPr>
          <w:p w:rsidR="00A60AC5" w:rsidRDefault="0098634E">
            <w:pPr>
              <w:widowControl/>
              <w:textAlignment w:val="top"/>
              <w:rPr>
                <w:rFonts w:ascii="等线" w:eastAsia="等线" w:hAnsi="等线" w:cs="等线"/>
                <w:bCs/>
                <w:kern w:val="0"/>
                <w:szCs w:val="21"/>
                <w:lang w:bidi="ar"/>
              </w:rPr>
            </w:pPr>
            <w:proofErr w:type="gramStart"/>
            <w:r>
              <w:rPr>
                <w:rFonts w:ascii="等线" w:eastAsia="等线" w:hAnsi="等线" w:cs="等线" w:hint="eastAsia"/>
                <w:bCs/>
                <w:kern w:val="0"/>
                <w:szCs w:val="21"/>
                <w:lang w:bidi="ar"/>
              </w:rPr>
              <w:t>账与表</w:t>
            </w:r>
            <w:proofErr w:type="gramEnd"/>
          </w:p>
        </w:tc>
        <w:tc>
          <w:tcPr>
            <w:tcW w:w="6918" w:type="dxa"/>
            <w:vAlign w:val="center"/>
          </w:tcPr>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提供符合现行财务制度的固定资产财务账表，实现与财务管理软件的相应部分进行对账和数据交换。</w:t>
            </w:r>
          </w:p>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财务账表模块：支持国家教育部十六大类、国家财政十大类、国家财政最新六大类三套分类方式财务账表。</w:t>
            </w:r>
          </w:p>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lastRenderedPageBreak/>
              <w:t>统计分析报表：支持国家教育部十六大类、国家财政十大类、国家财政最新六大类三套分类方式财务统计分析表。支持以数字表格形式、统计分析图、图形形式（图形下同时附带着数字报表结果）展现。</w:t>
            </w:r>
          </w:p>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根据教育部规定的数据结构和文件格式，生成固定资产总账（16）、固定资产总分类账（16）、固定资产明细账（16）、固定资产分类汇总表（16）、固定资产分户明细账（16）、资产变动明细表（16）、资产处置明细表（16）、附件明细表（16）。</w:t>
            </w:r>
          </w:p>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支持根据财政部规定的数据结构和文件格式，生成固定资产总账（6）、固定资产总分类账（6）、固定资产明细账（6）、固定资产分类汇总表（6）、固定资产分户明细账（6）、资产处置分类汇总表（6）。</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17</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7" w:name="数据上报"/>
            <w:r>
              <w:rPr>
                <w:rFonts w:ascii="等线" w:eastAsia="等线" w:hAnsi="等线" w:cs="等线" w:hint="eastAsia"/>
                <w:bCs/>
                <w:kern w:val="0"/>
                <w:szCs w:val="21"/>
                <w:lang w:bidi="ar"/>
              </w:rPr>
              <w:t>数据上报</w:t>
            </w:r>
            <w:bookmarkEnd w:id="17"/>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数据上报</w:t>
            </w:r>
          </w:p>
        </w:tc>
        <w:tc>
          <w:tcPr>
            <w:tcW w:w="6918" w:type="dxa"/>
            <w:vAlign w:val="center"/>
          </w:tcPr>
          <w:p w:rsidR="00A60AC5" w:rsidRDefault="0098634E">
            <w:pPr>
              <w:widowControl/>
              <w:numPr>
                <w:ilvl w:val="0"/>
                <w:numId w:val="2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严格按照财政部下发的《行政事业单位资产综合信息资产管理平台》在</w:t>
            </w:r>
            <w:proofErr w:type="gramStart"/>
            <w:r>
              <w:rPr>
                <w:rFonts w:ascii="等线" w:eastAsia="等线" w:hAnsi="等线" w:cs="等线" w:hint="eastAsia"/>
                <w:bCs/>
                <w:kern w:val="0"/>
                <w:szCs w:val="21"/>
                <w:lang w:bidi="ar"/>
              </w:rPr>
              <w:t>账资产</w:t>
            </w:r>
            <w:proofErr w:type="gramEnd"/>
            <w:r>
              <w:rPr>
                <w:rFonts w:ascii="等线" w:eastAsia="等线" w:hAnsi="等线" w:cs="等线" w:hint="eastAsia"/>
                <w:bCs/>
                <w:kern w:val="0"/>
                <w:szCs w:val="21"/>
                <w:lang w:bidi="ar"/>
              </w:rPr>
              <w:t>数据导入导出（直接或模板方式），生成需要上报的有关数据文件和报表。</w:t>
            </w:r>
          </w:p>
          <w:p w:rsidR="00A60AC5" w:rsidRDefault="0098634E">
            <w:pPr>
              <w:widowControl/>
              <w:numPr>
                <w:ilvl w:val="0"/>
                <w:numId w:val="2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根据国管局要求生成相关报表：固定资产处置明细表（</w:t>
            </w:r>
            <w:proofErr w:type="gramStart"/>
            <w:r>
              <w:rPr>
                <w:rFonts w:ascii="等线" w:eastAsia="等线" w:hAnsi="等线" w:cs="等线" w:hint="eastAsia"/>
                <w:bCs/>
                <w:kern w:val="0"/>
                <w:szCs w:val="21"/>
                <w:lang w:bidi="ar"/>
              </w:rPr>
              <w:t>国管资明细</w:t>
            </w:r>
            <w:proofErr w:type="gramEnd"/>
            <w:r>
              <w:rPr>
                <w:rFonts w:ascii="等线" w:eastAsia="等线" w:hAnsi="等线" w:cs="等线" w:hint="eastAsia"/>
                <w:bCs/>
                <w:kern w:val="0"/>
                <w:szCs w:val="21"/>
                <w:lang w:bidi="ar"/>
              </w:rPr>
              <w:t>02表）、土地明细表（</w:t>
            </w:r>
            <w:proofErr w:type="gramStart"/>
            <w:r>
              <w:rPr>
                <w:rFonts w:ascii="等线" w:eastAsia="等线" w:hAnsi="等线" w:cs="等线" w:hint="eastAsia"/>
                <w:bCs/>
                <w:kern w:val="0"/>
                <w:szCs w:val="21"/>
                <w:lang w:bidi="ar"/>
              </w:rPr>
              <w:t>国管资明细</w:t>
            </w:r>
            <w:proofErr w:type="gramEnd"/>
            <w:r>
              <w:rPr>
                <w:rFonts w:ascii="等线" w:eastAsia="等线" w:hAnsi="等线" w:cs="等线" w:hint="eastAsia"/>
                <w:bCs/>
                <w:kern w:val="0"/>
                <w:szCs w:val="21"/>
                <w:lang w:bidi="ar"/>
              </w:rPr>
              <w:t>04表）等。</w:t>
            </w:r>
          </w:p>
          <w:p w:rsidR="00A60AC5" w:rsidRDefault="0098634E">
            <w:pPr>
              <w:widowControl/>
              <w:numPr>
                <w:ilvl w:val="0"/>
                <w:numId w:val="2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严格按照教育部《关于报送高校实验室和仪器设备统计数据盘及报表的通知》的规定，生成需要上报的有关教学科研仪器设备的数据文件和报表。</w:t>
            </w:r>
          </w:p>
          <w:p w:rsidR="00A60AC5" w:rsidRDefault="0098634E">
            <w:pPr>
              <w:widowControl/>
              <w:numPr>
                <w:ilvl w:val="0"/>
                <w:numId w:val="2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支持临时的修改及补录功能。</w:t>
            </w:r>
          </w:p>
        </w:tc>
      </w:tr>
      <w:tr w:rsidR="00A60AC5">
        <w:trPr>
          <w:trHeight w:val="560"/>
        </w:trPr>
        <w:tc>
          <w:tcPr>
            <w:tcW w:w="534" w:type="dxa"/>
            <w:vMerge w:val="restart"/>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18</w:t>
            </w:r>
          </w:p>
        </w:tc>
        <w:tc>
          <w:tcPr>
            <w:tcW w:w="980" w:type="dxa"/>
            <w:vMerge w:val="restart"/>
            <w:vAlign w:val="center"/>
          </w:tcPr>
          <w:p w:rsidR="00A60AC5" w:rsidRDefault="0098634E">
            <w:pPr>
              <w:widowControl/>
              <w:textAlignment w:val="center"/>
              <w:rPr>
                <w:rFonts w:ascii="等线" w:eastAsia="等线" w:hAnsi="等线" w:cs="等线"/>
                <w:bCs/>
                <w:kern w:val="0"/>
                <w:szCs w:val="21"/>
                <w:lang w:bidi="ar"/>
              </w:rPr>
            </w:pPr>
            <w:bookmarkStart w:id="18" w:name="辅助功能"/>
            <w:r>
              <w:rPr>
                <w:rFonts w:ascii="等线" w:eastAsia="等线" w:hAnsi="等线" w:cs="等线" w:hint="eastAsia"/>
                <w:bCs/>
                <w:kern w:val="0"/>
                <w:szCs w:val="21"/>
                <w:lang w:bidi="ar"/>
              </w:rPr>
              <w:t>辅助功能</w:t>
            </w:r>
            <w:bookmarkEnd w:id="18"/>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基础信息维护</w:t>
            </w:r>
          </w:p>
        </w:tc>
        <w:tc>
          <w:tcPr>
            <w:tcW w:w="6918" w:type="dxa"/>
            <w:vAlign w:val="center"/>
          </w:tcPr>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1.</w:t>
            </w:r>
            <w:r>
              <w:rPr>
                <w:rFonts w:ascii="等线" w:eastAsia="等线" w:hAnsi="等线" w:cs="等线" w:hint="eastAsia"/>
                <w:kern w:val="0"/>
                <w:szCs w:val="21"/>
                <w:lang w:bidi="ar"/>
              </w:rPr>
              <w:t>支持单位、存放地点、人员信息等基础信息的维护。</w:t>
            </w: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通知公告发放</w:t>
            </w:r>
          </w:p>
        </w:tc>
        <w:tc>
          <w:tcPr>
            <w:tcW w:w="6918" w:type="dxa"/>
            <w:vAlign w:val="center"/>
          </w:tcPr>
          <w:p w:rsidR="00A60AC5" w:rsidRDefault="0098634E">
            <w:pPr>
              <w:widowControl/>
              <w:numPr>
                <w:ilvl w:val="0"/>
                <w:numId w:val="21"/>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支持通讯录维护。</w:t>
            </w:r>
          </w:p>
          <w:p w:rsidR="00A60AC5" w:rsidRDefault="0098634E">
            <w:pPr>
              <w:widowControl/>
              <w:numPr>
                <w:ilvl w:val="0"/>
                <w:numId w:val="21"/>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支持系统消息的实时发布，同时可选择接收人群。</w:t>
            </w: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数据字典</w:t>
            </w:r>
          </w:p>
        </w:tc>
        <w:tc>
          <w:tcPr>
            <w:tcW w:w="6918" w:type="dxa"/>
            <w:vAlign w:val="center"/>
          </w:tcPr>
          <w:p w:rsidR="00A60AC5" w:rsidRDefault="0098634E">
            <w:pPr>
              <w:widowControl/>
              <w:numPr>
                <w:ilvl w:val="0"/>
                <w:numId w:val="22"/>
              </w:numPr>
              <w:spacing w:line="288" w:lineRule="auto"/>
              <w:textAlignment w:val="top"/>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支持用户对实验管理类、固定资产管理类、人员类等信息的代码进行自定义编辑。</w:t>
            </w:r>
          </w:p>
          <w:p w:rsidR="00A60AC5" w:rsidRDefault="0098634E">
            <w:pPr>
              <w:widowControl/>
              <w:numPr>
                <w:ilvl w:val="0"/>
                <w:numId w:val="22"/>
              </w:numPr>
              <w:spacing w:line="288" w:lineRule="auto"/>
              <w:textAlignment w:val="top"/>
              <w:rPr>
                <w:rFonts w:ascii="等线" w:eastAsia="等线" w:hAnsi="等线" w:cs="等线"/>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资产分类对照：根据国家最新资产分类规定，对十六大类与财政分类进行对照，客户可根据省部级要求进行分类间的相互对照修改。</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19</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9" w:name="资产信息调整"/>
            <w:r>
              <w:rPr>
                <w:rFonts w:ascii="等线" w:eastAsia="等线" w:hAnsi="等线" w:cs="等线" w:hint="eastAsia"/>
                <w:bCs/>
                <w:kern w:val="0"/>
                <w:szCs w:val="21"/>
                <w:lang w:bidi="ar"/>
              </w:rPr>
              <w:t>资产信息</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调整</w:t>
            </w:r>
            <w:bookmarkEnd w:id="19"/>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资产信息调整</w:t>
            </w:r>
          </w:p>
        </w:tc>
        <w:tc>
          <w:tcPr>
            <w:tcW w:w="6918" w:type="dxa"/>
            <w:vAlign w:val="center"/>
          </w:tcPr>
          <w:p w:rsidR="00A60AC5" w:rsidRDefault="0098634E">
            <w:pPr>
              <w:widowControl/>
              <w:numPr>
                <w:ilvl w:val="0"/>
                <w:numId w:val="23"/>
              </w:numPr>
              <w:spacing w:line="288" w:lineRule="auto"/>
              <w:textAlignment w:val="top"/>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支持入账后有误的验收单或资产信息的调整与修改。</w:t>
            </w:r>
          </w:p>
          <w:p w:rsidR="00A60AC5" w:rsidRDefault="0098634E">
            <w:pPr>
              <w:widowControl/>
              <w:numPr>
                <w:ilvl w:val="0"/>
                <w:numId w:val="23"/>
              </w:numPr>
              <w:spacing w:line="288" w:lineRule="auto"/>
              <w:textAlignment w:val="top"/>
              <w:rPr>
                <w:rFonts w:ascii="等线" w:eastAsia="等线" w:hAnsi="等线" w:cs="等线"/>
                <w:szCs w:val="21"/>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对资产进行的变动或处置流程已结束，但存在误差操作的调整与修改。</w:t>
            </w:r>
          </w:p>
          <w:p w:rsidR="00A60AC5" w:rsidRDefault="0098634E">
            <w:pPr>
              <w:widowControl/>
              <w:numPr>
                <w:ilvl w:val="0"/>
                <w:numId w:val="23"/>
              </w:numPr>
              <w:spacing w:line="288" w:lineRule="auto"/>
              <w:textAlignment w:val="top"/>
              <w:rPr>
                <w:rFonts w:ascii="等线" w:eastAsia="等线" w:hAnsi="等线" w:cs="等线"/>
                <w:szCs w:val="21"/>
              </w:rPr>
            </w:pPr>
            <w:r>
              <w:rPr>
                <w:rStyle w:val="font41"/>
                <w:rFonts w:ascii="等线" w:eastAsia="等线" w:hAnsi="等线" w:cs="等线" w:hint="default"/>
                <w:color w:val="auto"/>
                <w:lang w:bidi="ar"/>
              </w:rPr>
              <w:t>支持批量针对验收单或卡片进行修改。</w:t>
            </w:r>
          </w:p>
          <w:p w:rsidR="00A60AC5" w:rsidRDefault="0098634E">
            <w:pPr>
              <w:widowControl/>
              <w:numPr>
                <w:ilvl w:val="0"/>
                <w:numId w:val="23"/>
              </w:numPr>
              <w:spacing w:line="288" w:lineRule="auto"/>
              <w:textAlignment w:val="top"/>
              <w:rPr>
                <w:rFonts w:ascii="等线" w:eastAsia="等线" w:hAnsi="等线" w:cs="等线"/>
                <w:szCs w:val="21"/>
              </w:rPr>
            </w:pPr>
            <w:r>
              <w:rPr>
                <w:rFonts w:ascii="等线" w:eastAsia="等线" w:hAnsi="等线" w:cs="等线" w:hint="eastAsia"/>
                <w:kern w:val="0"/>
                <w:szCs w:val="21"/>
                <w:lang w:bidi="ar"/>
              </w:rPr>
              <w:t>支持在不跨大类的前提下，可对资产进行分类调整。</w:t>
            </w:r>
          </w:p>
          <w:p w:rsidR="00A60AC5" w:rsidRDefault="0098634E">
            <w:pPr>
              <w:widowControl/>
              <w:numPr>
                <w:ilvl w:val="0"/>
                <w:numId w:val="23"/>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岗位交接：可在人员变动或离职的前提下，通过岗位交接，直接将</w:t>
            </w:r>
            <w:proofErr w:type="gramStart"/>
            <w:r>
              <w:rPr>
                <w:rStyle w:val="font41"/>
                <w:rFonts w:ascii="等线" w:eastAsia="等线" w:hAnsi="等线" w:cs="等线" w:hint="default"/>
                <w:color w:val="auto"/>
                <w:lang w:bidi="ar"/>
              </w:rPr>
              <w:t>原人员</w:t>
            </w:r>
            <w:proofErr w:type="gramEnd"/>
            <w:r>
              <w:rPr>
                <w:rStyle w:val="font41"/>
                <w:rFonts w:ascii="等线" w:eastAsia="等线" w:hAnsi="等线" w:cs="等线" w:hint="default"/>
                <w:color w:val="auto"/>
                <w:lang w:bidi="ar"/>
              </w:rPr>
              <w:t>的操作权限与管理权限变更给交接人。</w:t>
            </w:r>
          </w:p>
          <w:p w:rsidR="00A60AC5" w:rsidRDefault="0098634E">
            <w:pPr>
              <w:widowControl/>
              <w:numPr>
                <w:ilvl w:val="0"/>
                <w:numId w:val="23"/>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离职人员资产交接：离职人员可通过此功能将名下资产交接给其他人员，其中，可部分交接或全部交接。</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20</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0" w:name="资产数据导入"/>
            <w:r>
              <w:rPr>
                <w:rFonts w:ascii="等线" w:eastAsia="等线" w:hAnsi="等线" w:cs="等线" w:hint="eastAsia"/>
                <w:bCs/>
                <w:kern w:val="0"/>
                <w:szCs w:val="21"/>
                <w:lang w:bidi="ar"/>
              </w:rPr>
              <w:t>资产数据</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导入</w:t>
            </w:r>
            <w:bookmarkEnd w:id="20"/>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资产数据导入</w:t>
            </w:r>
          </w:p>
        </w:tc>
        <w:tc>
          <w:tcPr>
            <w:tcW w:w="6918" w:type="dxa"/>
            <w:vAlign w:val="center"/>
          </w:tcPr>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1.支持基础信息、已有资产数据导入，经检查、整理、完善后正式形成资产档案数据，针对零星数据可逐条录入系统。</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21</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1" w:name="电子签章技术应用"/>
            <w:r>
              <w:rPr>
                <w:rFonts w:ascii="等线" w:eastAsia="等线" w:hAnsi="等线" w:cs="等线" w:hint="eastAsia"/>
                <w:bCs/>
                <w:kern w:val="0"/>
                <w:szCs w:val="21"/>
                <w:lang w:bidi="ar"/>
              </w:rPr>
              <w:t>电子签章</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技术应用</w:t>
            </w:r>
            <w:bookmarkEnd w:id="21"/>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电子签章技术应用</w:t>
            </w:r>
          </w:p>
        </w:tc>
        <w:tc>
          <w:tcPr>
            <w:tcW w:w="6918" w:type="dxa"/>
            <w:vAlign w:val="center"/>
          </w:tcPr>
          <w:p w:rsidR="00A60AC5" w:rsidRDefault="0098634E">
            <w:pPr>
              <w:widowControl/>
              <w:numPr>
                <w:ilvl w:val="0"/>
                <w:numId w:val="24"/>
              </w:numPr>
              <w:spacing w:line="288" w:lineRule="auto"/>
              <w:textAlignment w:val="center"/>
              <w:rPr>
                <w:rStyle w:val="font41"/>
                <w:rFonts w:ascii="等线" w:eastAsia="等线" w:hAnsi="等线" w:cs="等线" w:hint="default"/>
                <w:color w:val="auto"/>
                <w:lang w:bidi="ar"/>
              </w:rPr>
            </w:pPr>
            <w:r>
              <w:rPr>
                <w:rFonts w:ascii="等线" w:eastAsia="等线" w:hAnsi="等线" w:cs="等线" w:hint="eastAsia"/>
                <w:kern w:val="0"/>
                <w:szCs w:val="21"/>
                <w:lang w:bidi="ar"/>
              </w:rPr>
              <w:t>支持PC</w:t>
            </w:r>
            <w:r>
              <w:rPr>
                <w:rStyle w:val="font41"/>
                <w:rFonts w:ascii="等线" w:eastAsia="等线" w:hAnsi="等线" w:cs="等线" w:hint="default"/>
                <w:color w:val="auto"/>
                <w:lang w:bidi="ar"/>
              </w:rPr>
              <w:t>端平台自定义上传电子签名的功能；</w:t>
            </w:r>
          </w:p>
          <w:p w:rsidR="00A60AC5" w:rsidRDefault="0098634E">
            <w:pPr>
              <w:widowControl/>
              <w:numPr>
                <w:ilvl w:val="0"/>
                <w:numId w:val="24"/>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支持移动端直接签名上传，无须进行图文处理；</w:t>
            </w:r>
          </w:p>
          <w:p w:rsidR="00A60AC5" w:rsidRDefault="0098634E">
            <w:pPr>
              <w:widowControl/>
              <w:numPr>
                <w:ilvl w:val="0"/>
                <w:numId w:val="24"/>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lastRenderedPageBreak/>
              <w:t>在审核审批环节中，电子签名直接打印在单据（如新增、处置等）上。</w:t>
            </w:r>
          </w:p>
          <w:p w:rsidR="00A60AC5" w:rsidRDefault="0098634E">
            <w:pPr>
              <w:widowControl/>
              <w:numPr>
                <w:ilvl w:val="0"/>
                <w:numId w:val="24"/>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支持电子签章批量上传、单独上传，通过已有的电子签章，以压缩文件的格式一次性上传到系统中，每个用户可上传多个电子签章，但同一时刻只可以启用一个电子签章。</w:t>
            </w:r>
          </w:p>
          <w:p w:rsidR="00A60AC5" w:rsidRDefault="0098634E">
            <w:pPr>
              <w:widowControl/>
              <w:numPr>
                <w:ilvl w:val="0"/>
                <w:numId w:val="24"/>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电子公章维护：可针对于各部门或学院上</w:t>
            </w:r>
            <w:proofErr w:type="gramStart"/>
            <w:r>
              <w:rPr>
                <w:rStyle w:val="font41"/>
                <w:rFonts w:ascii="等线" w:eastAsia="等线" w:hAnsi="等线" w:cs="等线" w:hint="default"/>
                <w:color w:val="auto"/>
                <w:lang w:bidi="ar"/>
              </w:rPr>
              <w:t>传部门</w:t>
            </w:r>
            <w:proofErr w:type="gramEnd"/>
            <w:r>
              <w:rPr>
                <w:rStyle w:val="font41"/>
                <w:rFonts w:ascii="等线" w:eastAsia="等线" w:hAnsi="等线" w:cs="等线" w:hint="default"/>
                <w:color w:val="auto"/>
                <w:lang w:bidi="ar"/>
              </w:rPr>
              <w:t>公章或学院公章。</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22</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2" w:name="系统参数设置"/>
            <w:r>
              <w:rPr>
                <w:rFonts w:ascii="等线" w:eastAsia="等线" w:hAnsi="等线" w:cs="等线" w:hint="eastAsia"/>
                <w:bCs/>
                <w:kern w:val="0"/>
                <w:szCs w:val="21"/>
                <w:lang w:bidi="ar"/>
              </w:rPr>
              <w:t>系统参数</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设置</w:t>
            </w:r>
            <w:bookmarkEnd w:id="22"/>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系统参数设置</w:t>
            </w:r>
          </w:p>
        </w:tc>
        <w:tc>
          <w:tcPr>
            <w:tcW w:w="6918" w:type="dxa"/>
            <w:vAlign w:val="center"/>
          </w:tcPr>
          <w:p w:rsidR="00A60AC5" w:rsidRDefault="0098634E">
            <w:pPr>
              <w:widowControl/>
              <w:numPr>
                <w:ilvl w:val="0"/>
                <w:numId w:val="2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支持系统运行参数的设置，如：学校组织机构代码、教育部统一学校代码等。</w:t>
            </w:r>
          </w:p>
          <w:p w:rsidR="00A60AC5" w:rsidRDefault="0098634E">
            <w:pPr>
              <w:widowControl/>
              <w:numPr>
                <w:ilvl w:val="0"/>
                <w:numId w:val="2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支持系统辅助工具上传，在无外</w:t>
            </w:r>
            <w:proofErr w:type="gramStart"/>
            <w:r>
              <w:rPr>
                <w:rFonts w:ascii="等线" w:eastAsia="等线" w:hAnsi="等线" w:cs="等线" w:hint="eastAsia"/>
                <w:bCs/>
                <w:kern w:val="0"/>
                <w:szCs w:val="21"/>
                <w:lang w:bidi="ar"/>
              </w:rPr>
              <w:t>网条件</w:t>
            </w:r>
            <w:proofErr w:type="gramEnd"/>
            <w:r>
              <w:rPr>
                <w:rFonts w:ascii="等线" w:eastAsia="等线" w:hAnsi="等线" w:cs="等线" w:hint="eastAsia"/>
                <w:bCs/>
                <w:kern w:val="0"/>
                <w:szCs w:val="21"/>
                <w:lang w:bidi="ar"/>
              </w:rPr>
              <w:t>下，用户也可以进行下载使用。</w:t>
            </w:r>
          </w:p>
          <w:p w:rsidR="00A60AC5" w:rsidRDefault="0098634E">
            <w:pPr>
              <w:widowControl/>
              <w:numPr>
                <w:ilvl w:val="0"/>
                <w:numId w:val="2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支持对基础业务模块中数据信息间校验、逻辑关系等进行设置。</w:t>
            </w:r>
          </w:p>
          <w:p w:rsidR="00A60AC5" w:rsidRDefault="0098634E">
            <w:pPr>
              <w:widowControl/>
              <w:numPr>
                <w:ilvl w:val="0"/>
                <w:numId w:val="2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支持条码设置自定义设置，可自定义条码标签大小、位置、字段等，支持生成一维码、二维码。支持模板预览。</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23</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3" w:name="业务参数设置"/>
            <w:r>
              <w:rPr>
                <w:rFonts w:ascii="等线" w:eastAsia="等线" w:hAnsi="等线" w:cs="等线" w:hint="eastAsia"/>
                <w:bCs/>
                <w:kern w:val="0"/>
                <w:szCs w:val="21"/>
                <w:lang w:bidi="ar"/>
              </w:rPr>
              <w:t>业务参数</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设置</w:t>
            </w:r>
            <w:bookmarkEnd w:id="23"/>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业务参数设置</w:t>
            </w:r>
          </w:p>
        </w:tc>
        <w:tc>
          <w:tcPr>
            <w:tcW w:w="6918" w:type="dxa"/>
            <w:vAlign w:val="center"/>
          </w:tcPr>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支持验收单</w:t>
            </w:r>
            <w:proofErr w:type="gramStart"/>
            <w:r>
              <w:rPr>
                <w:rFonts w:ascii="等线" w:eastAsia="等线" w:hAnsi="等线" w:cs="等线" w:hint="eastAsia"/>
                <w:bCs/>
                <w:kern w:val="0"/>
                <w:szCs w:val="21"/>
                <w:lang w:bidi="ar"/>
              </w:rPr>
              <w:t>必填项设置</w:t>
            </w:r>
            <w:proofErr w:type="gramEnd"/>
            <w:r>
              <w:rPr>
                <w:rFonts w:ascii="等线" w:eastAsia="等线" w:hAnsi="等线" w:cs="等线" w:hint="eastAsia"/>
                <w:bCs/>
                <w:kern w:val="0"/>
                <w:szCs w:val="21"/>
                <w:lang w:bidi="ar"/>
              </w:rPr>
              <w:t>，用户可自定义验收单必填项。</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支持设置验收单、固定资产卡片格式，业务图片说明、业务说明设置、常用功能设置等。</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支持资产清查 、自查设置，维护资产清查、自查周期管理。</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支持资产折旧设置是否启用资产折旧、选择采用资产十六大类、六大类资产类别折旧设置。</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支持根据入账日期、购置日期、验收日期、发票日期自定义设置根据学校规定日期折旧。</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支持对各类资产的使用年限进行设置。</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24</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4" w:name="自定义打印"/>
            <w:r>
              <w:rPr>
                <w:rFonts w:ascii="等线" w:eastAsia="等线" w:hAnsi="等线" w:cs="等线" w:hint="eastAsia"/>
                <w:bCs/>
                <w:kern w:val="0"/>
                <w:szCs w:val="21"/>
                <w:lang w:bidi="ar"/>
              </w:rPr>
              <w:t>自定义打印</w:t>
            </w:r>
            <w:bookmarkEnd w:id="24"/>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自定义打印</w:t>
            </w:r>
          </w:p>
        </w:tc>
        <w:tc>
          <w:tcPr>
            <w:tcW w:w="6918" w:type="dxa"/>
            <w:vAlign w:val="center"/>
          </w:tcPr>
          <w:p w:rsidR="00A60AC5" w:rsidRDefault="0098634E">
            <w:pPr>
              <w:widowControl/>
              <w:numPr>
                <w:ilvl w:val="0"/>
                <w:numId w:val="27"/>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支持简单的拖拉拽操作，实现各类业务单据的自定义打印模板设置。</w:t>
            </w:r>
          </w:p>
          <w:p w:rsidR="00A60AC5" w:rsidRDefault="0098634E">
            <w:pPr>
              <w:widowControl/>
              <w:numPr>
                <w:ilvl w:val="0"/>
                <w:numId w:val="27"/>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支持模板的导入导出。</w:t>
            </w:r>
          </w:p>
          <w:p w:rsidR="00A60AC5" w:rsidRDefault="0098634E">
            <w:pPr>
              <w:widowControl/>
              <w:numPr>
                <w:ilvl w:val="0"/>
                <w:numId w:val="27"/>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支持模板复制功能，可实现模板版本的快速迭代。</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25</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5" w:name="单据管理"/>
            <w:r>
              <w:rPr>
                <w:rFonts w:ascii="等线" w:eastAsia="等线" w:hAnsi="等线" w:cs="等线" w:hint="eastAsia"/>
                <w:bCs/>
                <w:kern w:val="0"/>
                <w:szCs w:val="21"/>
                <w:lang w:bidi="ar"/>
              </w:rPr>
              <w:t>单据管理</w:t>
            </w:r>
            <w:bookmarkEnd w:id="25"/>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kern w:val="0"/>
                <w:szCs w:val="21"/>
                <w:lang w:bidi="ar"/>
              </w:rPr>
              <w:t>验收单、卡片、条形码等单据管理</w:t>
            </w:r>
          </w:p>
        </w:tc>
        <w:tc>
          <w:tcPr>
            <w:tcW w:w="6918" w:type="dxa"/>
            <w:vAlign w:val="center"/>
          </w:tcPr>
          <w:p w:rsidR="00A60AC5" w:rsidRDefault="0098634E">
            <w:pPr>
              <w:widowControl/>
              <w:numPr>
                <w:ilvl w:val="0"/>
                <w:numId w:val="28"/>
              </w:numPr>
              <w:spacing w:line="288" w:lineRule="auto"/>
              <w:textAlignment w:val="top"/>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支持打印规范的固定资产验收单、固定资产管理卡片、资产变动报告单、资产处置报告单等。验收单要求一式四联，并</w:t>
            </w:r>
            <w:proofErr w:type="gramStart"/>
            <w:r>
              <w:rPr>
                <w:rStyle w:val="font41"/>
                <w:rFonts w:ascii="等线" w:eastAsia="等线" w:hAnsi="等线" w:cs="等线" w:hint="default"/>
                <w:color w:val="auto"/>
                <w:lang w:bidi="ar"/>
              </w:rPr>
              <w:t>支持套打与非套打两种</w:t>
            </w:r>
            <w:proofErr w:type="gramEnd"/>
            <w:r>
              <w:rPr>
                <w:rStyle w:val="font41"/>
                <w:rFonts w:ascii="等线" w:eastAsia="等线" w:hAnsi="等线" w:cs="等线" w:hint="default"/>
                <w:color w:val="auto"/>
                <w:lang w:bidi="ar"/>
              </w:rPr>
              <w:t>方式。</w:t>
            </w:r>
          </w:p>
          <w:p w:rsidR="00A60AC5" w:rsidRDefault="0098634E">
            <w:pPr>
              <w:widowControl/>
              <w:numPr>
                <w:ilvl w:val="0"/>
                <w:numId w:val="28"/>
              </w:numPr>
              <w:spacing w:line="288" w:lineRule="auto"/>
              <w:textAlignment w:val="top"/>
              <w:rPr>
                <w:rFonts w:ascii="等线" w:eastAsia="等线" w:hAnsi="等线" w:cs="等线"/>
                <w:szCs w:val="21"/>
              </w:rPr>
            </w:pPr>
            <w:r>
              <w:rPr>
                <w:rFonts w:ascii="等线" w:eastAsia="等线" w:hAnsi="等线" w:cs="等线" w:hint="eastAsia"/>
                <w:kern w:val="0"/>
                <w:szCs w:val="21"/>
                <w:lang w:bidi="ar"/>
              </w:rPr>
              <w:t>支持自助终端机打印，实现无接触办公。</w:t>
            </w:r>
          </w:p>
          <w:p w:rsidR="00A60AC5" w:rsidRDefault="0098634E">
            <w:pPr>
              <w:widowControl/>
              <w:numPr>
                <w:ilvl w:val="0"/>
                <w:numId w:val="28"/>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支持扫描拍照上</w:t>
            </w:r>
            <w:proofErr w:type="gramStart"/>
            <w:r>
              <w:rPr>
                <w:rFonts w:ascii="等线" w:eastAsia="等线" w:hAnsi="等线" w:cs="等线" w:hint="eastAsia"/>
                <w:kern w:val="0"/>
                <w:szCs w:val="21"/>
                <w:lang w:bidi="ar"/>
              </w:rPr>
              <w:t>传资产</w:t>
            </w:r>
            <w:proofErr w:type="gramEnd"/>
            <w:r>
              <w:rPr>
                <w:rFonts w:ascii="等线" w:eastAsia="等线" w:hAnsi="等线" w:cs="等线" w:hint="eastAsia"/>
                <w:kern w:val="0"/>
                <w:szCs w:val="21"/>
                <w:lang w:bidi="ar"/>
              </w:rPr>
              <w:t>图片：完成新增资产信息后生成二维码，扫描二</w:t>
            </w:r>
            <w:proofErr w:type="gramStart"/>
            <w:r>
              <w:rPr>
                <w:rFonts w:ascii="等线" w:eastAsia="等线" w:hAnsi="等线" w:cs="等线" w:hint="eastAsia"/>
                <w:kern w:val="0"/>
                <w:szCs w:val="21"/>
                <w:lang w:bidi="ar"/>
              </w:rPr>
              <w:t>维码可</w:t>
            </w:r>
            <w:proofErr w:type="gramEnd"/>
            <w:r>
              <w:rPr>
                <w:rFonts w:ascii="等线" w:eastAsia="等线" w:hAnsi="等线" w:cs="等线" w:hint="eastAsia"/>
                <w:kern w:val="0"/>
                <w:szCs w:val="21"/>
                <w:lang w:bidi="ar"/>
              </w:rPr>
              <w:t>通过调用扫描设备的摄像头拍摄或上传直接将设备外观、发票图片等传到平台中；</w:t>
            </w:r>
          </w:p>
          <w:p w:rsidR="00A60AC5" w:rsidRDefault="0098634E">
            <w:pPr>
              <w:widowControl/>
              <w:numPr>
                <w:ilvl w:val="0"/>
                <w:numId w:val="28"/>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系统支持一维码、</w:t>
            </w:r>
            <w:proofErr w:type="gramStart"/>
            <w:r>
              <w:rPr>
                <w:rFonts w:ascii="等线" w:eastAsia="等线" w:hAnsi="等线" w:cs="等线" w:hint="eastAsia"/>
                <w:kern w:val="0"/>
                <w:szCs w:val="21"/>
                <w:lang w:bidi="ar"/>
              </w:rPr>
              <w:t>二维码等</w:t>
            </w:r>
            <w:proofErr w:type="gramEnd"/>
            <w:r>
              <w:rPr>
                <w:rFonts w:ascii="等线" w:eastAsia="等线" w:hAnsi="等线" w:cs="等线" w:hint="eastAsia"/>
                <w:kern w:val="0"/>
                <w:szCs w:val="21"/>
                <w:lang w:bidi="ar"/>
              </w:rPr>
              <w:t>条码技术，并可设计保存多种条码标签打印方案。</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26</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6" w:name="权限管理"/>
            <w:r>
              <w:rPr>
                <w:rFonts w:ascii="等线" w:eastAsia="等线" w:hAnsi="等线" w:cs="等线" w:hint="eastAsia"/>
                <w:bCs/>
                <w:kern w:val="0"/>
                <w:szCs w:val="21"/>
                <w:lang w:bidi="ar"/>
              </w:rPr>
              <w:t>权限管理</w:t>
            </w:r>
            <w:bookmarkEnd w:id="26"/>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权限管理</w:t>
            </w:r>
          </w:p>
        </w:tc>
        <w:tc>
          <w:tcPr>
            <w:tcW w:w="6918" w:type="dxa"/>
            <w:vAlign w:val="center"/>
          </w:tcPr>
          <w:p w:rsidR="00A60AC5" w:rsidRDefault="0098634E">
            <w:pPr>
              <w:widowControl/>
              <w:numPr>
                <w:ilvl w:val="0"/>
                <w:numId w:val="2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支持用户定义其操作权限和管理权限。</w:t>
            </w:r>
          </w:p>
          <w:p w:rsidR="00A60AC5" w:rsidRDefault="0098634E">
            <w:pPr>
              <w:widowControl/>
              <w:numPr>
                <w:ilvl w:val="0"/>
                <w:numId w:val="2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支持包括部门管理权限和资产类别管理权限等。</w:t>
            </w:r>
          </w:p>
          <w:p w:rsidR="00A60AC5" w:rsidRDefault="0098634E">
            <w:pPr>
              <w:widowControl/>
              <w:numPr>
                <w:ilvl w:val="0"/>
                <w:numId w:val="2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支持对系统用户生成操作权限与审核权限一览汇总表。</w:t>
            </w:r>
          </w:p>
          <w:p w:rsidR="00A60AC5" w:rsidRDefault="0098634E">
            <w:pPr>
              <w:widowControl/>
              <w:numPr>
                <w:ilvl w:val="0"/>
                <w:numId w:val="2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支持按照实验室名称或房间号批量更换资产保管人。</w:t>
            </w:r>
          </w:p>
        </w:tc>
      </w:tr>
      <w:tr w:rsidR="00A60AC5">
        <w:trPr>
          <w:trHeight w:val="560"/>
        </w:trPr>
        <w:tc>
          <w:tcPr>
            <w:tcW w:w="534" w:type="dxa"/>
            <w:vMerge w:val="restart"/>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27</w:t>
            </w:r>
          </w:p>
        </w:tc>
        <w:tc>
          <w:tcPr>
            <w:tcW w:w="980" w:type="dxa"/>
            <w:vMerge w:val="restart"/>
            <w:vAlign w:val="center"/>
          </w:tcPr>
          <w:p w:rsidR="00A60AC5" w:rsidRDefault="0098634E">
            <w:pPr>
              <w:widowControl/>
              <w:textAlignment w:val="center"/>
              <w:rPr>
                <w:rFonts w:ascii="等线" w:eastAsia="等线" w:hAnsi="等线" w:cs="等线"/>
                <w:bCs/>
                <w:kern w:val="0"/>
                <w:szCs w:val="21"/>
                <w:lang w:bidi="ar"/>
              </w:rPr>
            </w:pPr>
            <w:bookmarkStart w:id="27" w:name="数据管理"/>
            <w:r>
              <w:rPr>
                <w:rFonts w:ascii="等线" w:eastAsia="等线" w:hAnsi="等线" w:cs="等线" w:hint="eastAsia"/>
                <w:bCs/>
                <w:kern w:val="0"/>
                <w:szCs w:val="21"/>
                <w:lang w:bidi="ar"/>
              </w:rPr>
              <w:t>数据管理</w:t>
            </w:r>
            <w:bookmarkEnd w:id="27"/>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数据质量检测</w:t>
            </w:r>
          </w:p>
        </w:tc>
        <w:tc>
          <w:tcPr>
            <w:tcW w:w="6918" w:type="dxa"/>
            <w:vAlign w:val="center"/>
          </w:tcPr>
          <w:p w:rsidR="00A60AC5" w:rsidRDefault="0098634E">
            <w:pPr>
              <w:widowControl/>
              <w:numPr>
                <w:ilvl w:val="0"/>
                <w:numId w:val="3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内置数据检测规范，系统管理员可实现系统数据的质量检测。</w:t>
            </w:r>
          </w:p>
          <w:p w:rsidR="00A60AC5" w:rsidRDefault="0098634E">
            <w:pPr>
              <w:widowControl/>
              <w:numPr>
                <w:ilvl w:val="0"/>
                <w:numId w:val="3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提供数据检测结果及判断标准。</w:t>
            </w: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数据管理</w:t>
            </w:r>
          </w:p>
        </w:tc>
        <w:tc>
          <w:tcPr>
            <w:tcW w:w="6918" w:type="dxa"/>
            <w:vAlign w:val="center"/>
          </w:tcPr>
          <w:p w:rsidR="00A60AC5" w:rsidRDefault="0098634E">
            <w:pPr>
              <w:widowControl/>
              <w:numPr>
                <w:ilvl w:val="0"/>
                <w:numId w:val="31"/>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支持系统数据初始化、数据备份、数据异地备份，用于保证数据安全。</w:t>
            </w:r>
          </w:p>
          <w:p w:rsidR="00A60AC5" w:rsidRDefault="00A60AC5">
            <w:pPr>
              <w:widowControl/>
              <w:spacing w:line="288" w:lineRule="auto"/>
              <w:textAlignment w:val="center"/>
              <w:rPr>
                <w:rFonts w:ascii="等线" w:eastAsia="等线" w:hAnsi="等线" w:cs="等线"/>
                <w:kern w:val="0"/>
                <w:szCs w:val="21"/>
                <w:lang w:bidi="ar"/>
              </w:rPr>
            </w:pP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数据安全</w:t>
            </w:r>
          </w:p>
        </w:tc>
        <w:tc>
          <w:tcPr>
            <w:tcW w:w="6918" w:type="dxa"/>
            <w:vAlign w:val="center"/>
          </w:tcPr>
          <w:p w:rsidR="00A60AC5" w:rsidRDefault="0098634E">
            <w:pPr>
              <w:widowControl/>
              <w:numPr>
                <w:ilvl w:val="0"/>
                <w:numId w:val="32"/>
              </w:numPr>
              <w:spacing w:line="288" w:lineRule="auto"/>
              <w:textAlignment w:val="center"/>
              <w:rPr>
                <w:rStyle w:val="font41"/>
                <w:rFonts w:ascii="等线" w:eastAsia="等线" w:hAnsi="等线" w:cs="等线" w:hint="default"/>
                <w:color w:val="auto"/>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修改密码，用户修改登录密码，系统管理员可修改所有访问系统用户密码。</w:t>
            </w:r>
          </w:p>
          <w:p w:rsidR="00A60AC5" w:rsidRDefault="0098634E">
            <w:pPr>
              <w:widowControl/>
              <w:numPr>
                <w:ilvl w:val="0"/>
                <w:numId w:val="32"/>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操作日志管理：记录所有用户的系统操作及操作时间，用于保证系统安全。</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28</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8" w:name="系统工程设置"/>
            <w:r>
              <w:rPr>
                <w:rFonts w:ascii="等线" w:eastAsia="等线" w:hAnsi="等线" w:cs="等线" w:hint="eastAsia"/>
                <w:bCs/>
                <w:kern w:val="0"/>
                <w:szCs w:val="21"/>
                <w:lang w:bidi="ar"/>
              </w:rPr>
              <w:t>系统工程</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设置</w:t>
            </w:r>
            <w:bookmarkEnd w:id="28"/>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系统工程设置</w:t>
            </w:r>
          </w:p>
        </w:tc>
        <w:tc>
          <w:tcPr>
            <w:tcW w:w="6918" w:type="dxa"/>
            <w:vAlign w:val="center"/>
          </w:tcPr>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1.支持对系统登录信息设置、APP下载设置、性能监控、系统风格设置</w:t>
            </w:r>
            <w:r>
              <w:rPr>
                <w:rStyle w:val="font41"/>
                <w:rFonts w:ascii="等线" w:eastAsia="等线" w:hAnsi="等线" w:cs="等线" w:hint="default"/>
                <w:color w:val="auto"/>
                <w:lang w:bidi="ar"/>
              </w:rPr>
              <w:t>。</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29</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9" w:name="各业务办理模块"/>
            <w:r>
              <w:rPr>
                <w:rFonts w:ascii="等线" w:eastAsia="等线" w:hAnsi="等线" w:cs="等线" w:hint="eastAsia"/>
                <w:bCs/>
                <w:kern w:val="0"/>
                <w:szCs w:val="21"/>
                <w:lang w:bidi="ar"/>
              </w:rPr>
              <w:t>各业务办理模块</w:t>
            </w:r>
            <w:bookmarkEnd w:id="29"/>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各业务办理模块</w:t>
            </w:r>
          </w:p>
        </w:tc>
        <w:tc>
          <w:tcPr>
            <w:tcW w:w="6918" w:type="dxa"/>
            <w:vAlign w:val="center"/>
          </w:tcPr>
          <w:p w:rsidR="00A60AC5" w:rsidRDefault="0098634E">
            <w:pPr>
              <w:widowControl/>
              <w:spacing w:line="288" w:lineRule="auto"/>
              <w:textAlignment w:val="center"/>
              <w:rPr>
                <w:rFonts w:ascii="等线" w:eastAsia="等线" w:hAnsi="等线" w:cs="等线"/>
              </w:rPr>
            </w:pPr>
            <w:r>
              <w:rPr>
                <w:rFonts w:ascii="等线" w:eastAsia="等线" w:hAnsi="等线" w:cs="等线" w:hint="eastAsia"/>
              </w:rPr>
              <w:t>系统业务流程中，主要的业务办理功能模块均支持以下几点：</w:t>
            </w:r>
          </w:p>
          <w:p w:rsidR="00A60AC5" w:rsidRDefault="0098634E">
            <w:pPr>
              <w:widowControl/>
              <w:numPr>
                <w:ilvl w:val="0"/>
                <w:numId w:val="33"/>
              </w:numPr>
              <w:spacing w:line="288" w:lineRule="auto"/>
              <w:textAlignment w:val="center"/>
              <w:rPr>
                <w:rFonts w:ascii="等线" w:eastAsia="等线" w:hAnsi="等线" w:cs="等线"/>
              </w:rPr>
            </w:pPr>
            <w:r>
              <w:rPr>
                <w:rFonts w:ascii="等线" w:eastAsia="等线" w:hAnsi="等线" w:cs="等线" w:hint="eastAsia"/>
              </w:rPr>
              <w:t>支持自定义流程设置。</w:t>
            </w:r>
          </w:p>
          <w:p w:rsidR="00A60AC5" w:rsidRDefault="0098634E">
            <w:pPr>
              <w:widowControl/>
              <w:numPr>
                <w:ilvl w:val="0"/>
                <w:numId w:val="33"/>
              </w:numPr>
              <w:spacing w:line="288" w:lineRule="auto"/>
              <w:textAlignment w:val="center"/>
              <w:rPr>
                <w:rFonts w:ascii="等线" w:eastAsia="等线" w:hAnsi="等线" w:cs="等线"/>
              </w:rPr>
            </w:pPr>
            <w:r>
              <w:rPr>
                <w:rFonts w:ascii="等线" w:eastAsia="等线" w:hAnsi="等线" w:cs="等线" w:hint="eastAsia"/>
                <w:szCs w:val="21"/>
              </w:rPr>
              <w:t>支持对已提交的单据进行撤销、查看操作。</w:t>
            </w:r>
          </w:p>
          <w:p w:rsidR="00A60AC5" w:rsidRDefault="0098634E">
            <w:pPr>
              <w:widowControl/>
              <w:numPr>
                <w:ilvl w:val="0"/>
                <w:numId w:val="33"/>
              </w:numPr>
              <w:spacing w:line="288" w:lineRule="auto"/>
              <w:textAlignment w:val="center"/>
              <w:rPr>
                <w:rFonts w:ascii="等线" w:eastAsia="等线" w:hAnsi="等线" w:cs="等线"/>
              </w:rPr>
            </w:pPr>
            <w:r>
              <w:rPr>
                <w:rFonts w:ascii="等线" w:eastAsia="等线" w:hAnsi="等线" w:cs="等线" w:hint="eastAsia"/>
              </w:rPr>
              <w:t>支持业务流转进度及审批记录的实时查看。</w:t>
            </w:r>
          </w:p>
          <w:p w:rsidR="00A60AC5" w:rsidRDefault="0098634E">
            <w:pPr>
              <w:widowControl/>
              <w:numPr>
                <w:ilvl w:val="0"/>
                <w:numId w:val="33"/>
              </w:numPr>
              <w:spacing w:line="288" w:lineRule="auto"/>
              <w:textAlignment w:val="center"/>
              <w:rPr>
                <w:rFonts w:ascii="等线" w:eastAsia="等线" w:hAnsi="等线" w:cs="等线"/>
                <w:szCs w:val="21"/>
              </w:rPr>
            </w:pPr>
            <w:r>
              <w:rPr>
                <w:rFonts w:ascii="等线" w:eastAsia="等线" w:hAnsi="等线" w:cs="等线" w:hint="eastAsia"/>
                <w:szCs w:val="21"/>
              </w:rPr>
              <w:t>支持用户上传文件及拍照上传功能。</w:t>
            </w:r>
          </w:p>
          <w:p w:rsidR="00A60AC5" w:rsidRDefault="0098634E">
            <w:pPr>
              <w:widowControl/>
              <w:numPr>
                <w:ilvl w:val="0"/>
                <w:numId w:val="33"/>
              </w:numPr>
              <w:spacing w:line="288" w:lineRule="auto"/>
              <w:textAlignment w:val="center"/>
              <w:rPr>
                <w:rFonts w:ascii="等线" w:eastAsia="等线" w:hAnsi="等线" w:cs="等线"/>
                <w:bCs/>
                <w:kern w:val="0"/>
                <w:szCs w:val="21"/>
                <w:lang w:bidi="ar"/>
              </w:rPr>
            </w:pPr>
            <w:r>
              <w:rPr>
                <w:rFonts w:ascii="等线" w:eastAsia="等线" w:hAnsi="等线" w:cs="等线" w:hint="eastAsia"/>
                <w:szCs w:val="21"/>
              </w:rPr>
              <w:t>表单界面设有向导性业务说明，并且支持内容自定义设置。</w:t>
            </w:r>
          </w:p>
          <w:p w:rsidR="00A60AC5" w:rsidRDefault="0098634E">
            <w:pPr>
              <w:widowControl/>
              <w:numPr>
                <w:ilvl w:val="0"/>
                <w:numId w:val="33"/>
              </w:numPr>
              <w:spacing w:line="288" w:lineRule="auto"/>
              <w:textAlignment w:val="center"/>
              <w:rPr>
                <w:rFonts w:ascii="等线" w:eastAsia="等线" w:hAnsi="等线" w:cs="等线"/>
                <w:bCs/>
                <w:kern w:val="0"/>
                <w:szCs w:val="21"/>
                <w:lang w:bidi="ar"/>
              </w:rPr>
            </w:pPr>
            <w:r>
              <w:rPr>
                <w:rFonts w:ascii="等线" w:eastAsia="等线" w:hAnsi="等线" w:cs="等线" w:hint="eastAsia"/>
                <w:szCs w:val="21"/>
              </w:rPr>
              <w:t>根据业务管理需要，支持扩展自定义业务字段，并修改字段的必填属性。</w:t>
            </w:r>
          </w:p>
          <w:p w:rsidR="00A60AC5" w:rsidRDefault="0098634E">
            <w:pPr>
              <w:widowControl/>
              <w:numPr>
                <w:ilvl w:val="0"/>
                <w:numId w:val="33"/>
              </w:numPr>
              <w:spacing w:line="288" w:lineRule="auto"/>
              <w:textAlignment w:val="center"/>
              <w:rPr>
                <w:rFonts w:ascii="等线" w:eastAsia="等线" w:hAnsi="等线" w:cs="等线"/>
                <w:szCs w:val="21"/>
              </w:rPr>
            </w:pPr>
            <w:r>
              <w:rPr>
                <w:rFonts w:ascii="等线" w:eastAsia="等线" w:hAnsi="等线" w:cs="等线"/>
                <w:szCs w:val="21"/>
              </w:rPr>
              <w:t>原有山东国子固定资产管理系统5.0版本的数据迁移，</w:t>
            </w:r>
          </w:p>
          <w:p w:rsidR="00A60AC5" w:rsidRPr="008E693C" w:rsidRDefault="0098634E">
            <w:pPr>
              <w:widowControl/>
              <w:numPr>
                <w:ilvl w:val="0"/>
                <w:numId w:val="33"/>
              </w:numPr>
              <w:spacing w:line="288" w:lineRule="auto"/>
              <w:textAlignment w:val="center"/>
              <w:rPr>
                <w:rFonts w:ascii="等线" w:eastAsia="等线" w:hAnsi="等线" w:cs="等线"/>
                <w:b/>
                <w:bCs/>
                <w:kern w:val="0"/>
                <w:szCs w:val="21"/>
                <w:lang w:bidi="ar"/>
              </w:rPr>
            </w:pPr>
            <w:r w:rsidRPr="008E693C">
              <w:rPr>
                <w:rFonts w:ascii="等线" w:eastAsia="等线" w:hAnsi="等线" w:cs="等线" w:hint="eastAsia"/>
                <w:b/>
              </w:rPr>
              <w:t>并且预留接口</w:t>
            </w:r>
            <w:r w:rsidRPr="008E693C">
              <w:rPr>
                <w:rFonts w:ascii="等线" w:eastAsia="等线" w:hAnsi="等线" w:cs="等线"/>
                <w:b/>
              </w:rPr>
              <w:t>与天大天财、Oracle财务系统无缝对接</w:t>
            </w:r>
            <w:r w:rsidRPr="008E693C">
              <w:rPr>
                <w:rFonts w:ascii="等线" w:eastAsia="等线" w:hAnsi="等线" w:cs="等线" w:hint="eastAsia"/>
                <w:b/>
              </w:rPr>
              <w:t>。</w:t>
            </w:r>
          </w:p>
        </w:tc>
      </w:tr>
    </w:tbl>
    <w:p w:rsidR="00A60AC5" w:rsidRDefault="00A60AC5"/>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8E693C" w:rsidRDefault="008E693C">
      <w:pPr>
        <w:rPr>
          <w:rFonts w:ascii="宋体" w:eastAsia="宋体" w:hAnsi="宋体" w:cs="宋体"/>
        </w:rPr>
      </w:pPr>
    </w:p>
    <w:p w:rsidR="00A60AC5" w:rsidRDefault="00A60AC5">
      <w:pPr>
        <w:rPr>
          <w:rFonts w:ascii="宋体" w:eastAsia="宋体" w:hAnsi="宋体" w:cs="宋体"/>
        </w:rPr>
      </w:pPr>
    </w:p>
    <w:p w:rsidR="00A60AC5" w:rsidRDefault="0098634E">
      <w:pPr>
        <w:tabs>
          <w:tab w:val="left" w:pos="1800"/>
        </w:tabs>
        <w:rPr>
          <w:rFonts w:ascii="宋体" w:eastAsia="宋体" w:hAnsi="宋体" w:cs="宋体"/>
          <w:b/>
          <w:sz w:val="36"/>
        </w:rPr>
      </w:pPr>
      <w:r>
        <w:rPr>
          <w:rFonts w:ascii="宋体" w:eastAsia="宋体" w:hAnsi="宋体" w:cs="宋体"/>
          <w:b/>
          <w:sz w:val="36"/>
        </w:rPr>
        <w:lastRenderedPageBreak/>
        <w:t>二</w:t>
      </w:r>
      <w:r>
        <w:rPr>
          <w:rFonts w:ascii="宋体" w:eastAsia="宋体" w:hAnsi="宋体" w:cs="宋体" w:hint="eastAsia"/>
          <w:b/>
          <w:sz w:val="36"/>
        </w:rPr>
        <w:t>、</w:t>
      </w:r>
      <w:r>
        <w:rPr>
          <w:rFonts w:ascii="宋体" w:eastAsia="宋体" w:hAnsi="宋体" w:cs="宋体"/>
          <w:b/>
          <w:sz w:val="36"/>
        </w:rPr>
        <w:t>报价文件格式</w:t>
      </w:r>
    </w:p>
    <w:p w:rsidR="00A60AC5" w:rsidRDefault="0098634E">
      <w:pPr>
        <w:spacing w:line="360" w:lineRule="auto"/>
        <w:jc w:val="center"/>
        <w:rPr>
          <w:rFonts w:ascii="宋体" w:eastAsia="宋体" w:hAnsi="宋体" w:cs="宋体"/>
          <w:b/>
          <w:sz w:val="30"/>
        </w:rPr>
      </w:pPr>
      <w:r>
        <w:rPr>
          <w:rFonts w:ascii="宋体" w:eastAsia="宋体" w:hAnsi="宋体" w:cs="宋体"/>
          <w:b/>
          <w:sz w:val="30"/>
        </w:rPr>
        <w:t>格式</w:t>
      </w:r>
      <w:proofErr w:type="gramStart"/>
      <w:r>
        <w:rPr>
          <w:rFonts w:ascii="宋体" w:eastAsia="宋体" w:hAnsi="宋体" w:cs="宋体"/>
          <w:b/>
          <w:sz w:val="30"/>
        </w:rPr>
        <w:t>一</w:t>
      </w:r>
      <w:proofErr w:type="gramEnd"/>
      <w:r>
        <w:rPr>
          <w:rFonts w:ascii="宋体" w:eastAsia="宋体" w:hAnsi="宋体" w:cs="宋体"/>
          <w:b/>
          <w:sz w:val="30"/>
        </w:rPr>
        <w:t>投标承诺书</w:t>
      </w:r>
    </w:p>
    <w:p w:rsidR="00A60AC5" w:rsidRDefault="0098634E">
      <w:pPr>
        <w:spacing w:line="360" w:lineRule="auto"/>
        <w:rPr>
          <w:rFonts w:ascii="宋体" w:eastAsia="宋体" w:hAnsi="宋体" w:cs="宋体"/>
        </w:rPr>
      </w:pPr>
      <w:r>
        <w:rPr>
          <w:rFonts w:ascii="宋体" w:eastAsia="宋体" w:hAnsi="宋体" w:cs="宋体"/>
        </w:rPr>
        <w:t>致：东莞城市学院</w:t>
      </w:r>
    </w:p>
    <w:p w:rsidR="00A60AC5" w:rsidRDefault="0098634E">
      <w:pPr>
        <w:spacing w:line="360" w:lineRule="auto"/>
        <w:ind w:firstLine="420"/>
        <w:rPr>
          <w:rFonts w:ascii="宋体" w:eastAsia="宋体" w:hAnsi="宋体" w:cs="宋体"/>
        </w:rPr>
      </w:pPr>
      <w:r>
        <w:rPr>
          <w:rFonts w:ascii="宋体" w:eastAsia="宋体" w:hAnsi="宋体" w:cs="宋体"/>
        </w:rPr>
        <w:t>（一）根据贵方为的采购邀请，现提交下列包含下列文件正本____份和副本____份：</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投标承诺书；</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商务技术条款偏离表；</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报价总表及报价明细表；</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设备清单及详细报价（需列明品牌、产地、型号、配置、单价、合计等）；</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货物详细设计方案及交货期；</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付款方式；</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售后服务措施及承诺；</w:t>
      </w:r>
    </w:p>
    <w:p w:rsidR="00A60AC5" w:rsidRDefault="0098634E">
      <w:pPr>
        <w:numPr>
          <w:ilvl w:val="0"/>
          <w:numId w:val="34"/>
        </w:numPr>
        <w:tabs>
          <w:tab w:val="left" w:pos="1440"/>
          <w:tab w:val="left" w:pos="2310"/>
        </w:tabs>
        <w:spacing w:line="360" w:lineRule="auto"/>
        <w:ind w:left="780" w:hanging="360"/>
        <w:rPr>
          <w:rFonts w:ascii="宋体" w:eastAsia="宋体" w:hAnsi="宋体" w:cs="宋体"/>
        </w:rPr>
      </w:pPr>
      <w:r>
        <w:rPr>
          <w:rFonts w:ascii="宋体" w:eastAsia="宋体" w:hAnsi="宋体" w:cs="宋体"/>
        </w:rPr>
        <w:t>从业人员及技术状况；</w:t>
      </w:r>
    </w:p>
    <w:p w:rsidR="00A60AC5" w:rsidRDefault="0098634E">
      <w:pPr>
        <w:numPr>
          <w:ilvl w:val="0"/>
          <w:numId w:val="34"/>
        </w:numPr>
        <w:tabs>
          <w:tab w:val="left" w:pos="1440"/>
          <w:tab w:val="left" w:pos="2310"/>
        </w:tabs>
        <w:spacing w:line="360" w:lineRule="auto"/>
        <w:ind w:left="780" w:hanging="360"/>
        <w:rPr>
          <w:rFonts w:ascii="宋体" w:eastAsia="宋体" w:hAnsi="宋体" w:cs="宋体"/>
        </w:rPr>
      </w:pPr>
      <w:r>
        <w:rPr>
          <w:rFonts w:ascii="宋体" w:eastAsia="宋体" w:hAnsi="宋体" w:cs="宋体"/>
        </w:rPr>
        <w:t>资格证明材料，包括营业执照、税务登记证、法定代表人授权委托书、法定代表人及委托代理人身份证明、经营业绩等；</w:t>
      </w:r>
    </w:p>
    <w:p w:rsidR="00A60AC5" w:rsidRDefault="0098634E">
      <w:pPr>
        <w:spacing w:line="360" w:lineRule="auto"/>
        <w:ind w:left="420"/>
        <w:rPr>
          <w:rFonts w:ascii="宋体" w:eastAsia="宋体" w:hAnsi="宋体" w:cs="宋体"/>
        </w:rPr>
      </w:pPr>
      <w:r>
        <w:rPr>
          <w:rFonts w:ascii="宋体" w:eastAsia="宋体" w:hAnsi="宋体" w:cs="宋体"/>
        </w:rPr>
        <w:t>10、其它优惠条件或需说明的其他内容。</w:t>
      </w:r>
    </w:p>
    <w:p w:rsidR="00A60AC5" w:rsidRDefault="0098634E">
      <w:pPr>
        <w:spacing w:line="360" w:lineRule="auto"/>
        <w:ind w:firstLine="630"/>
        <w:rPr>
          <w:rFonts w:ascii="宋体" w:eastAsia="宋体" w:hAnsi="宋体" w:cs="宋体"/>
        </w:rPr>
      </w:pPr>
      <w:r>
        <w:rPr>
          <w:rFonts w:ascii="宋体" w:eastAsia="宋体" w:hAnsi="宋体" w:cs="宋体"/>
        </w:rPr>
        <w:t>（二）报价¥____元，大写____（人民币）。</w:t>
      </w:r>
    </w:p>
    <w:p w:rsidR="00A60AC5" w:rsidRDefault="0098634E">
      <w:pPr>
        <w:spacing w:line="360" w:lineRule="auto"/>
        <w:ind w:firstLine="630"/>
        <w:rPr>
          <w:rFonts w:ascii="宋体" w:eastAsia="宋体" w:hAnsi="宋体" w:cs="宋体"/>
        </w:rPr>
      </w:pPr>
      <w:r>
        <w:rPr>
          <w:rFonts w:ascii="宋体" w:eastAsia="宋体" w:hAnsi="宋体" w:cs="宋体"/>
        </w:rPr>
        <w:t>（三）我方将按采购邀请函的规定履行合同责任和义务。</w:t>
      </w:r>
    </w:p>
    <w:p w:rsidR="00A60AC5" w:rsidRDefault="0098634E">
      <w:pPr>
        <w:spacing w:line="360" w:lineRule="auto"/>
        <w:ind w:firstLine="630"/>
        <w:rPr>
          <w:rFonts w:ascii="宋体" w:eastAsia="宋体" w:hAnsi="宋体" w:cs="宋体"/>
        </w:rPr>
      </w:pPr>
      <w:r>
        <w:rPr>
          <w:rFonts w:ascii="宋体" w:eastAsia="宋体" w:hAnsi="宋体" w:cs="宋体"/>
        </w:rPr>
        <w:t>（四）递交谈判文件后我方不撤回谈判文件。</w:t>
      </w:r>
    </w:p>
    <w:p w:rsidR="00A60AC5" w:rsidRDefault="0098634E">
      <w:pPr>
        <w:spacing w:line="360" w:lineRule="auto"/>
        <w:ind w:firstLine="630"/>
        <w:rPr>
          <w:rFonts w:ascii="宋体" w:eastAsia="宋体" w:hAnsi="宋体" w:cs="宋体"/>
        </w:rPr>
      </w:pPr>
      <w:r>
        <w:rPr>
          <w:rFonts w:ascii="宋体" w:eastAsia="宋体" w:hAnsi="宋体" w:cs="宋体"/>
        </w:rPr>
        <w:t>（五）与本次谈判有关的一切正式往来通讯请寄：</w:t>
      </w:r>
    </w:p>
    <w:p w:rsidR="00A60AC5" w:rsidRDefault="0098634E">
      <w:pPr>
        <w:spacing w:line="360" w:lineRule="auto"/>
        <w:rPr>
          <w:rFonts w:ascii="宋体" w:eastAsia="宋体" w:hAnsi="宋体" w:cs="宋体"/>
          <w:u w:val="single"/>
        </w:rPr>
      </w:pPr>
      <w:r>
        <w:rPr>
          <w:rFonts w:ascii="宋体" w:eastAsia="宋体" w:hAnsi="宋体" w:cs="宋体"/>
        </w:rPr>
        <w:t>地址：开户行：</w:t>
      </w:r>
    </w:p>
    <w:p w:rsidR="00A60AC5" w:rsidRDefault="0098634E">
      <w:pPr>
        <w:spacing w:line="360" w:lineRule="auto"/>
        <w:rPr>
          <w:rFonts w:ascii="宋体" w:eastAsia="宋体" w:hAnsi="宋体" w:cs="宋体"/>
          <w:u w:val="single"/>
        </w:rPr>
      </w:pPr>
      <w:r>
        <w:rPr>
          <w:rFonts w:ascii="宋体" w:eastAsia="宋体" w:hAnsi="宋体" w:cs="宋体"/>
        </w:rPr>
        <w:t>电话：</w:t>
      </w:r>
      <w:proofErr w:type="gramStart"/>
      <w:r>
        <w:rPr>
          <w:rFonts w:ascii="宋体" w:eastAsia="宋体" w:hAnsi="宋体" w:cs="宋体"/>
        </w:rPr>
        <w:t>帐户</w:t>
      </w:r>
      <w:proofErr w:type="gramEnd"/>
      <w:r>
        <w:rPr>
          <w:rFonts w:ascii="宋体" w:eastAsia="宋体" w:hAnsi="宋体" w:cs="宋体"/>
        </w:rPr>
        <w:t>名称：</w:t>
      </w:r>
    </w:p>
    <w:p w:rsidR="00A60AC5" w:rsidRDefault="0098634E">
      <w:pPr>
        <w:spacing w:line="360" w:lineRule="auto"/>
        <w:rPr>
          <w:rFonts w:ascii="宋体" w:eastAsia="宋体" w:hAnsi="宋体" w:cs="宋体"/>
          <w:u w:val="single"/>
        </w:rPr>
      </w:pPr>
      <w:r>
        <w:rPr>
          <w:rFonts w:ascii="宋体" w:eastAsia="宋体" w:hAnsi="宋体" w:cs="宋体"/>
        </w:rPr>
        <w:t>传真：</w:t>
      </w:r>
      <w:proofErr w:type="gramStart"/>
      <w:r>
        <w:rPr>
          <w:rFonts w:ascii="宋体" w:eastAsia="宋体" w:hAnsi="宋体" w:cs="宋体"/>
        </w:rPr>
        <w:t>帐号</w:t>
      </w:r>
      <w:proofErr w:type="gramEnd"/>
      <w:r>
        <w:rPr>
          <w:rFonts w:ascii="宋体" w:eastAsia="宋体" w:hAnsi="宋体" w:cs="宋体"/>
        </w:rPr>
        <w:t>：</w:t>
      </w:r>
    </w:p>
    <w:p w:rsidR="00A60AC5" w:rsidRDefault="0098634E">
      <w:pPr>
        <w:spacing w:line="360" w:lineRule="auto"/>
        <w:rPr>
          <w:rFonts w:ascii="宋体" w:eastAsia="宋体" w:hAnsi="宋体" w:cs="宋体"/>
        </w:rPr>
      </w:pPr>
      <w:r>
        <w:rPr>
          <w:rFonts w:ascii="宋体" w:eastAsia="宋体" w:hAnsi="宋体" w:cs="宋体"/>
        </w:rPr>
        <w:t>电子函件：</w:t>
      </w:r>
    </w:p>
    <w:p w:rsidR="00A60AC5" w:rsidRDefault="0098634E">
      <w:pPr>
        <w:spacing w:line="360" w:lineRule="auto"/>
        <w:rPr>
          <w:rFonts w:ascii="宋体" w:eastAsia="宋体" w:hAnsi="宋体" w:cs="宋体"/>
          <w:u w:val="single"/>
        </w:rPr>
      </w:pPr>
      <w:r>
        <w:rPr>
          <w:rFonts w:ascii="宋体" w:eastAsia="宋体" w:hAnsi="宋体" w:cs="宋体"/>
        </w:rPr>
        <w:t>供应商名称：</w:t>
      </w:r>
    </w:p>
    <w:p w:rsidR="00A60AC5" w:rsidRDefault="0098634E">
      <w:pPr>
        <w:spacing w:line="360" w:lineRule="auto"/>
        <w:rPr>
          <w:rFonts w:ascii="宋体" w:eastAsia="宋体" w:hAnsi="宋体" w:cs="宋体"/>
          <w:u w:val="single"/>
        </w:rPr>
      </w:pPr>
      <w:r>
        <w:rPr>
          <w:rFonts w:ascii="宋体" w:eastAsia="宋体" w:hAnsi="宋体" w:cs="宋体"/>
        </w:rPr>
        <w:t>法定代表人或委托代理人签字：</w:t>
      </w:r>
    </w:p>
    <w:p w:rsidR="00A60AC5" w:rsidRDefault="0098634E">
      <w:pPr>
        <w:spacing w:line="360" w:lineRule="auto"/>
        <w:ind w:firstLine="1260"/>
        <w:rPr>
          <w:rFonts w:ascii="宋体" w:eastAsia="宋体" w:hAnsi="宋体" w:cs="宋体"/>
        </w:rPr>
      </w:pPr>
      <w:r>
        <w:rPr>
          <w:rFonts w:ascii="宋体" w:eastAsia="宋体" w:hAnsi="宋体" w:cs="宋体"/>
        </w:rPr>
        <w:t>（公章）</w:t>
      </w:r>
    </w:p>
    <w:p w:rsidR="00A60AC5" w:rsidRDefault="0098634E">
      <w:pPr>
        <w:spacing w:line="360" w:lineRule="auto"/>
        <w:ind w:firstLine="4830"/>
        <w:rPr>
          <w:rFonts w:ascii="宋体" w:eastAsia="宋体" w:hAnsi="宋体" w:cs="宋体"/>
          <w:u w:val="single"/>
        </w:rPr>
      </w:pPr>
      <w:r>
        <w:rPr>
          <w:rFonts w:ascii="宋体" w:eastAsia="宋体" w:hAnsi="宋体" w:cs="宋体"/>
        </w:rPr>
        <w:t>日期：</w:t>
      </w:r>
    </w:p>
    <w:p w:rsidR="00A60AC5" w:rsidRDefault="00A60AC5">
      <w:pPr>
        <w:spacing w:line="360" w:lineRule="auto"/>
        <w:ind w:firstLine="4830"/>
        <w:rPr>
          <w:rFonts w:ascii="宋体" w:eastAsia="宋体" w:hAnsi="宋体" w:cs="宋体"/>
          <w:u w:val="single"/>
        </w:rPr>
      </w:pPr>
    </w:p>
    <w:p w:rsidR="00A60AC5" w:rsidRDefault="00A60AC5">
      <w:pPr>
        <w:spacing w:line="360" w:lineRule="auto"/>
        <w:ind w:firstLine="4830"/>
        <w:rPr>
          <w:rFonts w:ascii="宋体" w:eastAsia="宋体" w:hAnsi="宋体" w:cs="宋体"/>
          <w:u w:val="single"/>
        </w:rPr>
      </w:pPr>
    </w:p>
    <w:p w:rsidR="00A60AC5" w:rsidRDefault="0098634E">
      <w:pPr>
        <w:spacing w:line="360" w:lineRule="auto"/>
        <w:jc w:val="center"/>
        <w:rPr>
          <w:rFonts w:ascii="宋体" w:eastAsia="宋体" w:hAnsi="宋体" w:cs="宋体"/>
          <w:b/>
          <w:sz w:val="32"/>
        </w:rPr>
      </w:pPr>
      <w:r>
        <w:rPr>
          <w:rFonts w:ascii="宋体" w:eastAsia="宋体" w:hAnsi="宋体" w:cs="宋体"/>
          <w:b/>
          <w:sz w:val="32"/>
        </w:rPr>
        <w:lastRenderedPageBreak/>
        <w:t>格式二商务技术条款偏离表</w:t>
      </w:r>
    </w:p>
    <w:p w:rsidR="00A60AC5" w:rsidRDefault="00A60AC5">
      <w:pPr>
        <w:spacing w:line="360" w:lineRule="auto"/>
        <w:rPr>
          <w:rFonts w:ascii="宋体" w:eastAsia="宋体" w:hAnsi="宋体" w:cs="宋体"/>
          <w:b/>
        </w:rPr>
      </w:pPr>
    </w:p>
    <w:tbl>
      <w:tblPr>
        <w:tblW w:w="0" w:type="auto"/>
        <w:tblInd w:w="98" w:type="dxa"/>
        <w:tblCellMar>
          <w:left w:w="10" w:type="dxa"/>
          <w:right w:w="10" w:type="dxa"/>
        </w:tblCellMar>
        <w:tblLook w:val="04A0" w:firstRow="1" w:lastRow="0" w:firstColumn="1" w:lastColumn="0" w:noHBand="0" w:noVBand="1"/>
      </w:tblPr>
      <w:tblGrid>
        <w:gridCol w:w="1685"/>
        <w:gridCol w:w="1684"/>
        <w:gridCol w:w="1685"/>
        <w:gridCol w:w="1685"/>
        <w:gridCol w:w="1685"/>
      </w:tblGrid>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招标文件内容</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招标文件条款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投标文件条款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偏离情况</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备注</w:t>
            </w:r>
          </w:p>
        </w:tc>
      </w:tr>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资格条件</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r>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交货日期</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r>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付款方式</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r>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用户需求</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r>
    </w:tbl>
    <w:p w:rsidR="00A60AC5" w:rsidRDefault="0098634E">
      <w:pPr>
        <w:spacing w:after="100" w:line="360" w:lineRule="auto"/>
        <w:ind w:left="840" w:hanging="630"/>
        <w:rPr>
          <w:rFonts w:ascii="宋体" w:eastAsia="宋体" w:hAnsi="宋体" w:cs="宋体"/>
        </w:rPr>
      </w:pPr>
      <w:r>
        <w:rPr>
          <w:rFonts w:ascii="宋体" w:eastAsia="宋体" w:hAnsi="宋体" w:cs="宋体"/>
        </w:rPr>
        <w:t>注：投标人必须严格按照此表格，逐条如实对照填写；若无明确填写偏离情况、填写不实或与其所提供的其它商务资料不符等将可能导致废标。</w:t>
      </w:r>
    </w:p>
    <w:p w:rsidR="00A60AC5" w:rsidRDefault="00A60AC5">
      <w:pPr>
        <w:spacing w:line="440" w:lineRule="auto"/>
        <w:jc w:val="left"/>
        <w:rPr>
          <w:rFonts w:ascii="宋体" w:eastAsia="宋体" w:hAnsi="宋体" w:cs="宋体"/>
          <w:sz w:val="24"/>
        </w:rPr>
      </w:pPr>
    </w:p>
    <w:p w:rsidR="00A60AC5" w:rsidRDefault="00A60AC5">
      <w:pPr>
        <w:spacing w:line="440" w:lineRule="auto"/>
        <w:jc w:val="left"/>
        <w:rPr>
          <w:rFonts w:ascii="宋体" w:eastAsia="宋体" w:hAnsi="宋体" w:cs="宋体"/>
          <w:sz w:val="24"/>
        </w:rPr>
      </w:pPr>
    </w:p>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rPr>
          <w:rFonts w:ascii="宋体" w:eastAsia="宋体" w:hAnsi="宋体" w:cs="宋体"/>
          <w:sz w:val="24"/>
        </w:rPr>
      </w:pPr>
      <w:r>
        <w:rPr>
          <w:rFonts w:ascii="宋体" w:eastAsia="宋体" w:hAnsi="宋体" w:cs="宋体"/>
          <w:sz w:val="24"/>
        </w:rPr>
        <w:t>日期：</w:t>
      </w:r>
    </w:p>
    <w:p w:rsidR="00A60AC5" w:rsidRDefault="00A60AC5">
      <w:pPr>
        <w:spacing w:line="360" w:lineRule="auto"/>
        <w:rPr>
          <w:rFonts w:ascii="宋体" w:eastAsia="宋体" w:hAnsi="宋体" w:cs="宋体"/>
          <w:u w:val="single"/>
        </w:rPr>
      </w:pPr>
    </w:p>
    <w:p w:rsidR="00A60AC5" w:rsidRDefault="00A60AC5">
      <w:pPr>
        <w:spacing w:line="360" w:lineRule="auto"/>
        <w:ind w:firstLine="4830"/>
        <w:rPr>
          <w:rFonts w:ascii="宋体" w:eastAsia="宋体" w:hAnsi="宋体" w:cs="宋体"/>
        </w:rPr>
      </w:pPr>
    </w:p>
    <w:p w:rsidR="00A60AC5" w:rsidRDefault="00A60AC5">
      <w:pPr>
        <w:rPr>
          <w:rFonts w:ascii="宋体" w:eastAsia="宋体" w:hAnsi="宋体" w:cs="宋体"/>
        </w:rPr>
      </w:pPr>
    </w:p>
    <w:p w:rsidR="00A60AC5" w:rsidRDefault="0098634E">
      <w:pPr>
        <w:widowControl/>
        <w:jc w:val="left"/>
        <w:rPr>
          <w:rFonts w:ascii="宋体" w:eastAsia="宋体" w:hAnsi="宋体" w:cs="宋体"/>
          <w:b/>
          <w:sz w:val="32"/>
        </w:rPr>
      </w:pPr>
      <w:r>
        <w:rPr>
          <w:rFonts w:ascii="宋体" w:eastAsia="宋体" w:hAnsi="宋体" w:cs="宋体"/>
          <w:b/>
          <w:sz w:val="32"/>
        </w:rPr>
        <w:br w:type="page"/>
      </w:r>
    </w:p>
    <w:p w:rsidR="00A60AC5" w:rsidRDefault="0098634E">
      <w:pPr>
        <w:spacing w:line="360" w:lineRule="auto"/>
        <w:jc w:val="center"/>
        <w:rPr>
          <w:rFonts w:ascii="宋体" w:eastAsia="宋体" w:hAnsi="宋体" w:cs="宋体"/>
          <w:b/>
          <w:sz w:val="32"/>
        </w:rPr>
      </w:pPr>
      <w:r>
        <w:rPr>
          <w:rFonts w:ascii="宋体" w:eastAsia="宋体" w:hAnsi="宋体" w:cs="宋体"/>
          <w:b/>
          <w:sz w:val="32"/>
        </w:rPr>
        <w:lastRenderedPageBreak/>
        <w:t>格式三报价总表</w:t>
      </w:r>
    </w:p>
    <w:p w:rsidR="00A60AC5" w:rsidRDefault="0098634E">
      <w:pPr>
        <w:spacing w:line="360" w:lineRule="auto"/>
        <w:rPr>
          <w:rFonts w:ascii="宋体" w:eastAsia="宋体" w:hAnsi="宋体" w:cs="宋体"/>
          <w:sz w:val="28"/>
        </w:rPr>
      </w:pPr>
      <w:r>
        <w:rPr>
          <w:rFonts w:ascii="宋体" w:eastAsia="宋体" w:hAnsi="宋体" w:cs="宋体"/>
          <w:sz w:val="28"/>
        </w:rPr>
        <w:t>报价单位：元人民币</w:t>
      </w:r>
    </w:p>
    <w:tbl>
      <w:tblPr>
        <w:tblW w:w="0" w:type="auto"/>
        <w:tblInd w:w="98" w:type="dxa"/>
        <w:tblCellMar>
          <w:left w:w="10" w:type="dxa"/>
          <w:right w:w="10" w:type="dxa"/>
        </w:tblCellMar>
        <w:tblLook w:val="04A0" w:firstRow="1" w:lastRow="0" w:firstColumn="1" w:lastColumn="0" w:noHBand="0" w:noVBand="1"/>
      </w:tblPr>
      <w:tblGrid>
        <w:gridCol w:w="682"/>
        <w:gridCol w:w="1044"/>
        <w:gridCol w:w="1189"/>
        <w:gridCol w:w="899"/>
        <w:gridCol w:w="1261"/>
        <w:gridCol w:w="1044"/>
        <w:gridCol w:w="1333"/>
        <w:gridCol w:w="972"/>
      </w:tblGrid>
      <w:tr w:rsidR="00A60AC5">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序号</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32"/>
              </w:rPr>
            </w:pPr>
          </w:p>
          <w:p w:rsidR="00A60AC5" w:rsidRDefault="0098634E">
            <w:pPr>
              <w:spacing w:line="360" w:lineRule="auto"/>
              <w:jc w:val="center"/>
              <w:rPr>
                <w:rFonts w:ascii="宋体" w:eastAsia="宋体" w:hAnsi="宋体" w:cs="宋体"/>
              </w:rPr>
            </w:pPr>
            <w:r>
              <w:rPr>
                <w:rFonts w:ascii="宋体" w:eastAsia="宋体" w:hAnsi="宋体" w:cs="宋体"/>
                <w:sz w:val="32"/>
              </w:rPr>
              <w:t>报价</w:t>
            </w:r>
          </w:p>
        </w:tc>
        <w:tc>
          <w:tcPr>
            <w:tcW w:w="102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sz w:val="32"/>
              </w:rPr>
              <w:t>其中</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32"/>
              </w:rPr>
            </w:pPr>
          </w:p>
          <w:p w:rsidR="00A60AC5" w:rsidRDefault="0098634E">
            <w:pPr>
              <w:spacing w:line="360" w:lineRule="auto"/>
              <w:jc w:val="center"/>
              <w:rPr>
                <w:rFonts w:ascii="宋体" w:eastAsia="宋体" w:hAnsi="宋体" w:cs="宋体"/>
              </w:rPr>
            </w:pPr>
            <w:r>
              <w:rPr>
                <w:rFonts w:ascii="宋体" w:eastAsia="宋体" w:hAnsi="宋体" w:cs="宋体"/>
                <w:sz w:val="32"/>
              </w:rPr>
              <w:t>交货期</w:t>
            </w:r>
          </w:p>
        </w:tc>
      </w:tr>
      <w:tr w:rsidR="00A60AC5">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spacing w:line="780" w:lineRule="auto"/>
              <w:jc w:val="center"/>
              <w:rPr>
                <w:rFonts w:ascii="宋体" w:eastAsia="宋体" w:hAnsi="宋体" w:cs="宋体"/>
                <w:sz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spacing w:line="780" w:lineRule="auto"/>
              <w:jc w:val="center"/>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sz w:val="32"/>
              </w:rPr>
            </w:pPr>
            <w:r>
              <w:rPr>
                <w:rFonts w:ascii="宋体" w:eastAsia="宋体" w:hAnsi="宋体" w:cs="宋体"/>
                <w:sz w:val="32"/>
              </w:rPr>
              <w:t>设备及软件</w:t>
            </w:r>
          </w:p>
          <w:p w:rsidR="00A60AC5" w:rsidRDefault="0098634E">
            <w:pPr>
              <w:spacing w:line="360" w:lineRule="auto"/>
              <w:rPr>
                <w:rFonts w:ascii="宋体" w:eastAsia="宋体" w:hAnsi="宋体" w:cs="宋体"/>
              </w:rPr>
            </w:pPr>
            <w:r>
              <w:rPr>
                <w:rFonts w:ascii="宋体" w:eastAsia="宋体" w:hAnsi="宋体" w:cs="宋体"/>
                <w:sz w:val="32"/>
              </w:rPr>
              <w:t>购置费</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安装调试费</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售后服务及培训费</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税费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其它费用</w:t>
            </w:r>
          </w:p>
        </w:tc>
        <w:tc>
          <w:tcPr>
            <w:tcW w:w="1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spacing w:line="780" w:lineRule="auto"/>
              <w:jc w:val="center"/>
              <w:rPr>
                <w:rFonts w:ascii="宋体" w:eastAsia="宋体" w:hAnsi="宋体" w:cs="宋体"/>
                <w:sz w:val="22"/>
              </w:rPr>
            </w:pPr>
          </w:p>
        </w:tc>
      </w:tr>
      <w:tr w:rsidR="00A60AC5">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r>
      <w:tr w:rsidR="00A60AC5">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r>
      <w:tr w:rsidR="00A60AC5">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r>
      <w:tr w:rsidR="00A60AC5">
        <w:tc>
          <w:tcPr>
            <w:tcW w:w="145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投标总价￥大写：</w:t>
            </w:r>
          </w:p>
        </w:tc>
      </w:tr>
    </w:tbl>
    <w:p w:rsidR="00A60AC5" w:rsidRDefault="0098634E">
      <w:pPr>
        <w:spacing w:line="440" w:lineRule="auto"/>
        <w:jc w:val="left"/>
        <w:rPr>
          <w:rFonts w:ascii="宋体" w:eastAsia="宋体" w:hAnsi="宋体" w:cs="宋体"/>
          <w:b/>
          <w:sz w:val="24"/>
        </w:rPr>
      </w:pPr>
      <w:r>
        <w:rPr>
          <w:rFonts w:ascii="宋体" w:eastAsia="宋体" w:hAnsi="宋体" w:cs="宋体"/>
          <w:b/>
          <w:sz w:val="24"/>
        </w:rPr>
        <w:t>备注：软硬件分开报价</w:t>
      </w:r>
    </w:p>
    <w:p w:rsidR="00A60AC5" w:rsidRDefault="00A60AC5">
      <w:pPr>
        <w:spacing w:line="440" w:lineRule="auto"/>
        <w:jc w:val="left"/>
        <w:rPr>
          <w:rFonts w:ascii="宋体" w:eastAsia="宋体" w:hAnsi="宋体" w:cs="宋体"/>
          <w:sz w:val="24"/>
        </w:rPr>
      </w:pPr>
    </w:p>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rPr>
          <w:rFonts w:ascii="宋体" w:eastAsia="宋体" w:hAnsi="宋体" w:cs="宋体"/>
          <w:sz w:val="24"/>
        </w:rPr>
      </w:pPr>
      <w:r>
        <w:rPr>
          <w:rFonts w:ascii="宋体" w:eastAsia="宋体" w:hAnsi="宋体" w:cs="宋体"/>
          <w:sz w:val="24"/>
        </w:rPr>
        <w:t>日期：</w:t>
      </w:r>
    </w:p>
    <w:p w:rsidR="00A60AC5" w:rsidRDefault="00A60AC5">
      <w:pPr>
        <w:spacing w:line="360" w:lineRule="auto"/>
        <w:rPr>
          <w:rFonts w:ascii="宋体" w:eastAsia="宋体" w:hAnsi="宋体" w:cs="宋体"/>
          <w:sz w:val="28"/>
        </w:rPr>
      </w:pPr>
    </w:p>
    <w:p w:rsidR="00A60AC5" w:rsidRDefault="0098634E">
      <w:pPr>
        <w:widowControl/>
        <w:jc w:val="left"/>
        <w:rPr>
          <w:rFonts w:ascii="宋体" w:eastAsia="宋体" w:hAnsi="宋体" w:cs="宋体"/>
          <w:b/>
          <w:sz w:val="30"/>
        </w:rPr>
      </w:pPr>
      <w:r>
        <w:rPr>
          <w:rFonts w:ascii="宋体" w:eastAsia="宋体" w:hAnsi="宋体" w:cs="宋体"/>
          <w:b/>
          <w:sz w:val="30"/>
        </w:rPr>
        <w:br w:type="page"/>
      </w:r>
    </w:p>
    <w:p w:rsidR="00A60AC5" w:rsidRDefault="0098634E">
      <w:pPr>
        <w:jc w:val="center"/>
        <w:rPr>
          <w:rFonts w:ascii="宋体" w:eastAsia="宋体" w:hAnsi="宋体" w:cs="宋体"/>
          <w:b/>
          <w:sz w:val="28"/>
        </w:rPr>
      </w:pPr>
      <w:r>
        <w:rPr>
          <w:rFonts w:ascii="宋体" w:eastAsia="宋体" w:hAnsi="宋体" w:cs="宋体"/>
          <w:b/>
          <w:sz w:val="30"/>
        </w:rPr>
        <w:lastRenderedPageBreak/>
        <w:t>格式四</w:t>
      </w:r>
      <w:r>
        <w:rPr>
          <w:rFonts w:ascii="宋体" w:eastAsia="宋体" w:hAnsi="宋体" w:cs="宋体"/>
          <w:b/>
          <w:sz w:val="28"/>
        </w:rPr>
        <w:t>报价明细表</w:t>
      </w:r>
    </w:p>
    <w:p w:rsidR="00A60AC5" w:rsidRDefault="00A60AC5">
      <w:pPr>
        <w:jc w:val="center"/>
        <w:rPr>
          <w:rFonts w:ascii="宋体" w:eastAsia="宋体" w:hAnsi="宋体" w:cs="宋体"/>
          <w:b/>
          <w:sz w:val="28"/>
        </w:rPr>
      </w:pPr>
    </w:p>
    <w:p w:rsidR="00A60AC5" w:rsidRDefault="00A60AC5">
      <w:pPr>
        <w:rPr>
          <w:rFonts w:ascii="宋体" w:eastAsia="宋体" w:hAnsi="宋体" w:cs="宋体"/>
          <w:b/>
          <w:sz w:val="24"/>
        </w:rPr>
      </w:pPr>
    </w:p>
    <w:tbl>
      <w:tblPr>
        <w:tblW w:w="0" w:type="auto"/>
        <w:jc w:val="center"/>
        <w:tblCellMar>
          <w:left w:w="10" w:type="dxa"/>
          <w:right w:w="10" w:type="dxa"/>
        </w:tblCellMar>
        <w:tblLook w:val="04A0" w:firstRow="1" w:lastRow="0" w:firstColumn="1" w:lastColumn="0" w:noHBand="0" w:noVBand="1"/>
      </w:tblPr>
      <w:tblGrid>
        <w:gridCol w:w="596"/>
        <w:gridCol w:w="1489"/>
        <w:gridCol w:w="1292"/>
        <w:gridCol w:w="1292"/>
        <w:gridCol w:w="798"/>
        <w:gridCol w:w="1291"/>
        <w:gridCol w:w="1046"/>
        <w:gridCol w:w="718"/>
      </w:tblGrid>
      <w:tr w:rsidR="00A60AC5">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序号</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名称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品牌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型号/规格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单价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总价</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备注</w:t>
            </w:r>
          </w:p>
        </w:tc>
      </w:tr>
      <w:tr w:rsidR="00A60AC5">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r>
      <w:tr w:rsidR="00A60AC5">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r>
      <w:tr w:rsidR="00A60AC5">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ind w:firstLine="480"/>
              <w:jc w:val="left"/>
              <w:rPr>
                <w:rFonts w:ascii="宋体" w:eastAsia="宋体" w:hAnsi="宋体" w:cs="宋体"/>
              </w:rPr>
            </w:pPr>
            <w:r>
              <w:rPr>
                <w:rFonts w:ascii="宋体" w:eastAsia="宋体" w:hAnsi="宋体" w:cs="宋体"/>
                <w:sz w:val="24"/>
              </w:rPr>
              <w:t>总价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r>
    </w:tbl>
    <w:p w:rsidR="00A60AC5" w:rsidRDefault="00A60AC5">
      <w:pPr>
        <w:spacing w:line="440" w:lineRule="auto"/>
        <w:ind w:firstLine="480"/>
        <w:jc w:val="left"/>
        <w:rPr>
          <w:rFonts w:ascii="宋体" w:eastAsia="宋体" w:hAnsi="宋体" w:cs="宋体"/>
          <w:sz w:val="24"/>
        </w:rPr>
      </w:pPr>
    </w:p>
    <w:p w:rsidR="00A60AC5" w:rsidRDefault="0098634E">
      <w:pPr>
        <w:spacing w:line="440" w:lineRule="auto"/>
        <w:jc w:val="left"/>
        <w:rPr>
          <w:rFonts w:ascii="宋体" w:eastAsia="宋体" w:hAnsi="宋体" w:cs="宋体"/>
          <w:sz w:val="24"/>
        </w:rPr>
      </w:pPr>
      <w:r>
        <w:rPr>
          <w:rFonts w:ascii="宋体" w:eastAsia="宋体" w:hAnsi="宋体" w:cs="宋体"/>
          <w:sz w:val="24"/>
        </w:rPr>
        <w:t>注：1、详细分项报价必须提供相应的品牌、规格型号、产地、单价、数量、小计、合计等详细信息。</w:t>
      </w:r>
    </w:p>
    <w:p w:rsidR="00A60AC5" w:rsidRDefault="0098634E">
      <w:pPr>
        <w:spacing w:line="440" w:lineRule="auto"/>
        <w:ind w:firstLine="480"/>
        <w:jc w:val="left"/>
        <w:rPr>
          <w:rFonts w:ascii="宋体" w:eastAsia="宋体" w:hAnsi="宋体" w:cs="宋体"/>
          <w:sz w:val="24"/>
        </w:rPr>
      </w:pPr>
      <w:r>
        <w:rPr>
          <w:rFonts w:ascii="宋体" w:eastAsia="宋体" w:hAnsi="宋体" w:cs="宋体"/>
          <w:sz w:val="24"/>
        </w:rPr>
        <w:t>2、如果单价和总价不符时，以单价为准，修正总价。</w:t>
      </w:r>
    </w:p>
    <w:p w:rsidR="00A60AC5" w:rsidRDefault="00A60AC5">
      <w:pPr>
        <w:spacing w:line="440" w:lineRule="auto"/>
        <w:ind w:firstLine="480"/>
        <w:jc w:val="left"/>
        <w:rPr>
          <w:rFonts w:ascii="宋体" w:eastAsia="宋体" w:hAnsi="宋体" w:cs="宋体"/>
          <w:sz w:val="24"/>
        </w:rPr>
      </w:pPr>
    </w:p>
    <w:p w:rsidR="00A60AC5" w:rsidRDefault="00A60AC5">
      <w:pPr>
        <w:spacing w:line="440" w:lineRule="auto"/>
        <w:ind w:firstLine="480"/>
        <w:jc w:val="left"/>
        <w:rPr>
          <w:rFonts w:ascii="宋体" w:eastAsia="宋体" w:hAnsi="宋体" w:cs="宋体"/>
          <w:sz w:val="24"/>
        </w:rPr>
      </w:pPr>
    </w:p>
    <w:p w:rsidR="00A60AC5" w:rsidRDefault="00A60AC5">
      <w:pPr>
        <w:spacing w:line="440" w:lineRule="auto"/>
        <w:ind w:firstLine="480"/>
        <w:jc w:val="left"/>
        <w:rPr>
          <w:rFonts w:ascii="宋体" w:eastAsia="宋体" w:hAnsi="宋体" w:cs="宋体"/>
          <w:sz w:val="24"/>
        </w:rPr>
      </w:pPr>
    </w:p>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rPr>
          <w:rFonts w:ascii="宋体" w:eastAsia="宋体" w:hAnsi="宋体" w:cs="宋体"/>
          <w:sz w:val="24"/>
        </w:rPr>
      </w:pPr>
      <w:r>
        <w:rPr>
          <w:rFonts w:ascii="宋体" w:eastAsia="宋体" w:hAnsi="宋体" w:cs="宋体"/>
          <w:sz w:val="24"/>
        </w:rPr>
        <w:t>日期：</w:t>
      </w: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98634E">
      <w:pPr>
        <w:jc w:val="center"/>
        <w:rPr>
          <w:rFonts w:ascii="宋体" w:eastAsia="宋体" w:hAnsi="宋体" w:cs="宋体"/>
          <w:b/>
          <w:sz w:val="30"/>
        </w:rPr>
      </w:pPr>
      <w:r>
        <w:rPr>
          <w:rFonts w:ascii="宋体" w:eastAsia="宋体" w:hAnsi="宋体" w:cs="宋体"/>
          <w:b/>
          <w:sz w:val="30"/>
        </w:rPr>
        <w:lastRenderedPageBreak/>
        <w:t>格式五售后服务措施和承诺</w:t>
      </w:r>
    </w:p>
    <w:p w:rsidR="00A60AC5" w:rsidRDefault="0098634E">
      <w:pPr>
        <w:rPr>
          <w:rFonts w:ascii="宋体" w:eastAsia="宋体" w:hAnsi="宋体" w:cs="宋体"/>
        </w:rPr>
      </w:pPr>
      <w:r>
        <w:rPr>
          <w:rFonts w:ascii="宋体" w:eastAsia="宋体" w:hAnsi="宋体" w:cs="宋体"/>
        </w:rPr>
        <w:t>供应商名称（公章）：</w:t>
      </w:r>
    </w:p>
    <w:p w:rsidR="00A60AC5" w:rsidRDefault="00A60AC5">
      <w:pPr>
        <w:rPr>
          <w:rFonts w:ascii="宋体" w:eastAsia="宋体" w:hAnsi="宋体" w:cs="宋体"/>
        </w:rPr>
      </w:pPr>
    </w:p>
    <w:tbl>
      <w:tblPr>
        <w:tblW w:w="0" w:type="auto"/>
        <w:tblInd w:w="98" w:type="dxa"/>
        <w:tblCellMar>
          <w:left w:w="10" w:type="dxa"/>
          <w:right w:w="10" w:type="dxa"/>
        </w:tblCellMar>
        <w:tblLook w:val="04A0" w:firstRow="1" w:lastRow="0" w:firstColumn="1" w:lastColumn="0" w:noHBand="0" w:noVBand="1"/>
      </w:tblPr>
      <w:tblGrid>
        <w:gridCol w:w="533"/>
        <w:gridCol w:w="7891"/>
      </w:tblGrid>
      <w:tr w:rsidR="00A60AC5">
        <w:trPr>
          <w:cantSplit/>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安</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装</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调</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试</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售</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后</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技</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术</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维</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护</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服</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proofErr w:type="gramStart"/>
            <w:r>
              <w:rPr>
                <w:rFonts w:ascii="宋体" w:eastAsia="宋体" w:hAnsi="宋体" w:cs="宋体"/>
              </w:rPr>
              <w:t>务</w:t>
            </w:r>
            <w:proofErr w:type="gramEnd"/>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jc w:val="center"/>
              <w:rPr>
                <w:rFonts w:ascii="宋体" w:eastAsia="宋体" w:hAnsi="宋体" w:cs="宋体"/>
              </w:rPr>
            </w:pP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交</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货</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期</w:t>
            </w:r>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bl>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rPr>
          <w:rFonts w:ascii="宋体" w:eastAsia="宋体" w:hAnsi="宋体" w:cs="宋体"/>
        </w:rPr>
      </w:pPr>
      <w:r>
        <w:rPr>
          <w:rFonts w:ascii="宋体" w:eastAsia="宋体" w:hAnsi="宋体" w:cs="宋体"/>
        </w:rPr>
        <w:t>法定代表人或委托代理人签字：</w:t>
      </w:r>
    </w:p>
    <w:p w:rsidR="00A60AC5" w:rsidRDefault="0098634E">
      <w:pPr>
        <w:rPr>
          <w:rFonts w:ascii="宋体" w:eastAsia="宋体" w:hAnsi="宋体" w:cs="宋体"/>
        </w:rPr>
      </w:pPr>
      <w:r>
        <w:rPr>
          <w:rFonts w:ascii="宋体" w:eastAsia="宋体" w:hAnsi="宋体" w:cs="宋体"/>
        </w:rPr>
        <w:t>日期：年月日</w:t>
      </w: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widowControl/>
        <w:jc w:val="left"/>
        <w:rPr>
          <w:rFonts w:ascii="宋体" w:eastAsia="宋体" w:hAnsi="宋体" w:cs="宋体"/>
          <w:b/>
          <w:sz w:val="28"/>
        </w:rPr>
      </w:pPr>
      <w:r>
        <w:rPr>
          <w:rFonts w:ascii="宋体" w:eastAsia="宋体" w:hAnsi="宋体" w:cs="宋体"/>
          <w:b/>
          <w:sz w:val="28"/>
        </w:rPr>
        <w:br w:type="page"/>
      </w:r>
    </w:p>
    <w:p w:rsidR="00A60AC5" w:rsidRDefault="0098634E">
      <w:pPr>
        <w:jc w:val="center"/>
        <w:rPr>
          <w:rFonts w:ascii="宋体" w:eastAsia="宋体" w:hAnsi="宋体" w:cs="宋体"/>
          <w:b/>
          <w:sz w:val="28"/>
        </w:rPr>
      </w:pPr>
      <w:r>
        <w:rPr>
          <w:rFonts w:ascii="宋体" w:eastAsia="宋体" w:hAnsi="宋体" w:cs="宋体"/>
          <w:b/>
          <w:sz w:val="28"/>
        </w:rPr>
        <w:lastRenderedPageBreak/>
        <w:t>格式六从业人员及其技术资格一览表</w:t>
      </w:r>
    </w:p>
    <w:p w:rsidR="00A60AC5" w:rsidRDefault="0098634E">
      <w:pPr>
        <w:rPr>
          <w:rFonts w:ascii="宋体" w:eastAsia="宋体" w:hAnsi="宋体" w:cs="宋体"/>
        </w:rPr>
      </w:pPr>
      <w:r>
        <w:rPr>
          <w:rFonts w:ascii="宋体" w:eastAsia="宋体" w:hAnsi="宋体" w:cs="宋体"/>
        </w:rPr>
        <w:t>供应商名称（公章）：</w:t>
      </w:r>
    </w:p>
    <w:p w:rsidR="00A60AC5" w:rsidRDefault="00A60AC5">
      <w:pPr>
        <w:rPr>
          <w:rFonts w:ascii="宋体" w:eastAsia="宋体" w:hAnsi="宋体" w:cs="宋体"/>
        </w:rPr>
      </w:pPr>
    </w:p>
    <w:tbl>
      <w:tblPr>
        <w:tblW w:w="0" w:type="auto"/>
        <w:tblInd w:w="98" w:type="dxa"/>
        <w:tblCellMar>
          <w:left w:w="10" w:type="dxa"/>
          <w:right w:w="10" w:type="dxa"/>
        </w:tblCellMar>
        <w:tblLook w:val="04A0" w:firstRow="1" w:lastRow="0" w:firstColumn="1" w:lastColumn="0" w:noHBand="0" w:noVBand="1"/>
      </w:tblPr>
      <w:tblGrid>
        <w:gridCol w:w="669"/>
        <w:gridCol w:w="986"/>
        <w:gridCol w:w="986"/>
        <w:gridCol w:w="1859"/>
        <w:gridCol w:w="1943"/>
        <w:gridCol w:w="1791"/>
      </w:tblGrid>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rPr>
                <w:rFonts w:ascii="宋体" w:eastAsia="宋体" w:hAnsi="宋体" w:cs="宋体"/>
              </w:rPr>
            </w:pPr>
            <w:r>
              <w:rPr>
                <w:rFonts w:ascii="宋体" w:eastAsia="宋体" w:hAnsi="宋体" w:cs="宋体"/>
              </w:rPr>
              <w:t>序号</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ind w:firstLine="210"/>
              <w:rPr>
                <w:rFonts w:ascii="宋体" w:eastAsia="宋体" w:hAnsi="宋体" w:cs="宋体"/>
              </w:rPr>
            </w:pPr>
            <w:r>
              <w:rPr>
                <w:rFonts w:ascii="宋体" w:eastAsia="宋体" w:hAnsi="宋体" w:cs="宋体"/>
              </w:rPr>
              <w:t>姓名</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ind w:firstLine="210"/>
              <w:rPr>
                <w:rFonts w:ascii="宋体" w:eastAsia="宋体" w:hAnsi="宋体" w:cs="宋体"/>
              </w:rPr>
            </w:pPr>
            <w:r>
              <w:rPr>
                <w:rFonts w:ascii="宋体" w:eastAsia="宋体" w:hAnsi="宋体" w:cs="宋体"/>
              </w:rPr>
              <w:t>职位</w:t>
            </w: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rPr>
                <w:rFonts w:ascii="宋体" w:eastAsia="宋体" w:hAnsi="宋体" w:cs="宋体"/>
              </w:rPr>
            </w:pPr>
            <w:r>
              <w:rPr>
                <w:rFonts w:ascii="宋体" w:eastAsia="宋体" w:hAnsi="宋体" w:cs="宋体"/>
              </w:rPr>
              <w:t>持何种资格文件</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rPr>
                <w:rFonts w:ascii="宋体" w:eastAsia="宋体" w:hAnsi="宋体" w:cs="宋体"/>
              </w:rPr>
            </w:pPr>
            <w:r>
              <w:rPr>
                <w:rFonts w:ascii="宋体" w:eastAsia="宋体" w:hAnsi="宋体" w:cs="宋体"/>
              </w:rPr>
              <w:t>发证日期及部门</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rPr>
                <w:rFonts w:ascii="宋体" w:eastAsia="宋体" w:hAnsi="宋体" w:cs="宋体"/>
              </w:rPr>
            </w:pPr>
            <w:r>
              <w:rPr>
                <w:rFonts w:ascii="宋体" w:eastAsia="宋体" w:hAnsi="宋体" w:cs="宋体"/>
              </w:rPr>
              <w:t>从事本工作时间</w:t>
            </w: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bl>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rPr>
          <w:rFonts w:ascii="宋体" w:eastAsia="宋体" w:hAnsi="宋体" w:cs="宋体"/>
          <w:sz w:val="24"/>
        </w:rPr>
      </w:pPr>
      <w:r>
        <w:rPr>
          <w:rFonts w:ascii="宋体" w:eastAsia="宋体" w:hAnsi="宋体" w:cs="宋体"/>
          <w:sz w:val="24"/>
        </w:rPr>
        <w:t>日期：</w:t>
      </w: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widowControl/>
        <w:jc w:val="left"/>
        <w:rPr>
          <w:rFonts w:ascii="宋体" w:eastAsia="宋体" w:hAnsi="宋体" w:cs="宋体"/>
          <w:b/>
          <w:sz w:val="28"/>
        </w:rPr>
      </w:pPr>
      <w:r>
        <w:rPr>
          <w:rFonts w:ascii="宋体" w:eastAsia="宋体" w:hAnsi="宋体" w:cs="宋体"/>
          <w:b/>
          <w:sz w:val="28"/>
        </w:rPr>
        <w:br w:type="page"/>
      </w:r>
    </w:p>
    <w:p w:rsidR="00A60AC5" w:rsidRDefault="0098634E">
      <w:pPr>
        <w:jc w:val="center"/>
        <w:rPr>
          <w:rFonts w:ascii="宋体" w:eastAsia="宋体" w:hAnsi="宋体" w:cs="宋体"/>
        </w:rPr>
      </w:pPr>
      <w:proofErr w:type="gramStart"/>
      <w:r>
        <w:rPr>
          <w:rFonts w:ascii="宋体" w:eastAsia="宋体" w:hAnsi="宋体" w:cs="宋体"/>
          <w:b/>
          <w:sz w:val="28"/>
        </w:rPr>
        <w:lastRenderedPageBreak/>
        <w:t>格式七其它</w:t>
      </w:r>
      <w:proofErr w:type="gramEnd"/>
      <w:r>
        <w:rPr>
          <w:rFonts w:ascii="宋体" w:eastAsia="宋体" w:hAnsi="宋体" w:cs="宋体"/>
          <w:b/>
          <w:sz w:val="28"/>
        </w:rPr>
        <w:t>资格证明材料</w:t>
      </w:r>
    </w:p>
    <w:p w:rsidR="00A60AC5" w:rsidRDefault="0098634E">
      <w:pPr>
        <w:tabs>
          <w:tab w:val="left" w:pos="2310"/>
        </w:tabs>
        <w:spacing w:line="360" w:lineRule="auto"/>
        <w:ind w:firstLine="420"/>
        <w:rPr>
          <w:rFonts w:ascii="宋体" w:eastAsia="宋体" w:hAnsi="宋体" w:cs="宋体"/>
        </w:rPr>
      </w:pPr>
      <w:r>
        <w:rPr>
          <w:rFonts w:ascii="宋体" w:eastAsia="宋体" w:hAnsi="宋体" w:cs="宋体"/>
        </w:rPr>
        <w:t>其它资格证明材料，包括营业执照、税务登记证、法定代表人授权委托书、法定代表人及委托代理人身份证明、经营业绩等；其它优惠条件或需说明的其他内容。</w:t>
      </w: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jc w:val="left"/>
        <w:rPr>
          <w:rFonts w:ascii="宋体" w:eastAsia="宋体" w:hAnsi="宋体" w:cs="宋体"/>
          <w:sz w:val="24"/>
        </w:rPr>
      </w:pPr>
      <w:r>
        <w:rPr>
          <w:rFonts w:ascii="宋体" w:eastAsia="宋体" w:hAnsi="宋体" w:cs="宋体"/>
          <w:sz w:val="24"/>
        </w:rPr>
        <w:t>日期：</w:t>
      </w: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jc w:val="center"/>
        <w:rPr>
          <w:rFonts w:ascii="宋体" w:eastAsia="宋体" w:hAnsi="宋体" w:cs="宋体"/>
          <w:sz w:val="32"/>
        </w:rPr>
      </w:pPr>
      <w:proofErr w:type="gramStart"/>
      <w:r>
        <w:rPr>
          <w:rFonts w:ascii="宋体" w:eastAsia="宋体" w:hAnsi="宋体" w:cs="宋体"/>
          <w:b/>
          <w:sz w:val="28"/>
        </w:rPr>
        <w:lastRenderedPageBreak/>
        <w:t>格式八</w:t>
      </w:r>
      <w:proofErr w:type="gramEnd"/>
      <w:r>
        <w:rPr>
          <w:rFonts w:ascii="宋体" w:eastAsia="宋体" w:hAnsi="宋体" w:cs="宋体"/>
          <w:b/>
          <w:sz w:val="28"/>
        </w:rPr>
        <w:t xml:space="preserve"> 诚信投标承诺函</w:t>
      </w:r>
    </w:p>
    <w:p w:rsidR="00A60AC5" w:rsidRDefault="0098634E" w:rsidP="008E693C">
      <w:pPr>
        <w:spacing w:line="360" w:lineRule="auto"/>
        <w:rPr>
          <w:rFonts w:ascii="宋体" w:eastAsia="宋体" w:hAnsi="宋体" w:cs="宋体"/>
          <w:sz w:val="24"/>
        </w:rPr>
      </w:pPr>
      <w:r>
        <w:rPr>
          <w:rFonts w:ascii="宋体" w:eastAsia="宋体" w:hAnsi="宋体" w:cs="宋体"/>
          <w:sz w:val="24"/>
        </w:rPr>
        <w:t>本公司郑重承诺：</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一、将遵循公开、公平、公正和诚实信用的原则参加（ 采购项目：   ）的投标；</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二、本次投标所提供的一切材料都是真实、有效、合法的；</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三、</w:t>
      </w:r>
      <w:proofErr w:type="gramStart"/>
      <w:r>
        <w:rPr>
          <w:rFonts w:ascii="宋体" w:eastAsia="宋体" w:hAnsi="宋体" w:cs="宋体"/>
          <w:sz w:val="24"/>
        </w:rPr>
        <w:t>不</w:t>
      </w:r>
      <w:proofErr w:type="gramEnd"/>
      <w:r>
        <w:rPr>
          <w:rFonts w:ascii="宋体" w:eastAsia="宋体" w:hAnsi="宋体" w:cs="宋体"/>
          <w:sz w:val="24"/>
        </w:rPr>
        <w:t>与其他投标人相互串通投标报价，不排挤其他投标人的公平竞争，不损害采购人或其他投标人的合法权益；</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四、不与采购人串通投标，不损害国家利益、社会公共利益或者他人的合法权益；</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五、不向采购人或评标委会成员行贿以牟取中标；</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六、不以他人名义投标或者以其他方式弄虚作假，骗取中标；</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七、不扰乱招标人采购市场秩序；</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八、不在开标后进行虚假恶意投诉；</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九、中标后不得将招标文件规定不予转包、分包的项目转包、分包于他人。</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8E693C" w:rsidRDefault="008E693C" w:rsidP="008E693C">
      <w:pPr>
        <w:spacing w:line="360" w:lineRule="auto"/>
        <w:ind w:firstLine="480"/>
        <w:rPr>
          <w:rFonts w:ascii="宋体" w:eastAsia="宋体" w:hAnsi="宋体" w:cs="宋体"/>
          <w:sz w:val="24"/>
        </w:rPr>
      </w:pP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投标人（项目负责人）：</w:t>
      </w:r>
    </w:p>
    <w:p w:rsidR="008E693C" w:rsidRDefault="008E693C" w:rsidP="008E693C">
      <w:pPr>
        <w:spacing w:line="360" w:lineRule="auto"/>
        <w:ind w:firstLine="480"/>
        <w:rPr>
          <w:rFonts w:ascii="宋体" w:eastAsia="宋体" w:hAnsi="宋体" w:cs="宋体"/>
          <w:sz w:val="24"/>
        </w:rPr>
      </w:pP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法定代表人：</w:t>
      </w:r>
    </w:p>
    <w:p w:rsidR="008E693C" w:rsidRDefault="008E693C" w:rsidP="008E693C">
      <w:pPr>
        <w:spacing w:line="360" w:lineRule="auto"/>
        <w:ind w:firstLine="480"/>
        <w:rPr>
          <w:rFonts w:ascii="宋体" w:eastAsia="宋体" w:hAnsi="宋体" w:cs="宋体"/>
          <w:sz w:val="24"/>
        </w:rPr>
      </w:pPr>
    </w:p>
    <w:p w:rsidR="00A60AC5" w:rsidRDefault="0098634E" w:rsidP="008E693C">
      <w:pPr>
        <w:spacing w:line="360" w:lineRule="auto"/>
        <w:ind w:firstLine="480"/>
        <w:rPr>
          <w:rFonts w:ascii="宋体" w:eastAsia="宋体" w:hAnsi="宋体" w:cs="宋体"/>
          <w:sz w:val="32"/>
        </w:rPr>
      </w:pPr>
      <w:r>
        <w:rPr>
          <w:rFonts w:ascii="宋体" w:eastAsia="宋体" w:hAnsi="宋体" w:cs="宋体"/>
          <w:sz w:val="24"/>
        </w:rPr>
        <w:t>公司（盖章）：</w:t>
      </w:r>
    </w:p>
    <w:p w:rsidR="008E693C" w:rsidRDefault="008E693C" w:rsidP="008E693C">
      <w:pPr>
        <w:spacing w:line="360" w:lineRule="auto"/>
        <w:ind w:firstLine="480"/>
        <w:rPr>
          <w:rFonts w:ascii="宋体" w:eastAsia="宋体" w:hAnsi="宋体" w:cs="宋体"/>
          <w:sz w:val="24"/>
        </w:rPr>
      </w:pP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日期：</w:t>
      </w:r>
    </w:p>
    <w:p w:rsidR="008E693C" w:rsidRDefault="008E693C" w:rsidP="008E693C">
      <w:pPr>
        <w:spacing w:line="360" w:lineRule="auto"/>
        <w:jc w:val="center"/>
        <w:rPr>
          <w:rFonts w:ascii="宋体" w:eastAsia="宋体" w:hAnsi="宋体" w:cs="宋体"/>
          <w:b/>
          <w:bCs/>
          <w:sz w:val="48"/>
          <w:u w:val="single"/>
        </w:rPr>
      </w:pPr>
    </w:p>
    <w:p w:rsidR="008E693C" w:rsidRDefault="008E693C" w:rsidP="008E693C">
      <w:pPr>
        <w:spacing w:line="360" w:lineRule="auto"/>
        <w:jc w:val="center"/>
        <w:rPr>
          <w:rFonts w:ascii="Times New Roman" w:eastAsia="Times New Roman" w:hAnsi="Times New Roman" w:cs="Times New Roman"/>
          <w:sz w:val="48"/>
        </w:rPr>
      </w:pPr>
      <w:r>
        <w:rPr>
          <w:rFonts w:ascii="宋体" w:eastAsia="宋体" w:hAnsi="宋体" w:cs="宋体" w:hint="eastAsia"/>
          <w:b/>
          <w:bCs/>
          <w:sz w:val="48"/>
          <w:u w:val="single"/>
        </w:rPr>
        <w:lastRenderedPageBreak/>
        <w:t xml:space="preserve">       </w:t>
      </w:r>
      <w:r>
        <w:rPr>
          <w:rFonts w:ascii="宋体" w:eastAsia="宋体" w:hAnsi="宋体" w:cs="宋体"/>
          <w:sz w:val="48"/>
        </w:rPr>
        <w:t>采购合同</w:t>
      </w:r>
    </w:p>
    <w:p w:rsidR="008E693C" w:rsidRDefault="008E693C" w:rsidP="008E693C">
      <w:pPr>
        <w:spacing w:line="360" w:lineRule="auto"/>
        <w:jc w:val="right"/>
        <w:rPr>
          <w:rFonts w:ascii="宋体" w:eastAsia="宋体" w:hAnsi="宋体" w:cs="宋体"/>
          <w:sz w:val="24"/>
        </w:rPr>
      </w:pPr>
    </w:p>
    <w:p w:rsidR="008E693C" w:rsidRPr="00AA3A1E" w:rsidRDefault="008E693C" w:rsidP="008E693C">
      <w:pPr>
        <w:wordWrap w:val="0"/>
        <w:spacing w:line="360" w:lineRule="auto"/>
        <w:jc w:val="right"/>
        <w:rPr>
          <w:rFonts w:ascii="Times New Roman" w:hAnsi="Times New Roman" w:cs="Times New Roman"/>
          <w:sz w:val="24"/>
        </w:rPr>
      </w:pPr>
      <w:r>
        <w:rPr>
          <w:rFonts w:ascii="宋体" w:eastAsia="宋体" w:hAnsi="宋体" w:cs="宋体"/>
          <w:sz w:val="24"/>
        </w:rPr>
        <w:t>合同编号</w:t>
      </w:r>
      <w:r>
        <w:rPr>
          <w:rFonts w:ascii="Times New Roman" w:eastAsia="Times New Roman" w:hAnsi="Times New Roman" w:cs="Times New Roman"/>
          <w:sz w:val="24"/>
        </w:rPr>
        <w:t>:</w:t>
      </w:r>
      <w:r>
        <w:rPr>
          <w:rFonts w:ascii="Times New Roman" w:hAnsi="Times New Roman" w:cs="Times New Roman" w:hint="eastAsia"/>
          <w:sz w:val="24"/>
        </w:rPr>
        <w:t xml:space="preserve">           </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sz w:val="24"/>
        </w:rPr>
        <w:t>甲方（采购方）</w:t>
      </w:r>
      <w:r w:rsidRPr="00196FB5">
        <w:rPr>
          <w:rFonts w:asciiTheme="minorEastAsia" w:hAnsiTheme="minorEastAsia" w:cs="宋体"/>
          <w:sz w:val="24"/>
          <w:szCs w:val="24"/>
        </w:rPr>
        <w:t xml:space="preserve">： </w:t>
      </w:r>
    </w:p>
    <w:p w:rsidR="008E693C" w:rsidRPr="00196FB5" w:rsidRDefault="008E693C" w:rsidP="008E693C">
      <w:pPr>
        <w:spacing w:line="360" w:lineRule="auto"/>
        <w:rPr>
          <w:rFonts w:asciiTheme="minorEastAsia" w:hAnsiTheme="minorEastAsia" w:cs="Times New Roman"/>
          <w:sz w:val="24"/>
        </w:rPr>
      </w:pPr>
      <w:r>
        <w:rPr>
          <w:rFonts w:asciiTheme="minorEastAsia" w:hAnsiTheme="minorEastAsia" w:cs="宋体"/>
          <w:sz w:val="24"/>
        </w:rPr>
        <w:t>法定代表人</w:t>
      </w:r>
      <w:r w:rsidRPr="00196FB5">
        <w:rPr>
          <w:rFonts w:asciiTheme="minorEastAsia" w:hAnsiTheme="minorEastAsia" w:cs="宋体"/>
          <w:sz w:val="24"/>
        </w:rPr>
        <w:t>：</w:t>
      </w:r>
      <w:r w:rsidRPr="00196FB5">
        <w:rPr>
          <w:rFonts w:asciiTheme="minorEastAsia" w:hAnsiTheme="minorEastAsia" w:cs="Times New Roman"/>
          <w:sz w:val="24"/>
        </w:rPr>
        <w:t xml:space="preserve"> </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sz w:val="24"/>
        </w:rPr>
        <w:t>住所地：</w:t>
      </w:r>
      <w:r w:rsidRPr="00196FB5">
        <w:rPr>
          <w:rFonts w:asciiTheme="minorEastAsia" w:hAnsiTheme="minorEastAsia" w:cs="宋体" w:hint="eastAsia"/>
          <w:sz w:val="24"/>
          <w:szCs w:val="24"/>
        </w:rPr>
        <w:t>东莞市寮步镇文昌路1号</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hint="eastAsia"/>
          <w:sz w:val="24"/>
          <w:szCs w:val="24"/>
        </w:rPr>
        <w:t>乙方（供货方）：</w:t>
      </w:r>
      <w:r w:rsidRPr="00196FB5">
        <w:rPr>
          <w:rFonts w:asciiTheme="minorEastAsia" w:hAnsiTheme="minorEastAsia" w:cs="宋体"/>
          <w:sz w:val="24"/>
          <w:szCs w:val="24"/>
        </w:rPr>
        <w:t xml:space="preserve"> </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hint="eastAsia"/>
          <w:sz w:val="24"/>
          <w:szCs w:val="24"/>
        </w:rPr>
        <w:t>法定代表人：</w:t>
      </w:r>
      <w:r w:rsidRPr="00196FB5">
        <w:rPr>
          <w:rFonts w:asciiTheme="minorEastAsia" w:hAnsiTheme="minorEastAsia" w:cs="宋体"/>
          <w:sz w:val="24"/>
          <w:szCs w:val="24"/>
        </w:rPr>
        <w:t xml:space="preserve"> </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hint="eastAsia"/>
          <w:sz w:val="24"/>
          <w:szCs w:val="24"/>
        </w:rPr>
        <w:t>住所地：</w:t>
      </w:r>
      <w:r w:rsidRPr="00196FB5">
        <w:rPr>
          <w:rFonts w:asciiTheme="minorEastAsia" w:hAnsiTheme="minorEastAsia" w:cs="宋体"/>
          <w:sz w:val="24"/>
          <w:szCs w:val="24"/>
        </w:rPr>
        <w:t xml:space="preserve"> </w:t>
      </w:r>
    </w:p>
    <w:p w:rsidR="008E693C" w:rsidRPr="00196FB5" w:rsidRDefault="008E693C" w:rsidP="008E693C">
      <w:pPr>
        <w:spacing w:line="360" w:lineRule="auto"/>
        <w:ind w:leftChars="228" w:left="1679" w:hangingChars="500" w:hanging="1200"/>
        <w:rPr>
          <w:rFonts w:asciiTheme="minorEastAsia" w:hAnsiTheme="minorEastAsia" w:cs="Times New Roman"/>
          <w:sz w:val="24"/>
        </w:rPr>
      </w:pP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甲方通过招标的方式采购一批设备，乙方通过投标符合甲方的采购标准，经双方协商一致，订立本合同，供双方共同遵守。</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一、采购标的物</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甲方招标采购的设备为</w:t>
      </w:r>
      <w:r>
        <w:rPr>
          <w:rFonts w:asciiTheme="minorEastAsia" w:hAnsiTheme="minorEastAsia" w:cs="宋体" w:hint="eastAsia"/>
          <w:sz w:val="24"/>
          <w:u w:val="single"/>
        </w:rPr>
        <w:t xml:space="preserve">      </w:t>
      </w:r>
      <w:r w:rsidRPr="00196FB5">
        <w:rPr>
          <w:rFonts w:asciiTheme="minorEastAsia" w:hAnsiTheme="minorEastAsia" w:cs="宋体"/>
          <w:sz w:val="24"/>
        </w:rPr>
        <w:t>（详见附件《设备配置一览表》），数量为</w:t>
      </w:r>
      <w:r>
        <w:rPr>
          <w:rFonts w:asciiTheme="minorEastAsia" w:hAnsiTheme="minorEastAsia" w:cs="宋体" w:hint="eastAsia"/>
          <w:sz w:val="24"/>
        </w:rPr>
        <w:t xml:space="preserve">    </w:t>
      </w:r>
      <w:r w:rsidRPr="00196FB5">
        <w:rPr>
          <w:rFonts w:asciiTheme="minorEastAsia" w:hAnsiTheme="minorEastAsia" w:cs="宋体"/>
          <w:sz w:val="24"/>
        </w:rPr>
        <w:t>，乙方负责设备的运输、安装、调试，并负责甲方操作人员的培训。</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二、合同价款</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2.1</w:t>
      </w:r>
      <w:r w:rsidRPr="00196FB5">
        <w:rPr>
          <w:rFonts w:asciiTheme="minorEastAsia" w:hAnsiTheme="minorEastAsia" w:cs="宋体"/>
          <w:sz w:val="24"/>
        </w:rPr>
        <w:t>本合同</w:t>
      </w:r>
      <w:proofErr w:type="gramStart"/>
      <w:r w:rsidRPr="00196FB5">
        <w:rPr>
          <w:rFonts w:asciiTheme="minorEastAsia" w:hAnsiTheme="minorEastAsia" w:cs="宋体"/>
          <w:sz w:val="24"/>
        </w:rPr>
        <w:t>采购总</w:t>
      </w:r>
      <w:proofErr w:type="gramEnd"/>
      <w:r w:rsidRPr="00196FB5">
        <w:rPr>
          <w:rFonts w:asciiTheme="minorEastAsia" w:hAnsiTheme="minorEastAsia" w:cs="宋体"/>
          <w:sz w:val="24"/>
        </w:rPr>
        <w:t>价款为（含税）¥</w:t>
      </w:r>
      <w:r w:rsidRPr="008E693C">
        <w:rPr>
          <w:rFonts w:asciiTheme="minorEastAsia" w:hAnsiTheme="minorEastAsia" w:cs="宋体" w:hint="eastAsia"/>
          <w:sz w:val="24"/>
          <w:u w:val="single"/>
        </w:rPr>
        <w:t xml:space="preserve">  </w:t>
      </w:r>
      <w:r>
        <w:rPr>
          <w:rFonts w:asciiTheme="minorEastAsia" w:hAnsiTheme="minorEastAsia" w:cs="宋体" w:hint="eastAsia"/>
          <w:sz w:val="24"/>
          <w:u w:val="single"/>
        </w:rPr>
        <w:t xml:space="preserve">   </w:t>
      </w:r>
      <w:r w:rsidRPr="008E693C">
        <w:rPr>
          <w:rFonts w:asciiTheme="minorEastAsia" w:hAnsiTheme="minorEastAsia" w:cs="宋体" w:hint="eastAsia"/>
          <w:sz w:val="24"/>
          <w:u w:val="single"/>
        </w:rPr>
        <w:t xml:space="preserve">  </w:t>
      </w:r>
      <w:r w:rsidRPr="00196FB5">
        <w:rPr>
          <w:rFonts w:asciiTheme="minorEastAsia" w:hAnsiTheme="minorEastAsia" w:cs="宋体"/>
          <w:sz w:val="24"/>
        </w:rPr>
        <w:t>元（大写</w:t>
      </w:r>
      <w:r w:rsidRPr="00196FB5">
        <w:rPr>
          <w:rFonts w:asciiTheme="minorEastAsia" w:hAnsiTheme="minorEastAsia" w:cs="宋体" w:hint="eastAsia"/>
          <w:sz w:val="24"/>
        </w:rPr>
        <w:t xml:space="preserve"> </w:t>
      </w:r>
      <w:r w:rsidRPr="008E693C">
        <w:rPr>
          <w:rFonts w:asciiTheme="minorEastAsia" w:hAnsiTheme="minorEastAsia" w:cs="宋体" w:hint="eastAsia"/>
          <w:sz w:val="24"/>
        </w:rPr>
        <w:t>：</w:t>
      </w:r>
      <w:r w:rsidRPr="008E693C">
        <w:rPr>
          <w:rFonts w:asciiTheme="minorEastAsia" w:hAnsiTheme="minorEastAsia" w:cs="宋体" w:hint="eastAsia"/>
          <w:sz w:val="24"/>
          <w:u w:val="single"/>
        </w:rPr>
        <w:t xml:space="preserve"> </w:t>
      </w:r>
      <w:r>
        <w:rPr>
          <w:rFonts w:asciiTheme="minorEastAsia" w:hAnsiTheme="minorEastAsia" w:cs="宋体" w:hint="eastAsia"/>
          <w:sz w:val="24"/>
          <w:u w:val="single"/>
        </w:rPr>
        <w:t xml:space="preserve">   </w:t>
      </w:r>
      <w:r w:rsidRPr="008E693C">
        <w:rPr>
          <w:rFonts w:asciiTheme="minorEastAsia" w:hAnsiTheme="minorEastAsia" w:cs="宋体" w:hint="eastAsia"/>
          <w:sz w:val="24"/>
          <w:u w:val="single"/>
        </w:rPr>
        <w:t xml:space="preserve">   </w:t>
      </w:r>
      <w:r w:rsidRPr="00196FB5">
        <w:rPr>
          <w:rFonts w:asciiTheme="minorEastAsia" w:hAnsiTheme="minorEastAsia" w:cs="宋体"/>
          <w:sz w:val="24"/>
        </w:rPr>
        <w:t>）。本报价依据附件《设备配置一览表》。</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2.2</w:t>
      </w:r>
      <w:r w:rsidRPr="00196FB5">
        <w:rPr>
          <w:rFonts w:asciiTheme="minorEastAsia" w:hAnsiTheme="minorEastAsia" w:cs="宋体"/>
          <w:sz w:val="24"/>
        </w:rPr>
        <w:t>乙方负责设备安装、系统的调试优化，日常维护、维修，以及对甲方设备操作人员的培训，乙方不再另行收费。本合同总价款包含了乙方为保证该设备交付甲方日常正常使用所支出的全部费用。</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三、费用结算</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hint="eastAsia"/>
          <w:sz w:val="24"/>
        </w:rPr>
        <w:t>3.1乙方将设备运输至甲方指定的地点且安装、调试完毕，经甲方验收合格并办理完全部验收手续后，十五个工作日内凭乙方开具的全额增值税普通发票向乙方支付合同总价款95%的款项，余款待三年质保期满后十五个工作日内支付个乙方。本合同招标采购时，乙方已支付的投标保证金￥</w:t>
      </w:r>
      <w:r w:rsidRPr="008E693C">
        <w:rPr>
          <w:rFonts w:asciiTheme="minorEastAsia" w:hAnsiTheme="minorEastAsia" w:cs="Times New Roman" w:hint="eastAsia"/>
          <w:sz w:val="24"/>
          <w:u w:val="single"/>
        </w:rPr>
        <w:t xml:space="preserve"> </w:t>
      </w:r>
      <w:r>
        <w:rPr>
          <w:rFonts w:asciiTheme="minorEastAsia" w:hAnsiTheme="minorEastAsia" w:cs="Times New Roman" w:hint="eastAsia"/>
          <w:sz w:val="24"/>
          <w:u w:val="single"/>
        </w:rPr>
        <w:t xml:space="preserve">    </w:t>
      </w:r>
      <w:r w:rsidRPr="008E693C">
        <w:rPr>
          <w:rFonts w:asciiTheme="minorEastAsia" w:hAnsiTheme="minorEastAsia" w:cs="Times New Roman" w:hint="eastAsia"/>
          <w:sz w:val="24"/>
          <w:u w:val="single"/>
        </w:rPr>
        <w:t xml:space="preserve">   </w:t>
      </w:r>
      <w:r w:rsidRPr="00196FB5">
        <w:rPr>
          <w:rFonts w:asciiTheme="minorEastAsia" w:hAnsiTheme="minorEastAsia" w:cs="Times New Roman" w:hint="eastAsia"/>
          <w:sz w:val="24"/>
        </w:rPr>
        <w:t>元（人民币大写</w:t>
      </w:r>
      <w:r w:rsidRPr="008E693C">
        <w:rPr>
          <w:rFonts w:asciiTheme="minorEastAsia" w:hAnsiTheme="minorEastAsia" w:cs="Times New Roman" w:hint="eastAsia"/>
          <w:sz w:val="24"/>
          <w:u w:val="single"/>
        </w:rPr>
        <w:t xml:space="preserve">  </w:t>
      </w:r>
      <w:r>
        <w:rPr>
          <w:rFonts w:asciiTheme="minorEastAsia" w:hAnsiTheme="minorEastAsia" w:cs="Times New Roman" w:hint="eastAsia"/>
          <w:sz w:val="24"/>
          <w:u w:val="single"/>
        </w:rPr>
        <w:t xml:space="preserve">    </w:t>
      </w:r>
      <w:r w:rsidRPr="008E693C">
        <w:rPr>
          <w:rFonts w:asciiTheme="minorEastAsia" w:hAnsiTheme="minorEastAsia" w:cs="Times New Roman" w:hint="eastAsia"/>
          <w:sz w:val="24"/>
          <w:u w:val="single"/>
        </w:rPr>
        <w:t xml:space="preserve">  </w:t>
      </w:r>
      <w:r w:rsidRPr="00196FB5">
        <w:rPr>
          <w:rFonts w:asciiTheme="minorEastAsia" w:hAnsiTheme="minorEastAsia" w:cs="Times New Roman" w:hint="eastAsia"/>
          <w:sz w:val="24"/>
        </w:rPr>
        <w:t>整）转为本合同的履约保证金，待采购设备安装验收合格</w:t>
      </w:r>
      <w:r>
        <w:rPr>
          <w:rFonts w:asciiTheme="minorEastAsia" w:hAnsiTheme="minorEastAsia" w:cs="Times New Roman" w:hint="eastAsia"/>
          <w:sz w:val="24"/>
        </w:rPr>
        <w:t>交付使用</w:t>
      </w:r>
      <w:r w:rsidRPr="00196FB5">
        <w:rPr>
          <w:rFonts w:asciiTheme="minorEastAsia" w:hAnsiTheme="minorEastAsia" w:cs="Times New Roman" w:hint="eastAsia"/>
          <w:sz w:val="24"/>
        </w:rPr>
        <w:t>后</w:t>
      </w:r>
      <w:proofErr w:type="gramStart"/>
      <w:r w:rsidRPr="00196FB5">
        <w:rPr>
          <w:rFonts w:asciiTheme="minorEastAsia" w:hAnsiTheme="minorEastAsia" w:cs="Times New Roman" w:hint="eastAsia"/>
          <w:sz w:val="24"/>
        </w:rPr>
        <w:t>随合同</w:t>
      </w:r>
      <w:proofErr w:type="gramEnd"/>
      <w:r w:rsidRPr="00196FB5">
        <w:rPr>
          <w:rFonts w:asciiTheme="minorEastAsia" w:hAnsiTheme="minorEastAsia" w:cs="Times New Roman" w:hint="eastAsia"/>
          <w:sz w:val="24"/>
        </w:rPr>
        <w:t>进度款一起全额无息支付给乙方。</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3.</w:t>
      </w:r>
      <w:r w:rsidRPr="00196FB5">
        <w:rPr>
          <w:rFonts w:asciiTheme="minorEastAsia" w:hAnsiTheme="minorEastAsia" w:cs="Times New Roman" w:hint="eastAsia"/>
          <w:sz w:val="24"/>
        </w:rPr>
        <w:t>2</w:t>
      </w:r>
      <w:r w:rsidRPr="00196FB5">
        <w:rPr>
          <w:rFonts w:asciiTheme="minorEastAsia" w:hAnsiTheme="minorEastAsia" w:cs="宋体"/>
          <w:sz w:val="24"/>
        </w:rPr>
        <w:t>乙方指定收款账户如下</w:t>
      </w:r>
    </w:p>
    <w:p w:rsidR="008E693C" w:rsidRPr="00196FB5" w:rsidRDefault="008E693C" w:rsidP="008E693C">
      <w:pPr>
        <w:spacing w:line="360" w:lineRule="auto"/>
        <w:rPr>
          <w:rFonts w:asciiTheme="minorEastAsia" w:hAnsiTheme="minorEastAsia" w:cs="宋体"/>
          <w:sz w:val="24"/>
        </w:rPr>
      </w:pPr>
      <w:r w:rsidRPr="00196FB5">
        <w:rPr>
          <w:rFonts w:asciiTheme="minorEastAsia" w:hAnsiTheme="minorEastAsia" w:cs="宋体"/>
          <w:sz w:val="24"/>
        </w:rPr>
        <w:lastRenderedPageBreak/>
        <w:t>户名：</w:t>
      </w:r>
      <w:r>
        <w:rPr>
          <w:rFonts w:asciiTheme="minorEastAsia" w:hAnsiTheme="minorEastAsia" w:cs="宋体" w:hint="eastAsia"/>
          <w:sz w:val="24"/>
          <w:u w:val="single"/>
        </w:rPr>
        <w:t xml:space="preserve">  </w:t>
      </w:r>
    </w:p>
    <w:p w:rsidR="008E693C" w:rsidRPr="00196FB5" w:rsidRDefault="008E693C" w:rsidP="008E693C">
      <w:pPr>
        <w:spacing w:line="360" w:lineRule="auto"/>
        <w:rPr>
          <w:rFonts w:asciiTheme="minorEastAsia" w:hAnsiTheme="minorEastAsia" w:cs="宋体"/>
          <w:sz w:val="24"/>
        </w:rPr>
      </w:pPr>
      <w:r w:rsidRPr="00196FB5">
        <w:rPr>
          <w:rFonts w:asciiTheme="minorEastAsia" w:hAnsiTheme="minorEastAsia" w:cs="宋体"/>
          <w:sz w:val="24"/>
        </w:rPr>
        <w:t xml:space="preserve">开户行： </w:t>
      </w:r>
    </w:p>
    <w:p w:rsidR="008E693C" w:rsidRPr="00196FB5" w:rsidRDefault="008E693C" w:rsidP="008E693C">
      <w:pPr>
        <w:spacing w:line="360" w:lineRule="auto"/>
        <w:rPr>
          <w:rFonts w:asciiTheme="minorEastAsia" w:hAnsiTheme="minorEastAsia" w:cs="宋体"/>
          <w:sz w:val="24"/>
        </w:rPr>
      </w:pPr>
      <w:r w:rsidRPr="00196FB5">
        <w:rPr>
          <w:rFonts w:asciiTheme="minorEastAsia" w:hAnsiTheme="minorEastAsia" w:cs="宋体"/>
          <w:sz w:val="24"/>
        </w:rPr>
        <w:t>账号：</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四、设备交付及风险</w:t>
      </w:r>
    </w:p>
    <w:p w:rsidR="008E693C" w:rsidRPr="00A17DD4" w:rsidRDefault="008E693C" w:rsidP="008E693C">
      <w:pPr>
        <w:spacing w:line="360" w:lineRule="auto"/>
        <w:ind w:firstLine="480"/>
        <w:rPr>
          <w:rFonts w:asciiTheme="minorEastAsia" w:hAnsiTheme="minorEastAsia" w:cs="Times New Roman"/>
          <w:b/>
          <w:sz w:val="24"/>
        </w:rPr>
      </w:pPr>
      <w:r w:rsidRPr="00A17DD4">
        <w:rPr>
          <w:rFonts w:asciiTheme="minorEastAsia" w:hAnsiTheme="minorEastAsia" w:cs="Times New Roman"/>
          <w:sz w:val="24"/>
        </w:rPr>
        <w:t>4.1</w:t>
      </w:r>
      <w:r w:rsidRPr="00A17DD4">
        <w:rPr>
          <w:rFonts w:asciiTheme="minorEastAsia" w:hAnsiTheme="minorEastAsia" w:cs="宋体"/>
          <w:sz w:val="24"/>
        </w:rPr>
        <w:t>双方约定，本合同采购的</w:t>
      </w:r>
      <w:r w:rsidRPr="004279BF">
        <w:rPr>
          <w:rFonts w:asciiTheme="minorEastAsia" w:hAnsiTheme="minorEastAsia" w:cs="宋体"/>
          <w:sz w:val="24"/>
        </w:rPr>
        <w:t>设备和辅助设备应于</w:t>
      </w:r>
      <w:r>
        <w:rPr>
          <w:rFonts w:asciiTheme="minorEastAsia" w:hAnsiTheme="minorEastAsia" w:cs="宋体" w:hint="eastAsia"/>
          <w:sz w:val="24"/>
          <w:u w:val="single"/>
        </w:rPr>
        <w:t xml:space="preserve">    </w:t>
      </w:r>
      <w:r w:rsidRPr="004279BF">
        <w:rPr>
          <w:rFonts w:asciiTheme="minorEastAsia" w:hAnsiTheme="minorEastAsia" w:cs="宋体"/>
          <w:sz w:val="24"/>
        </w:rPr>
        <w:t>年</w:t>
      </w:r>
      <w:r>
        <w:rPr>
          <w:rFonts w:asciiTheme="minorEastAsia" w:hAnsiTheme="minorEastAsia" w:cs="宋体" w:hint="eastAsia"/>
          <w:sz w:val="24"/>
          <w:u w:val="single"/>
        </w:rPr>
        <w:t xml:space="preserve">   </w:t>
      </w:r>
      <w:r w:rsidRPr="004279BF">
        <w:rPr>
          <w:rFonts w:asciiTheme="minorEastAsia" w:hAnsiTheme="minorEastAsia" w:cs="宋体"/>
          <w:sz w:val="24"/>
        </w:rPr>
        <w:t>月</w:t>
      </w:r>
      <w:r>
        <w:rPr>
          <w:rFonts w:asciiTheme="minorEastAsia" w:hAnsiTheme="minorEastAsia" w:cs="宋体" w:hint="eastAsia"/>
          <w:sz w:val="24"/>
          <w:u w:val="single"/>
        </w:rPr>
        <w:t xml:space="preserve">   </w:t>
      </w:r>
      <w:r w:rsidRPr="004279BF">
        <w:rPr>
          <w:rFonts w:asciiTheme="minorEastAsia" w:hAnsiTheme="minorEastAsia" w:cs="宋体"/>
          <w:sz w:val="24"/>
        </w:rPr>
        <w:t>日前配送到甲方指定地点，设备安装调试及交付使用应于</w:t>
      </w:r>
      <w:r>
        <w:rPr>
          <w:rFonts w:asciiTheme="minorEastAsia" w:hAnsiTheme="minorEastAsia" w:cs="宋体" w:hint="eastAsia"/>
          <w:sz w:val="24"/>
          <w:u w:val="single"/>
        </w:rPr>
        <w:t xml:space="preserve">    </w:t>
      </w:r>
      <w:r w:rsidRPr="004279BF">
        <w:rPr>
          <w:rFonts w:asciiTheme="minorEastAsia" w:hAnsiTheme="minorEastAsia" w:cs="宋体"/>
          <w:sz w:val="24"/>
        </w:rPr>
        <w:t>年</w:t>
      </w:r>
      <w:r>
        <w:rPr>
          <w:rFonts w:asciiTheme="minorEastAsia" w:hAnsiTheme="minorEastAsia" w:cs="宋体" w:hint="eastAsia"/>
          <w:sz w:val="24"/>
          <w:u w:val="single"/>
        </w:rPr>
        <w:t xml:space="preserve">   </w:t>
      </w:r>
      <w:r w:rsidRPr="004279BF">
        <w:rPr>
          <w:rFonts w:asciiTheme="minorEastAsia" w:hAnsiTheme="minorEastAsia" w:cs="宋体"/>
          <w:sz w:val="24"/>
        </w:rPr>
        <w:t>月</w:t>
      </w:r>
      <w:r>
        <w:rPr>
          <w:rFonts w:asciiTheme="minorEastAsia" w:hAnsiTheme="minorEastAsia" w:cs="宋体" w:hint="eastAsia"/>
          <w:sz w:val="24"/>
          <w:u w:val="single"/>
        </w:rPr>
        <w:t xml:space="preserve">   </w:t>
      </w:r>
      <w:r w:rsidRPr="004279BF">
        <w:rPr>
          <w:rFonts w:asciiTheme="minorEastAsia" w:hAnsiTheme="minorEastAsia" w:cs="宋体"/>
          <w:sz w:val="24"/>
        </w:rPr>
        <w:t>日前向</w:t>
      </w:r>
      <w:r w:rsidRPr="004279BF">
        <w:rPr>
          <w:rFonts w:asciiTheme="minorEastAsia" w:hAnsiTheme="minorEastAsia" w:cs="宋体" w:hint="eastAsia"/>
          <w:sz w:val="24"/>
        </w:rPr>
        <w:t>甲方的智能制造学院</w:t>
      </w:r>
      <w:r w:rsidRPr="000F228D">
        <w:rPr>
          <w:rFonts w:asciiTheme="minorEastAsia" w:hAnsiTheme="minorEastAsia" w:cs="宋体" w:hint="eastAsia"/>
          <w:sz w:val="24"/>
          <w:u w:val="single"/>
        </w:rPr>
        <w:t xml:space="preserve">     </w:t>
      </w:r>
      <w:r w:rsidRPr="00A17DD4">
        <w:rPr>
          <w:rFonts w:asciiTheme="minorEastAsia" w:hAnsiTheme="minorEastAsia" w:cs="宋体" w:hint="eastAsia"/>
          <w:sz w:val="24"/>
        </w:rPr>
        <w:t>完成</w:t>
      </w:r>
      <w:r w:rsidRPr="00A17DD4">
        <w:rPr>
          <w:rFonts w:asciiTheme="minorEastAsia" w:hAnsiTheme="minorEastAsia" w:cs="宋体"/>
          <w:sz w:val="24"/>
        </w:rPr>
        <w:t>。</w:t>
      </w:r>
    </w:p>
    <w:p w:rsidR="008E693C" w:rsidRPr="00196FB5" w:rsidRDefault="008E693C" w:rsidP="008E693C">
      <w:pPr>
        <w:spacing w:line="360" w:lineRule="auto"/>
        <w:ind w:firstLine="480"/>
        <w:rPr>
          <w:rFonts w:asciiTheme="minorEastAsia" w:hAnsiTheme="minorEastAsia" w:cs="Times New Roman"/>
          <w:sz w:val="24"/>
        </w:rPr>
      </w:pPr>
      <w:r w:rsidRPr="00A17DD4">
        <w:rPr>
          <w:rFonts w:asciiTheme="minorEastAsia" w:hAnsiTheme="minorEastAsia" w:cs="Times New Roman"/>
          <w:sz w:val="24"/>
        </w:rPr>
        <w:t>4.2</w:t>
      </w:r>
      <w:r w:rsidRPr="00A17DD4">
        <w:rPr>
          <w:rFonts w:asciiTheme="minorEastAsia" w:hAnsiTheme="minorEastAsia" w:cs="宋体"/>
          <w:sz w:val="24"/>
        </w:rPr>
        <w:t>乙方须在设备安装调试工作结束后，向甲方</w:t>
      </w:r>
      <w:r w:rsidRPr="00A17DD4">
        <w:rPr>
          <w:rFonts w:asciiTheme="minorEastAsia" w:hAnsiTheme="minorEastAsia" w:cs="宋体" w:hint="eastAsia"/>
          <w:sz w:val="24"/>
        </w:rPr>
        <w:t>现场联系人及经办人</w:t>
      </w:r>
      <w:r w:rsidRPr="00A17DD4">
        <w:rPr>
          <w:rFonts w:asciiTheme="minorEastAsia" w:hAnsiTheme="minorEastAsia" w:cs="宋体"/>
          <w:sz w:val="24"/>
        </w:rPr>
        <w:t>交</w:t>
      </w:r>
      <w:r w:rsidRPr="00196FB5">
        <w:rPr>
          <w:rFonts w:asciiTheme="minorEastAsia" w:hAnsiTheme="minorEastAsia" w:cs="宋体"/>
          <w:sz w:val="24"/>
        </w:rPr>
        <w:t>付设备相关</w:t>
      </w:r>
      <w:r>
        <w:rPr>
          <w:rFonts w:asciiTheme="minorEastAsia" w:hAnsiTheme="minorEastAsia" w:cs="宋体"/>
          <w:sz w:val="24"/>
        </w:rPr>
        <w:t>的书面移交</w:t>
      </w:r>
      <w:r w:rsidRPr="00196FB5">
        <w:rPr>
          <w:rFonts w:asciiTheme="minorEastAsia" w:hAnsiTheme="minorEastAsia" w:cs="宋体"/>
          <w:sz w:val="24"/>
        </w:rPr>
        <w:t>全部材料和文件，</w:t>
      </w:r>
      <w:r>
        <w:rPr>
          <w:rFonts w:asciiTheme="minorEastAsia" w:hAnsiTheme="minorEastAsia" w:cs="宋体"/>
          <w:sz w:val="24"/>
        </w:rPr>
        <w:t>资料无误后</w:t>
      </w:r>
      <w:r w:rsidRPr="00196FB5">
        <w:rPr>
          <w:rFonts w:asciiTheme="minorEastAsia" w:hAnsiTheme="minorEastAsia" w:cs="宋体"/>
          <w:sz w:val="24"/>
        </w:rPr>
        <w:t>书面向甲方</w:t>
      </w:r>
      <w:r>
        <w:rPr>
          <w:rFonts w:asciiTheme="minorEastAsia" w:hAnsiTheme="minorEastAsia" w:cs="宋体"/>
          <w:sz w:val="24"/>
        </w:rPr>
        <w:t>现场联系人</w:t>
      </w:r>
      <w:r w:rsidRPr="00196FB5">
        <w:rPr>
          <w:rFonts w:asciiTheme="minorEastAsia" w:hAnsiTheme="minorEastAsia" w:cs="宋体"/>
          <w:sz w:val="24"/>
        </w:rPr>
        <w:t>申请验收。验收通过的视为合格交付；验收不通过的，乙方需重新整改直至甲方验收通过后方视为合格交付。</w:t>
      </w:r>
    </w:p>
    <w:p w:rsidR="008E693C" w:rsidRPr="00196FB5" w:rsidRDefault="008E693C" w:rsidP="008E693C">
      <w:pPr>
        <w:spacing w:line="360" w:lineRule="auto"/>
        <w:ind w:firstLine="480"/>
        <w:rPr>
          <w:rFonts w:asciiTheme="minorEastAsia" w:hAnsiTheme="minorEastAsia" w:cs="宋体"/>
          <w:sz w:val="24"/>
        </w:rPr>
      </w:pPr>
      <w:r w:rsidRPr="00196FB5">
        <w:rPr>
          <w:rFonts w:asciiTheme="minorEastAsia" w:hAnsiTheme="minorEastAsia" w:cs="Times New Roman"/>
          <w:sz w:val="24"/>
        </w:rPr>
        <w:t>4.3</w:t>
      </w:r>
      <w:r w:rsidRPr="00196FB5">
        <w:rPr>
          <w:rFonts w:asciiTheme="minorEastAsia" w:hAnsiTheme="minorEastAsia" w:cs="宋体"/>
          <w:sz w:val="24"/>
        </w:rPr>
        <w:t>逾期交付的，乙方须承担违约金（以合同总价款为基数，按每日</w:t>
      </w:r>
      <w:r w:rsidRPr="00196FB5">
        <w:rPr>
          <w:rFonts w:asciiTheme="minorEastAsia" w:hAnsiTheme="minorEastAsia" w:cs="Times New Roman"/>
          <w:sz w:val="24"/>
          <w:u w:val="single"/>
        </w:rPr>
        <w:t>0.1</w:t>
      </w:r>
      <w:r w:rsidRPr="00196FB5">
        <w:rPr>
          <w:rFonts w:asciiTheme="minorEastAsia" w:hAnsiTheme="minorEastAsia" w:cs="Times New Roman"/>
          <w:sz w:val="24"/>
        </w:rPr>
        <w:t>%</w:t>
      </w:r>
      <w:r w:rsidRPr="00196FB5">
        <w:rPr>
          <w:rFonts w:asciiTheme="minorEastAsia" w:hAnsiTheme="minorEastAsia" w:cs="宋体"/>
          <w:sz w:val="24"/>
        </w:rPr>
        <w:t>标准计算，在甲方结算价款时予以扣除）。逾期交付超过</w:t>
      </w:r>
      <w:r w:rsidRPr="00196FB5">
        <w:rPr>
          <w:rFonts w:asciiTheme="minorEastAsia" w:hAnsiTheme="minorEastAsia" w:cs="Times New Roman"/>
          <w:sz w:val="24"/>
          <w:u w:val="single"/>
        </w:rPr>
        <w:t>10</w:t>
      </w:r>
      <w:r w:rsidRPr="00196FB5">
        <w:rPr>
          <w:rFonts w:asciiTheme="minorEastAsia" w:hAnsiTheme="minorEastAsia" w:cs="宋体"/>
          <w:sz w:val="24"/>
        </w:rPr>
        <w:t>日的，甲方有权单方面解除本合同，要求乙方清理现场且无需承担乙方任何费用支出，甲方不承担任何责任。</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4.</w:t>
      </w:r>
      <w:r w:rsidRPr="00196FB5">
        <w:rPr>
          <w:rFonts w:asciiTheme="minorEastAsia" w:hAnsiTheme="minorEastAsia" w:cs="Times New Roman" w:hint="eastAsia"/>
          <w:sz w:val="24"/>
        </w:rPr>
        <w:t>4</w:t>
      </w:r>
      <w:r w:rsidRPr="00196FB5">
        <w:rPr>
          <w:rFonts w:asciiTheme="minorEastAsia" w:hAnsiTheme="minorEastAsia" w:cs="宋体"/>
          <w:sz w:val="24"/>
        </w:rPr>
        <w:t>如因甲方原因导致本合同采购的设备不能如期交付的，交付最后期限相应顺延。</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4.</w:t>
      </w:r>
      <w:r w:rsidRPr="00196FB5">
        <w:rPr>
          <w:rFonts w:asciiTheme="minorEastAsia" w:hAnsiTheme="minorEastAsia" w:cs="Times New Roman" w:hint="eastAsia"/>
          <w:sz w:val="24"/>
        </w:rPr>
        <w:t>5</w:t>
      </w:r>
      <w:r>
        <w:rPr>
          <w:rFonts w:asciiTheme="minorEastAsia" w:hAnsiTheme="minorEastAsia" w:cs="宋体"/>
          <w:sz w:val="24"/>
        </w:rPr>
        <w:t>采购</w:t>
      </w:r>
      <w:r w:rsidRPr="00196FB5">
        <w:rPr>
          <w:rFonts w:asciiTheme="minorEastAsia" w:hAnsiTheme="minorEastAsia" w:cs="宋体"/>
          <w:sz w:val="24"/>
        </w:rPr>
        <w:t>设备</w:t>
      </w:r>
      <w:r>
        <w:rPr>
          <w:rFonts w:asciiTheme="minorEastAsia" w:hAnsiTheme="minorEastAsia" w:cs="宋体"/>
          <w:sz w:val="24"/>
        </w:rPr>
        <w:t>自</w:t>
      </w:r>
      <w:r w:rsidRPr="00196FB5">
        <w:rPr>
          <w:rFonts w:asciiTheme="minorEastAsia" w:hAnsiTheme="minorEastAsia" w:cs="宋体"/>
          <w:sz w:val="24"/>
        </w:rPr>
        <w:t>验收合格交付之日起，</w:t>
      </w:r>
      <w:r>
        <w:rPr>
          <w:rFonts w:asciiTheme="minorEastAsia" w:hAnsiTheme="minorEastAsia" w:cs="宋体"/>
          <w:sz w:val="24"/>
        </w:rPr>
        <w:t>其</w:t>
      </w:r>
      <w:r w:rsidRPr="00196FB5">
        <w:rPr>
          <w:rFonts w:asciiTheme="minorEastAsia" w:hAnsiTheme="minorEastAsia" w:cs="宋体"/>
          <w:sz w:val="24"/>
        </w:rPr>
        <w:t>风险转移至甲方，设备交付之前损坏、灭失的风险由乙方承担，甲方应对乙方交付设备前提供必要之便利。</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五、设备保修及后续服务</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5.1</w:t>
      </w:r>
      <w:r w:rsidRPr="00196FB5">
        <w:rPr>
          <w:rFonts w:asciiTheme="minorEastAsia" w:hAnsiTheme="minorEastAsia" w:cs="宋体"/>
          <w:sz w:val="24"/>
        </w:rPr>
        <w:t>乙方完成设备安装、调试后，应及时申请验收，甲方于收到申请后的</w:t>
      </w:r>
      <w:r w:rsidRPr="00196FB5">
        <w:rPr>
          <w:rFonts w:asciiTheme="minorEastAsia" w:hAnsiTheme="minorEastAsia" w:cs="Times New Roman"/>
          <w:sz w:val="24"/>
        </w:rPr>
        <w:t>7</w:t>
      </w:r>
      <w:r w:rsidRPr="00196FB5">
        <w:rPr>
          <w:rFonts w:asciiTheme="minorEastAsia" w:hAnsiTheme="minorEastAsia" w:cs="宋体"/>
          <w:sz w:val="24"/>
        </w:rPr>
        <w:t>个工作日内组织验收，验收合格的需出具验收合格证明，验收不合格的需出具不合格证明及整改要求，乙方完成整改后须再次申请验收。</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5.2</w:t>
      </w:r>
      <w:r w:rsidRPr="00196FB5">
        <w:rPr>
          <w:rFonts w:asciiTheme="minorEastAsia" w:hAnsiTheme="minorEastAsia" w:cs="宋体"/>
          <w:sz w:val="24"/>
        </w:rPr>
        <w:t>甲方验收合格，则以验收合格报告出具之日视为设备保修期开始日，保修期为</w:t>
      </w:r>
      <w:r>
        <w:rPr>
          <w:rFonts w:asciiTheme="minorEastAsia" w:hAnsiTheme="minorEastAsia" w:cs="Times New Roman" w:hint="eastAsia"/>
          <w:sz w:val="24"/>
          <w:u w:val="single"/>
        </w:rPr>
        <w:t xml:space="preserve">    </w:t>
      </w:r>
      <w:r w:rsidRPr="00196FB5">
        <w:rPr>
          <w:rFonts w:asciiTheme="minorEastAsia" w:hAnsiTheme="minorEastAsia" w:cs="宋体"/>
          <w:sz w:val="24"/>
        </w:rPr>
        <w:t>年，保修期内如发现的设备质量瑕疵、配套系统故障，乙方应于</w:t>
      </w:r>
      <w:r w:rsidRPr="00196FB5">
        <w:rPr>
          <w:rFonts w:asciiTheme="minorEastAsia" w:hAnsiTheme="minorEastAsia" w:cs="Times New Roman"/>
          <w:sz w:val="24"/>
          <w:u w:val="single"/>
        </w:rPr>
        <w:t>4</w:t>
      </w:r>
      <w:r w:rsidRPr="00196FB5">
        <w:rPr>
          <w:rFonts w:asciiTheme="minorEastAsia" w:hAnsiTheme="minorEastAsia" w:cs="宋体"/>
          <w:sz w:val="24"/>
        </w:rPr>
        <w:t>小时内响应，于</w:t>
      </w:r>
      <w:r w:rsidRPr="00196FB5">
        <w:rPr>
          <w:rFonts w:asciiTheme="minorEastAsia" w:hAnsiTheme="minorEastAsia" w:cs="Times New Roman"/>
          <w:sz w:val="24"/>
          <w:u w:val="single"/>
        </w:rPr>
        <w:t>2</w:t>
      </w:r>
      <w:r w:rsidRPr="00196FB5">
        <w:rPr>
          <w:rFonts w:asciiTheme="minorEastAsia" w:hAnsiTheme="minorEastAsia" w:cs="宋体"/>
          <w:sz w:val="24"/>
        </w:rPr>
        <w:t>个工作日内处理完毕（特别故障</w:t>
      </w:r>
      <w:r w:rsidRPr="00196FB5">
        <w:rPr>
          <w:rFonts w:asciiTheme="minorEastAsia" w:hAnsiTheme="minorEastAsia" w:cs="Times New Roman"/>
          <w:sz w:val="24"/>
        </w:rPr>
        <w:t>/</w:t>
      </w:r>
      <w:r w:rsidRPr="00196FB5">
        <w:rPr>
          <w:rFonts w:asciiTheme="minorEastAsia" w:hAnsiTheme="minorEastAsia" w:cs="宋体"/>
          <w:sz w:val="24"/>
        </w:rPr>
        <w:t>重大事件双方可另行书面约定），</w:t>
      </w:r>
      <w:proofErr w:type="gramStart"/>
      <w:r w:rsidRPr="00196FB5">
        <w:rPr>
          <w:rFonts w:asciiTheme="minorEastAsia" w:hAnsiTheme="minorEastAsia" w:cs="宋体"/>
          <w:sz w:val="24"/>
        </w:rPr>
        <w:t>怠</w:t>
      </w:r>
      <w:proofErr w:type="gramEnd"/>
      <w:r w:rsidRPr="00196FB5">
        <w:rPr>
          <w:rFonts w:asciiTheme="minorEastAsia" w:hAnsiTheme="minorEastAsia" w:cs="宋体"/>
          <w:sz w:val="24"/>
        </w:rPr>
        <w:t>于响应或处理不及时的，甲方有权视情况每次扣减设备尾款</w:t>
      </w:r>
      <w:r w:rsidRPr="00196FB5">
        <w:rPr>
          <w:rFonts w:asciiTheme="minorEastAsia" w:hAnsiTheme="minorEastAsia" w:cs="Times New Roman"/>
          <w:sz w:val="24"/>
        </w:rPr>
        <w:t>10%-50%</w:t>
      </w:r>
      <w:r w:rsidRPr="00196FB5">
        <w:rPr>
          <w:rFonts w:asciiTheme="minorEastAsia" w:hAnsiTheme="minorEastAsia" w:cs="宋体"/>
          <w:sz w:val="24"/>
        </w:rPr>
        <w:t>，造成严重后果的，乙方应承担赔偿责任。</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5.3</w:t>
      </w:r>
      <w:r w:rsidRPr="00196FB5">
        <w:rPr>
          <w:rFonts w:asciiTheme="minorEastAsia" w:hAnsiTheme="minorEastAsia" w:cs="宋体"/>
          <w:sz w:val="24"/>
        </w:rPr>
        <w:t>因人为损坏不属于乙方免费保修范围，如需乙方维修，双方可按照市</w:t>
      </w:r>
      <w:r w:rsidRPr="00196FB5">
        <w:rPr>
          <w:rFonts w:asciiTheme="minorEastAsia" w:hAnsiTheme="minorEastAsia" w:cs="宋体"/>
          <w:sz w:val="24"/>
        </w:rPr>
        <w:lastRenderedPageBreak/>
        <w:t>场价格另行协商确定维修费用。</w:t>
      </w:r>
    </w:p>
    <w:p w:rsidR="008E693C" w:rsidRPr="00196FB5" w:rsidRDefault="008E693C" w:rsidP="008E693C">
      <w:pPr>
        <w:spacing w:line="360" w:lineRule="auto"/>
        <w:ind w:firstLine="482"/>
        <w:rPr>
          <w:rFonts w:asciiTheme="minorEastAsia" w:hAnsiTheme="minorEastAsia" w:cs="Times New Roman"/>
          <w:b/>
          <w:sz w:val="24"/>
        </w:rPr>
      </w:pPr>
      <w:r>
        <w:rPr>
          <w:rFonts w:asciiTheme="minorEastAsia" w:hAnsiTheme="minorEastAsia" w:cs="宋体"/>
          <w:b/>
          <w:sz w:val="24"/>
        </w:rPr>
        <w:t>六、安全</w:t>
      </w:r>
      <w:r w:rsidRPr="00196FB5">
        <w:rPr>
          <w:rFonts w:asciiTheme="minorEastAsia" w:hAnsiTheme="minorEastAsia" w:cs="宋体"/>
          <w:b/>
          <w:sz w:val="24"/>
        </w:rPr>
        <w:t>文明施工</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6.1</w:t>
      </w:r>
      <w:r w:rsidRPr="00196FB5">
        <w:rPr>
          <w:rFonts w:asciiTheme="minorEastAsia" w:hAnsiTheme="minorEastAsia" w:cs="宋体"/>
          <w:sz w:val="24"/>
        </w:rPr>
        <w:t>甲乙双方分别设定现场联系人一名，负责设备安装、调试实施期间的现场协调。</w:t>
      </w:r>
    </w:p>
    <w:p w:rsidR="008E693C" w:rsidRDefault="008E693C" w:rsidP="008E693C">
      <w:pPr>
        <w:spacing w:line="360" w:lineRule="auto"/>
        <w:ind w:firstLine="480"/>
        <w:rPr>
          <w:rFonts w:asciiTheme="minorEastAsia" w:hAnsiTheme="minorEastAsia" w:cs="宋体"/>
          <w:sz w:val="24"/>
        </w:rPr>
      </w:pPr>
      <w:r w:rsidRPr="00196FB5">
        <w:rPr>
          <w:rFonts w:asciiTheme="minorEastAsia" w:hAnsiTheme="minorEastAsia" w:cs="宋体"/>
          <w:sz w:val="24"/>
        </w:rPr>
        <w:t>甲方现场联系人：</w:t>
      </w:r>
      <w:r>
        <w:rPr>
          <w:rFonts w:asciiTheme="minorEastAsia" w:hAnsiTheme="minorEastAsia" w:cs="宋体" w:hint="eastAsia"/>
          <w:sz w:val="24"/>
          <w:u w:val="single"/>
        </w:rPr>
        <w:t xml:space="preserve">      </w:t>
      </w:r>
      <w:r w:rsidRPr="00196FB5">
        <w:rPr>
          <w:rFonts w:asciiTheme="minorEastAsia" w:hAnsiTheme="minorEastAsia" w:cs="宋体"/>
          <w:sz w:val="24"/>
        </w:rPr>
        <w:t>，联系电话：</w:t>
      </w:r>
      <w:r>
        <w:rPr>
          <w:rFonts w:asciiTheme="minorEastAsia" w:hAnsiTheme="minorEastAsia" w:cs="宋体" w:hint="eastAsia"/>
          <w:sz w:val="24"/>
          <w:u w:val="single"/>
        </w:rPr>
        <w:t xml:space="preserve">           </w:t>
      </w:r>
      <w:r w:rsidRPr="00196FB5">
        <w:rPr>
          <w:rFonts w:asciiTheme="minorEastAsia" w:hAnsiTheme="minorEastAsia" w:cs="宋体"/>
          <w:sz w:val="24"/>
        </w:rPr>
        <w:t>；</w:t>
      </w:r>
    </w:p>
    <w:p w:rsidR="008E693C" w:rsidRPr="00196FB5" w:rsidRDefault="008E693C" w:rsidP="008E693C">
      <w:pPr>
        <w:spacing w:line="360" w:lineRule="auto"/>
        <w:ind w:firstLineChars="200" w:firstLine="480"/>
        <w:rPr>
          <w:rFonts w:asciiTheme="minorEastAsia" w:hAnsiTheme="minorEastAsia" w:cs="Times New Roman"/>
          <w:sz w:val="24"/>
        </w:rPr>
      </w:pPr>
      <w:r>
        <w:rPr>
          <w:rFonts w:asciiTheme="minorEastAsia" w:hAnsiTheme="minorEastAsia" w:cs="宋体"/>
          <w:sz w:val="24"/>
        </w:rPr>
        <w:t>甲</w:t>
      </w:r>
      <w:r>
        <w:rPr>
          <w:rFonts w:asciiTheme="minorEastAsia" w:hAnsiTheme="minorEastAsia" w:cs="宋体" w:hint="eastAsia"/>
          <w:sz w:val="24"/>
        </w:rPr>
        <w:t xml:space="preserve"> </w:t>
      </w:r>
      <w:r>
        <w:rPr>
          <w:rFonts w:asciiTheme="minorEastAsia" w:hAnsiTheme="minorEastAsia" w:cs="宋体"/>
          <w:sz w:val="24"/>
        </w:rPr>
        <w:t>方</w:t>
      </w:r>
      <w:r>
        <w:rPr>
          <w:rFonts w:asciiTheme="minorEastAsia" w:hAnsiTheme="minorEastAsia" w:cs="宋体" w:hint="eastAsia"/>
          <w:sz w:val="24"/>
        </w:rPr>
        <w:t xml:space="preserve"> </w:t>
      </w:r>
      <w:r>
        <w:rPr>
          <w:rFonts w:asciiTheme="minorEastAsia" w:hAnsiTheme="minorEastAsia" w:cs="宋体"/>
          <w:sz w:val="24"/>
        </w:rPr>
        <w:t>经</w:t>
      </w:r>
      <w:r>
        <w:rPr>
          <w:rFonts w:asciiTheme="minorEastAsia" w:hAnsiTheme="minorEastAsia" w:cs="宋体" w:hint="eastAsia"/>
          <w:sz w:val="24"/>
        </w:rPr>
        <w:t xml:space="preserve"> </w:t>
      </w:r>
      <w:r>
        <w:rPr>
          <w:rFonts w:asciiTheme="minorEastAsia" w:hAnsiTheme="minorEastAsia" w:cs="宋体"/>
          <w:sz w:val="24"/>
        </w:rPr>
        <w:t>办</w:t>
      </w:r>
      <w:r>
        <w:rPr>
          <w:rFonts w:asciiTheme="minorEastAsia" w:hAnsiTheme="minorEastAsia" w:cs="宋体" w:hint="eastAsia"/>
          <w:sz w:val="24"/>
        </w:rPr>
        <w:t xml:space="preserve"> </w:t>
      </w:r>
      <w:r>
        <w:rPr>
          <w:rFonts w:asciiTheme="minorEastAsia" w:hAnsiTheme="minorEastAsia" w:cs="宋体"/>
          <w:sz w:val="24"/>
        </w:rPr>
        <w:t>人：</w:t>
      </w:r>
      <w:r>
        <w:rPr>
          <w:rFonts w:asciiTheme="minorEastAsia" w:hAnsiTheme="minorEastAsia" w:cs="宋体" w:hint="eastAsia"/>
          <w:sz w:val="24"/>
          <w:u w:val="single"/>
        </w:rPr>
        <w:t xml:space="preserve">      </w:t>
      </w:r>
      <w:r w:rsidRPr="00844E05">
        <w:rPr>
          <w:rFonts w:asciiTheme="minorEastAsia" w:hAnsiTheme="minorEastAsia" w:cs="宋体"/>
          <w:sz w:val="24"/>
        </w:rPr>
        <w:t>，</w:t>
      </w:r>
      <w:r>
        <w:rPr>
          <w:rFonts w:asciiTheme="minorEastAsia" w:hAnsiTheme="minorEastAsia" w:cs="宋体"/>
          <w:sz w:val="24"/>
        </w:rPr>
        <w:t>联系电话：</w:t>
      </w:r>
      <w:r>
        <w:rPr>
          <w:rFonts w:asciiTheme="minorEastAsia" w:hAnsiTheme="minorEastAsia" w:cs="宋体" w:hint="eastAsia"/>
          <w:sz w:val="24"/>
          <w:u w:val="single"/>
        </w:rPr>
        <w:t xml:space="preserve">           </w:t>
      </w:r>
      <w:r w:rsidRPr="00844E05">
        <w:rPr>
          <w:rFonts w:asciiTheme="minorEastAsia" w:hAnsiTheme="minorEastAsia" w:cs="宋体" w:hint="eastAsia"/>
          <w:sz w:val="24"/>
        </w:rPr>
        <w:t>；</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乙方现场联系人：</w:t>
      </w:r>
      <w:r>
        <w:rPr>
          <w:rFonts w:asciiTheme="minorEastAsia" w:hAnsiTheme="minorEastAsia" w:cs="宋体" w:hint="eastAsia"/>
          <w:sz w:val="24"/>
          <w:u w:val="single"/>
        </w:rPr>
        <w:t xml:space="preserve">      </w:t>
      </w:r>
      <w:r w:rsidRPr="00196FB5">
        <w:rPr>
          <w:rFonts w:asciiTheme="minorEastAsia" w:hAnsiTheme="minorEastAsia" w:cs="宋体"/>
          <w:sz w:val="24"/>
        </w:rPr>
        <w:t>，联系电话：</w:t>
      </w:r>
      <w:r>
        <w:rPr>
          <w:rFonts w:asciiTheme="minorEastAsia" w:hAnsiTheme="minorEastAsia" w:cs="宋体" w:hint="eastAsia"/>
          <w:sz w:val="24"/>
          <w:u w:val="single"/>
        </w:rPr>
        <w:t xml:space="preserve">           </w:t>
      </w:r>
      <w:r w:rsidRPr="00196FB5">
        <w:rPr>
          <w:rFonts w:asciiTheme="minorEastAsia" w:hAnsiTheme="minorEastAsia" w:cs="宋体"/>
          <w:sz w:val="24"/>
        </w:rPr>
        <w:t>；</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6.2</w:t>
      </w:r>
      <w:r w:rsidRPr="00196FB5">
        <w:rPr>
          <w:rFonts w:asciiTheme="minorEastAsia" w:hAnsiTheme="minorEastAsia" w:cs="宋体"/>
          <w:sz w:val="24"/>
        </w:rPr>
        <w:t>乙方应确保设备安装、调试符合安全生产相关要求，涉及强电改造、高空作业等的相关人员需取得对应资质并在具有安全保障的前提下作业。</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6.3</w:t>
      </w:r>
      <w:r w:rsidRPr="00196FB5">
        <w:rPr>
          <w:rFonts w:asciiTheme="minorEastAsia" w:hAnsiTheme="minorEastAsia" w:cs="宋体"/>
          <w:sz w:val="24"/>
        </w:rPr>
        <w:t>乙方应为其安装、调试的工作人员做好劳动保障措施并购买相关社保、保险，因此发生工伤或造成第三方合法权益受损的，乙方应承担全部责任。</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6.4</w:t>
      </w:r>
      <w:r w:rsidRPr="00196FB5">
        <w:rPr>
          <w:rFonts w:asciiTheme="minorEastAsia" w:hAnsiTheme="minorEastAsia" w:cs="宋体"/>
          <w:sz w:val="24"/>
        </w:rPr>
        <w:t>乙方须保证文明操作，不得打扰甲方正常的教学和教职工休息，施工现场必须配合甲方的统一管理。</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6.5</w:t>
      </w:r>
      <w:r w:rsidRPr="00196FB5">
        <w:rPr>
          <w:rFonts w:asciiTheme="minorEastAsia" w:hAnsiTheme="minorEastAsia" w:cs="宋体"/>
          <w:sz w:val="24"/>
        </w:rPr>
        <w:t>未经甲方书面同意，乙方不得擅自将设备安装、调试的工作转交第三方负责，否则视为乙方根本违约，甲方有权单方面解除本合同，并要求乙方承担违约责任，同时承担甲方的损失。</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七、违约责任</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7.1</w:t>
      </w:r>
      <w:r w:rsidRPr="00196FB5">
        <w:rPr>
          <w:rFonts w:asciiTheme="minorEastAsia" w:hAnsiTheme="minorEastAsia" w:cs="宋体"/>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sidRPr="00196FB5">
        <w:rPr>
          <w:rFonts w:asciiTheme="minorEastAsia" w:hAnsiTheme="minorEastAsia" w:cs="Times New Roman"/>
          <w:sz w:val="24"/>
        </w:rPr>
        <w:t>30%</w:t>
      </w:r>
      <w:r w:rsidRPr="00196FB5">
        <w:rPr>
          <w:rFonts w:asciiTheme="minorEastAsia" w:hAnsiTheme="minorEastAsia" w:cs="宋体"/>
          <w:sz w:val="24"/>
        </w:rPr>
        <w:t>的违约金。</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7.2</w:t>
      </w:r>
      <w:r w:rsidRPr="00196FB5">
        <w:rPr>
          <w:rFonts w:asciiTheme="minorEastAsia" w:hAnsiTheme="minorEastAsia" w:cs="宋体"/>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sidRPr="00196FB5">
        <w:rPr>
          <w:rFonts w:asciiTheme="minorEastAsia" w:hAnsiTheme="minorEastAsia" w:cs="Times New Roman"/>
          <w:sz w:val="24"/>
        </w:rPr>
        <w:t>30%</w:t>
      </w:r>
      <w:r w:rsidRPr="00196FB5">
        <w:rPr>
          <w:rFonts w:asciiTheme="minorEastAsia" w:hAnsiTheme="minorEastAsia" w:cs="宋体"/>
          <w:sz w:val="24"/>
        </w:rPr>
        <w:t>的违约金，乙方应承担甲方因此维</w:t>
      </w:r>
      <w:proofErr w:type="gramStart"/>
      <w:r w:rsidRPr="00196FB5">
        <w:rPr>
          <w:rFonts w:asciiTheme="minorEastAsia" w:hAnsiTheme="minorEastAsia" w:cs="宋体"/>
          <w:sz w:val="24"/>
        </w:rPr>
        <w:t>权产生</w:t>
      </w:r>
      <w:proofErr w:type="gramEnd"/>
      <w:r w:rsidRPr="00196FB5">
        <w:rPr>
          <w:rFonts w:asciiTheme="minorEastAsia" w:hAnsiTheme="minorEastAsia" w:cs="宋体"/>
          <w:sz w:val="24"/>
        </w:rPr>
        <w:t>的费用（律师费，差旅费、诉讼费等）。</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7.3</w:t>
      </w:r>
      <w:r w:rsidRPr="00196FB5">
        <w:rPr>
          <w:rFonts w:asciiTheme="minorEastAsia" w:hAnsiTheme="minorEastAsia" w:cs="宋体"/>
          <w:sz w:val="24"/>
        </w:rPr>
        <w:t>如因厂家市场策略变动导致本合同附件中部分型号之设备确定无法供货，甲方有权单方面选择解除本合同。</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lastRenderedPageBreak/>
        <w:t>7.4</w:t>
      </w:r>
      <w:r w:rsidRPr="00196FB5">
        <w:rPr>
          <w:rFonts w:asciiTheme="minorEastAsia" w:hAnsiTheme="minorEastAsia" w:cs="宋体"/>
          <w:sz w:val="24"/>
        </w:rPr>
        <w:t>如因乙方提供的设备、系统质量问题</w:t>
      </w:r>
      <w:r w:rsidRPr="00196FB5">
        <w:rPr>
          <w:rFonts w:asciiTheme="minorEastAsia" w:hAnsiTheme="minorEastAsia" w:cs="Times New Roman"/>
          <w:sz w:val="24"/>
        </w:rPr>
        <w:t>/</w:t>
      </w:r>
      <w:r w:rsidRPr="00196FB5">
        <w:rPr>
          <w:rFonts w:asciiTheme="minorEastAsia" w:hAnsiTheme="minorEastAsia" w:cs="宋体"/>
          <w:sz w:val="24"/>
        </w:rPr>
        <w:t>故障致甲方或第三人人身、财产权益遭受损失的，乙方应承担全部赔偿责任，甲方有权单方解除合同，乙方应全额退还甲方已支付的款项，并向甲方承担本合同总价款</w:t>
      </w:r>
      <w:r w:rsidRPr="00196FB5">
        <w:rPr>
          <w:rFonts w:asciiTheme="minorEastAsia" w:hAnsiTheme="minorEastAsia" w:cs="Times New Roman"/>
          <w:sz w:val="24"/>
        </w:rPr>
        <w:t>30%</w:t>
      </w:r>
      <w:r w:rsidRPr="00196FB5">
        <w:rPr>
          <w:rFonts w:asciiTheme="minorEastAsia" w:hAnsiTheme="minorEastAsia" w:cs="宋体"/>
          <w:sz w:val="24"/>
        </w:rPr>
        <w:t>的违约金。</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第八条、纠纷解决</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双方如因履行本合同发生的所有争议，应友好协商解决，协商不成的，向甲方所在地人民法院起诉。</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第九条、其他</w:t>
      </w:r>
    </w:p>
    <w:p w:rsidR="008E693C" w:rsidRPr="005842FD"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本合同未尽事宜，</w:t>
      </w:r>
      <w:r w:rsidRPr="005842FD">
        <w:rPr>
          <w:rFonts w:asciiTheme="minorEastAsia" w:hAnsiTheme="minorEastAsia" w:cs="宋体" w:hint="eastAsia"/>
          <w:sz w:val="24"/>
        </w:rPr>
        <w:t>依据</w:t>
      </w:r>
      <w:r>
        <w:rPr>
          <w:rFonts w:asciiTheme="minorEastAsia" w:hAnsiTheme="minorEastAsia" w:cs="宋体" w:hint="eastAsia"/>
          <w:sz w:val="24"/>
        </w:rPr>
        <w:t>乙</w:t>
      </w:r>
      <w:r w:rsidRPr="005842FD">
        <w:rPr>
          <w:rFonts w:asciiTheme="minorEastAsia" w:hAnsiTheme="minorEastAsia" w:cs="宋体" w:hint="eastAsia"/>
          <w:sz w:val="24"/>
        </w:rPr>
        <w:t>方</w:t>
      </w:r>
      <w:r>
        <w:rPr>
          <w:rFonts w:asciiTheme="minorEastAsia" w:hAnsiTheme="minorEastAsia" w:cs="宋体" w:hint="eastAsia"/>
          <w:sz w:val="24"/>
        </w:rPr>
        <w:t>投标</w:t>
      </w:r>
      <w:r w:rsidRPr="005842FD">
        <w:rPr>
          <w:rFonts w:asciiTheme="minorEastAsia" w:hAnsiTheme="minorEastAsia" w:cs="宋体" w:hint="eastAsia"/>
          <w:sz w:val="24"/>
        </w:rPr>
        <w:t>文件内容履行。</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本合同自双方盖章之日生效。</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本合同一式六份，甲方持四份，乙方持二份，具有同等法律效力。</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合同附件：《设备配置一览表》</w:t>
      </w:r>
    </w:p>
    <w:p w:rsidR="008E693C" w:rsidRPr="00196FB5" w:rsidRDefault="008E693C" w:rsidP="008E693C">
      <w:pPr>
        <w:spacing w:line="360" w:lineRule="auto"/>
        <w:ind w:firstLine="480"/>
        <w:rPr>
          <w:rFonts w:asciiTheme="minorEastAsia" w:hAnsiTheme="minorEastAsia" w:cs="宋体"/>
          <w:sz w:val="24"/>
        </w:rPr>
      </w:pPr>
      <w:r w:rsidRPr="00196FB5">
        <w:rPr>
          <w:rFonts w:asciiTheme="minorEastAsia" w:hAnsiTheme="minorEastAsia" w:cs="宋体"/>
          <w:sz w:val="24"/>
        </w:rPr>
        <w:t>（下无正文）</w:t>
      </w:r>
    </w:p>
    <w:p w:rsidR="008E693C" w:rsidRPr="00196FB5" w:rsidRDefault="008E693C" w:rsidP="008E693C">
      <w:pPr>
        <w:spacing w:line="360" w:lineRule="auto"/>
        <w:ind w:firstLine="480"/>
        <w:rPr>
          <w:rFonts w:asciiTheme="minorEastAsia" w:hAnsiTheme="minorEastAsia" w:cs="宋体"/>
          <w:sz w:val="24"/>
        </w:rPr>
      </w:pPr>
    </w:p>
    <w:p w:rsidR="008E693C" w:rsidRPr="00196FB5" w:rsidRDefault="008E693C" w:rsidP="008E693C">
      <w:pPr>
        <w:spacing w:line="360" w:lineRule="auto"/>
        <w:ind w:firstLine="480"/>
        <w:rPr>
          <w:rFonts w:asciiTheme="minorEastAsia" w:hAnsiTheme="minorEastAsia" w:cs="宋体"/>
          <w:sz w:val="24"/>
        </w:rPr>
      </w:pPr>
    </w:p>
    <w:p w:rsidR="008E693C" w:rsidRPr="00196FB5" w:rsidRDefault="008E693C" w:rsidP="008E693C">
      <w:pPr>
        <w:spacing w:line="360" w:lineRule="auto"/>
        <w:ind w:firstLine="480"/>
        <w:rPr>
          <w:rFonts w:asciiTheme="minorEastAsia" w:hAnsiTheme="minorEastAsia" w:cs="Times New Roman"/>
          <w:sz w:val="24"/>
        </w:rPr>
      </w:pPr>
    </w:p>
    <w:p w:rsidR="008E693C" w:rsidRPr="00196FB5" w:rsidRDefault="008E693C" w:rsidP="008E693C">
      <w:pPr>
        <w:spacing w:line="360" w:lineRule="auto"/>
        <w:ind w:firstLineChars="150" w:firstLine="360"/>
        <w:rPr>
          <w:rFonts w:asciiTheme="minorEastAsia" w:hAnsiTheme="minorEastAsia" w:cs="Times New Roman"/>
          <w:sz w:val="24"/>
        </w:rPr>
      </w:pPr>
      <w:r w:rsidRPr="00196FB5">
        <w:rPr>
          <w:rFonts w:asciiTheme="minorEastAsia" w:hAnsiTheme="minorEastAsia" w:cs="宋体"/>
          <w:sz w:val="24"/>
        </w:rPr>
        <w:t>甲方：</w:t>
      </w:r>
      <w:r>
        <w:rPr>
          <w:rFonts w:asciiTheme="minorEastAsia" w:hAnsiTheme="minorEastAsia" w:cs="宋体" w:hint="eastAsia"/>
          <w:sz w:val="24"/>
        </w:rPr>
        <w:t xml:space="preserve">                        </w:t>
      </w:r>
      <w:r w:rsidRPr="00196FB5">
        <w:rPr>
          <w:rFonts w:asciiTheme="minorEastAsia" w:hAnsiTheme="minorEastAsia" w:cs="Times New Roman" w:hint="eastAsia"/>
          <w:sz w:val="24"/>
        </w:rPr>
        <w:t xml:space="preserve">   </w:t>
      </w:r>
      <w:r>
        <w:rPr>
          <w:rFonts w:asciiTheme="minorEastAsia" w:hAnsiTheme="minorEastAsia" w:cs="Times New Roman" w:hint="eastAsia"/>
          <w:sz w:val="24"/>
        </w:rPr>
        <w:t xml:space="preserve">       </w:t>
      </w:r>
      <w:r w:rsidRPr="00196FB5">
        <w:rPr>
          <w:rFonts w:asciiTheme="minorEastAsia" w:hAnsiTheme="minorEastAsia" w:cs="宋体"/>
          <w:sz w:val="24"/>
        </w:rPr>
        <w:t>乙方：</w:t>
      </w:r>
    </w:p>
    <w:p w:rsidR="008E693C" w:rsidRPr="00196FB5" w:rsidRDefault="008E693C" w:rsidP="008E693C">
      <w:pPr>
        <w:spacing w:line="360" w:lineRule="auto"/>
        <w:ind w:firstLineChars="900" w:firstLine="2160"/>
        <w:rPr>
          <w:rFonts w:asciiTheme="minorEastAsia" w:hAnsiTheme="minorEastAsia" w:cs="宋体"/>
          <w:sz w:val="24"/>
          <w:szCs w:val="24"/>
        </w:rPr>
      </w:pPr>
    </w:p>
    <w:p w:rsidR="008E693C" w:rsidRPr="00196FB5" w:rsidRDefault="008E693C" w:rsidP="008E693C">
      <w:pPr>
        <w:spacing w:line="360" w:lineRule="auto"/>
        <w:ind w:firstLine="480"/>
        <w:rPr>
          <w:rFonts w:asciiTheme="minorEastAsia" w:hAnsiTheme="minorEastAsia" w:cs="Times New Roman"/>
          <w:sz w:val="24"/>
        </w:rPr>
      </w:pP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本合同签订时间：</w:t>
      </w:r>
      <w:r w:rsidRPr="00196FB5">
        <w:rPr>
          <w:rFonts w:asciiTheme="minorEastAsia" w:hAnsiTheme="minorEastAsia" w:cs="宋体" w:hint="eastAsia"/>
          <w:sz w:val="24"/>
        </w:rPr>
        <w:t xml:space="preserve">     </w:t>
      </w:r>
      <w:r w:rsidRPr="00196FB5">
        <w:rPr>
          <w:rFonts w:asciiTheme="minorEastAsia" w:hAnsiTheme="minorEastAsia" w:cs="宋体"/>
          <w:sz w:val="24"/>
        </w:rPr>
        <w:t>年</w:t>
      </w:r>
      <w:r w:rsidRPr="00196FB5">
        <w:rPr>
          <w:rFonts w:asciiTheme="minorEastAsia" w:hAnsiTheme="minorEastAsia" w:cs="宋体" w:hint="eastAsia"/>
          <w:sz w:val="24"/>
        </w:rPr>
        <w:t xml:space="preserve">   </w:t>
      </w:r>
      <w:r w:rsidRPr="00196FB5">
        <w:rPr>
          <w:rFonts w:asciiTheme="minorEastAsia" w:hAnsiTheme="minorEastAsia" w:cs="宋体"/>
          <w:sz w:val="24"/>
        </w:rPr>
        <w:t>月</w:t>
      </w:r>
      <w:r w:rsidRPr="00196FB5">
        <w:rPr>
          <w:rFonts w:asciiTheme="minorEastAsia" w:hAnsiTheme="minorEastAsia" w:cs="宋体" w:hint="eastAsia"/>
          <w:sz w:val="24"/>
        </w:rPr>
        <w:t xml:space="preserve">   </w:t>
      </w:r>
      <w:r w:rsidRPr="00196FB5">
        <w:rPr>
          <w:rFonts w:asciiTheme="minorEastAsia" w:hAnsiTheme="minorEastAsia" w:cs="宋体"/>
          <w:sz w:val="24"/>
        </w:rPr>
        <w:t>日</w:t>
      </w:r>
    </w:p>
    <w:p w:rsidR="008E693C" w:rsidRDefault="008E693C" w:rsidP="008E693C">
      <w:pPr>
        <w:tabs>
          <w:tab w:val="left" w:pos="1860"/>
        </w:tabs>
        <w:rPr>
          <w:rFonts w:ascii="宋体" w:eastAsia="宋体" w:hAnsi="宋体" w:cs="宋体"/>
          <w:b/>
          <w:sz w:val="36"/>
        </w:rPr>
      </w:pPr>
    </w:p>
    <w:p w:rsidR="008E693C" w:rsidRDefault="008E693C" w:rsidP="008E693C">
      <w:pPr>
        <w:tabs>
          <w:tab w:val="left" w:pos="1860"/>
        </w:tabs>
        <w:rPr>
          <w:rFonts w:ascii="宋体" w:eastAsia="宋体" w:hAnsi="宋体" w:cs="宋体"/>
          <w:b/>
          <w:sz w:val="36"/>
        </w:rPr>
      </w:pPr>
    </w:p>
    <w:p w:rsidR="008E693C" w:rsidRDefault="008E693C" w:rsidP="008E693C">
      <w:pPr>
        <w:tabs>
          <w:tab w:val="left" w:pos="1860"/>
        </w:tabs>
        <w:rPr>
          <w:rFonts w:ascii="宋体" w:eastAsia="宋体" w:hAnsi="宋体" w:cs="宋体"/>
          <w:b/>
          <w:sz w:val="36"/>
        </w:rPr>
      </w:pPr>
    </w:p>
    <w:p w:rsidR="008E693C" w:rsidRDefault="008E693C" w:rsidP="008E693C">
      <w:pPr>
        <w:tabs>
          <w:tab w:val="left" w:pos="1860"/>
        </w:tabs>
        <w:rPr>
          <w:rFonts w:ascii="宋体" w:eastAsia="宋体" w:hAnsi="宋体" w:cs="宋体"/>
          <w:sz w:val="28"/>
        </w:rPr>
      </w:pPr>
    </w:p>
    <w:p w:rsidR="008E693C" w:rsidRDefault="008E693C" w:rsidP="008E693C">
      <w:pPr>
        <w:tabs>
          <w:tab w:val="left" w:pos="1860"/>
        </w:tabs>
        <w:rPr>
          <w:rFonts w:ascii="宋体" w:eastAsia="宋体" w:hAnsi="宋体" w:cs="宋体"/>
          <w:sz w:val="28"/>
        </w:rPr>
      </w:pPr>
      <w:r w:rsidRPr="00276057">
        <w:rPr>
          <w:rFonts w:ascii="宋体" w:eastAsia="宋体" w:hAnsi="宋体" w:cs="宋体"/>
          <w:sz w:val="28"/>
        </w:rPr>
        <w:t>设备配置一览表</w:t>
      </w:r>
      <w:r>
        <w:rPr>
          <w:rFonts w:ascii="宋体" w:eastAsia="宋体" w:hAnsi="宋体" w:cs="宋体"/>
          <w:sz w:val="28"/>
        </w:rPr>
        <w:t>：</w:t>
      </w:r>
    </w:p>
    <w:p w:rsidR="00A60AC5" w:rsidRDefault="00A60AC5" w:rsidP="008E693C">
      <w:pPr>
        <w:tabs>
          <w:tab w:val="left" w:pos="1860"/>
        </w:tabs>
        <w:ind w:firstLine="723"/>
        <w:rPr>
          <w:rFonts w:ascii="宋体" w:eastAsia="宋体" w:hAnsi="宋体" w:cs="宋体"/>
          <w:b/>
          <w:sz w:val="36"/>
        </w:rPr>
      </w:pPr>
    </w:p>
    <w:sectPr w:rsidR="00A60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56" w:rsidRDefault="00067856" w:rsidP="008E693C">
      <w:r>
        <w:separator/>
      </w:r>
    </w:p>
  </w:endnote>
  <w:endnote w:type="continuationSeparator" w:id="0">
    <w:p w:rsidR="00067856" w:rsidRDefault="00067856" w:rsidP="008E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56" w:rsidRDefault="00067856" w:rsidP="008E693C">
      <w:r>
        <w:separator/>
      </w:r>
    </w:p>
  </w:footnote>
  <w:footnote w:type="continuationSeparator" w:id="0">
    <w:p w:rsidR="00067856" w:rsidRDefault="00067856" w:rsidP="008E6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F2CD9"/>
    <w:multiLevelType w:val="singleLevel"/>
    <w:tmpl w:val="858F2CD9"/>
    <w:lvl w:ilvl="0">
      <w:start w:val="1"/>
      <w:numFmt w:val="decimal"/>
      <w:lvlText w:val="%1."/>
      <w:lvlJc w:val="left"/>
      <w:pPr>
        <w:tabs>
          <w:tab w:val="left" w:pos="312"/>
        </w:tabs>
      </w:pPr>
    </w:lvl>
  </w:abstractNum>
  <w:abstractNum w:abstractNumId="1">
    <w:nsid w:val="8F99D74C"/>
    <w:multiLevelType w:val="singleLevel"/>
    <w:tmpl w:val="8F99D74C"/>
    <w:lvl w:ilvl="0">
      <w:start w:val="1"/>
      <w:numFmt w:val="decimal"/>
      <w:lvlText w:val="%1."/>
      <w:lvlJc w:val="left"/>
      <w:pPr>
        <w:tabs>
          <w:tab w:val="left" w:pos="312"/>
        </w:tabs>
      </w:pPr>
    </w:lvl>
  </w:abstractNum>
  <w:abstractNum w:abstractNumId="2">
    <w:nsid w:val="923617E1"/>
    <w:multiLevelType w:val="singleLevel"/>
    <w:tmpl w:val="923617E1"/>
    <w:lvl w:ilvl="0">
      <w:start w:val="1"/>
      <w:numFmt w:val="decimal"/>
      <w:lvlText w:val="%1."/>
      <w:lvlJc w:val="left"/>
      <w:pPr>
        <w:tabs>
          <w:tab w:val="left" w:pos="312"/>
        </w:tabs>
      </w:pPr>
    </w:lvl>
  </w:abstractNum>
  <w:abstractNum w:abstractNumId="3">
    <w:nsid w:val="95A9FB66"/>
    <w:multiLevelType w:val="singleLevel"/>
    <w:tmpl w:val="95A9FB66"/>
    <w:lvl w:ilvl="0">
      <w:start w:val="1"/>
      <w:numFmt w:val="decimal"/>
      <w:suff w:val="space"/>
      <w:lvlText w:val="%1."/>
      <w:lvlJc w:val="left"/>
    </w:lvl>
  </w:abstractNum>
  <w:abstractNum w:abstractNumId="4">
    <w:nsid w:val="97A94918"/>
    <w:multiLevelType w:val="singleLevel"/>
    <w:tmpl w:val="97A94918"/>
    <w:lvl w:ilvl="0">
      <w:start w:val="1"/>
      <w:numFmt w:val="decimal"/>
      <w:lvlText w:val="%1."/>
      <w:lvlJc w:val="left"/>
      <w:pPr>
        <w:tabs>
          <w:tab w:val="left" w:pos="312"/>
        </w:tabs>
      </w:pPr>
    </w:lvl>
  </w:abstractNum>
  <w:abstractNum w:abstractNumId="5">
    <w:nsid w:val="A29AB8DA"/>
    <w:multiLevelType w:val="singleLevel"/>
    <w:tmpl w:val="A29AB8DA"/>
    <w:lvl w:ilvl="0">
      <w:start w:val="1"/>
      <w:numFmt w:val="decimal"/>
      <w:suff w:val="space"/>
      <w:lvlText w:val="%1."/>
      <w:lvlJc w:val="left"/>
    </w:lvl>
  </w:abstractNum>
  <w:abstractNum w:abstractNumId="6">
    <w:nsid w:val="A5A3A896"/>
    <w:multiLevelType w:val="singleLevel"/>
    <w:tmpl w:val="A5A3A896"/>
    <w:lvl w:ilvl="0">
      <w:start w:val="1"/>
      <w:numFmt w:val="decimal"/>
      <w:lvlText w:val="%1."/>
      <w:lvlJc w:val="left"/>
      <w:pPr>
        <w:tabs>
          <w:tab w:val="left" w:pos="312"/>
        </w:tabs>
      </w:pPr>
    </w:lvl>
  </w:abstractNum>
  <w:abstractNum w:abstractNumId="7">
    <w:nsid w:val="AE6960E5"/>
    <w:multiLevelType w:val="singleLevel"/>
    <w:tmpl w:val="AE6960E5"/>
    <w:lvl w:ilvl="0">
      <w:start w:val="1"/>
      <w:numFmt w:val="decimal"/>
      <w:lvlText w:val="%1."/>
      <w:lvlJc w:val="left"/>
      <w:pPr>
        <w:tabs>
          <w:tab w:val="left" w:pos="312"/>
        </w:tabs>
      </w:pPr>
    </w:lvl>
  </w:abstractNum>
  <w:abstractNum w:abstractNumId="8">
    <w:nsid w:val="BA4441E7"/>
    <w:multiLevelType w:val="singleLevel"/>
    <w:tmpl w:val="BA4441E7"/>
    <w:lvl w:ilvl="0">
      <w:start w:val="1"/>
      <w:numFmt w:val="decimal"/>
      <w:lvlText w:val="%1."/>
      <w:lvlJc w:val="left"/>
      <w:pPr>
        <w:tabs>
          <w:tab w:val="left" w:pos="312"/>
        </w:tabs>
      </w:pPr>
    </w:lvl>
  </w:abstractNum>
  <w:abstractNum w:abstractNumId="9">
    <w:nsid w:val="BF2F5B4D"/>
    <w:multiLevelType w:val="singleLevel"/>
    <w:tmpl w:val="BF2F5B4D"/>
    <w:lvl w:ilvl="0">
      <w:start w:val="1"/>
      <w:numFmt w:val="decimal"/>
      <w:lvlText w:val="%1."/>
      <w:lvlJc w:val="left"/>
      <w:pPr>
        <w:tabs>
          <w:tab w:val="left" w:pos="312"/>
        </w:tabs>
      </w:pPr>
    </w:lvl>
  </w:abstractNum>
  <w:abstractNum w:abstractNumId="10">
    <w:nsid w:val="C0DAE903"/>
    <w:multiLevelType w:val="singleLevel"/>
    <w:tmpl w:val="C0DAE903"/>
    <w:lvl w:ilvl="0">
      <w:start w:val="1"/>
      <w:numFmt w:val="decimal"/>
      <w:suff w:val="space"/>
      <w:lvlText w:val="%1."/>
      <w:lvlJc w:val="left"/>
    </w:lvl>
  </w:abstractNum>
  <w:abstractNum w:abstractNumId="11">
    <w:nsid w:val="CEBFE6C6"/>
    <w:multiLevelType w:val="singleLevel"/>
    <w:tmpl w:val="CEBFE6C6"/>
    <w:lvl w:ilvl="0">
      <w:start w:val="1"/>
      <w:numFmt w:val="decimal"/>
      <w:suff w:val="space"/>
      <w:lvlText w:val="%1."/>
      <w:lvlJc w:val="left"/>
    </w:lvl>
  </w:abstractNum>
  <w:abstractNum w:abstractNumId="12">
    <w:nsid w:val="EF515375"/>
    <w:multiLevelType w:val="multilevel"/>
    <w:tmpl w:val="EF515375"/>
    <w:lvl w:ilvl="0">
      <w:start w:val="1"/>
      <w:numFmt w:val="decimal"/>
      <w:pStyle w:val="1"/>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ascii="宋体" w:eastAsia="宋体" w:hAnsi="宋体" w:cs="宋体" w:hint="default"/>
      </w:rPr>
    </w:lvl>
    <w:lvl w:ilvl="4">
      <w:start w:val="1"/>
      <w:numFmt w:val="decimal"/>
      <w:lvlText w:val="%1.%2.%3.%4.%5"/>
      <w:lvlJc w:val="left"/>
      <w:pPr>
        <w:ind w:left="1008" w:hanging="1008"/>
      </w:pPr>
      <w:rPr>
        <w:rFonts w:ascii="宋体" w:eastAsia="宋体" w:hAnsi="宋体" w:cs="宋体" w:hint="default"/>
      </w:rPr>
    </w:lvl>
    <w:lvl w:ilvl="5">
      <w:start w:val="1"/>
      <w:numFmt w:val="decimal"/>
      <w:lvlText w:val="%1.%2.%3.%4.%5.%6"/>
      <w:lvlJc w:val="left"/>
      <w:pPr>
        <w:ind w:left="1151" w:hanging="1151"/>
      </w:pPr>
      <w:rPr>
        <w:rFonts w:ascii="宋体" w:eastAsia="宋体" w:hAnsi="宋体" w:cs="宋体"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3">
    <w:nsid w:val="077660E5"/>
    <w:multiLevelType w:val="singleLevel"/>
    <w:tmpl w:val="077660E5"/>
    <w:lvl w:ilvl="0">
      <w:start w:val="1"/>
      <w:numFmt w:val="decimal"/>
      <w:suff w:val="space"/>
      <w:lvlText w:val="%1."/>
      <w:lvlJc w:val="left"/>
    </w:lvl>
  </w:abstractNum>
  <w:abstractNum w:abstractNumId="14">
    <w:nsid w:val="09B87632"/>
    <w:multiLevelType w:val="multilevel"/>
    <w:tmpl w:val="09B87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96F51F"/>
    <w:multiLevelType w:val="singleLevel"/>
    <w:tmpl w:val="1196F51F"/>
    <w:lvl w:ilvl="0">
      <w:start w:val="1"/>
      <w:numFmt w:val="decimal"/>
      <w:lvlText w:val="%1."/>
      <w:lvlJc w:val="left"/>
      <w:pPr>
        <w:tabs>
          <w:tab w:val="left" w:pos="312"/>
        </w:tabs>
      </w:pPr>
    </w:lvl>
  </w:abstractNum>
  <w:abstractNum w:abstractNumId="16">
    <w:nsid w:val="12610BC2"/>
    <w:multiLevelType w:val="singleLevel"/>
    <w:tmpl w:val="12610BC2"/>
    <w:lvl w:ilvl="0">
      <w:start w:val="1"/>
      <w:numFmt w:val="decimal"/>
      <w:suff w:val="space"/>
      <w:lvlText w:val="%1."/>
      <w:lvlJc w:val="left"/>
    </w:lvl>
  </w:abstractNum>
  <w:abstractNum w:abstractNumId="17">
    <w:nsid w:val="1CE5D4C8"/>
    <w:multiLevelType w:val="singleLevel"/>
    <w:tmpl w:val="1CE5D4C8"/>
    <w:lvl w:ilvl="0">
      <w:start w:val="1"/>
      <w:numFmt w:val="decimal"/>
      <w:lvlText w:val="%1."/>
      <w:lvlJc w:val="left"/>
      <w:pPr>
        <w:tabs>
          <w:tab w:val="left" w:pos="312"/>
        </w:tabs>
      </w:pPr>
    </w:lvl>
  </w:abstractNum>
  <w:abstractNum w:abstractNumId="18">
    <w:nsid w:val="2D89C41D"/>
    <w:multiLevelType w:val="singleLevel"/>
    <w:tmpl w:val="2D89C41D"/>
    <w:lvl w:ilvl="0">
      <w:start w:val="1"/>
      <w:numFmt w:val="decimal"/>
      <w:suff w:val="space"/>
      <w:lvlText w:val="%1."/>
      <w:lvlJc w:val="left"/>
    </w:lvl>
  </w:abstractNum>
  <w:abstractNum w:abstractNumId="19">
    <w:nsid w:val="2EFD9E0E"/>
    <w:multiLevelType w:val="singleLevel"/>
    <w:tmpl w:val="2EFD9E0E"/>
    <w:lvl w:ilvl="0">
      <w:start w:val="1"/>
      <w:numFmt w:val="decimal"/>
      <w:suff w:val="space"/>
      <w:lvlText w:val="%1."/>
      <w:lvlJc w:val="left"/>
    </w:lvl>
  </w:abstractNum>
  <w:abstractNum w:abstractNumId="20">
    <w:nsid w:val="3F86A7C5"/>
    <w:multiLevelType w:val="singleLevel"/>
    <w:tmpl w:val="3F86A7C5"/>
    <w:lvl w:ilvl="0">
      <w:start w:val="1"/>
      <w:numFmt w:val="decimal"/>
      <w:lvlText w:val="%1."/>
      <w:lvlJc w:val="left"/>
      <w:pPr>
        <w:tabs>
          <w:tab w:val="left" w:pos="312"/>
        </w:tabs>
      </w:pPr>
    </w:lvl>
  </w:abstractNum>
  <w:abstractNum w:abstractNumId="21">
    <w:nsid w:val="45114731"/>
    <w:multiLevelType w:val="singleLevel"/>
    <w:tmpl w:val="45114731"/>
    <w:lvl w:ilvl="0">
      <w:start w:val="1"/>
      <w:numFmt w:val="decimal"/>
      <w:suff w:val="space"/>
      <w:lvlText w:val="%1."/>
      <w:lvlJc w:val="left"/>
    </w:lvl>
  </w:abstractNum>
  <w:abstractNum w:abstractNumId="22">
    <w:nsid w:val="496199AA"/>
    <w:multiLevelType w:val="singleLevel"/>
    <w:tmpl w:val="496199AA"/>
    <w:lvl w:ilvl="0">
      <w:start w:val="1"/>
      <w:numFmt w:val="decimal"/>
      <w:suff w:val="space"/>
      <w:lvlText w:val="%1."/>
      <w:lvlJc w:val="left"/>
    </w:lvl>
  </w:abstractNum>
  <w:abstractNum w:abstractNumId="23">
    <w:nsid w:val="4A6E1F0F"/>
    <w:multiLevelType w:val="singleLevel"/>
    <w:tmpl w:val="4A6E1F0F"/>
    <w:lvl w:ilvl="0">
      <w:start w:val="1"/>
      <w:numFmt w:val="decimal"/>
      <w:suff w:val="space"/>
      <w:lvlText w:val="%1."/>
      <w:lvlJc w:val="left"/>
    </w:lvl>
  </w:abstractNum>
  <w:abstractNum w:abstractNumId="24">
    <w:nsid w:val="4B5EB798"/>
    <w:multiLevelType w:val="singleLevel"/>
    <w:tmpl w:val="4B5EB798"/>
    <w:lvl w:ilvl="0">
      <w:start w:val="1"/>
      <w:numFmt w:val="decimal"/>
      <w:lvlText w:val="%1."/>
      <w:lvlJc w:val="left"/>
      <w:pPr>
        <w:tabs>
          <w:tab w:val="left" w:pos="312"/>
        </w:tabs>
      </w:pPr>
    </w:lvl>
  </w:abstractNum>
  <w:abstractNum w:abstractNumId="25">
    <w:nsid w:val="52B7703F"/>
    <w:multiLevelType w:val="multilevel"/>
    <w:tmpl w:val="52B7703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06D3EC"/>
    <w:multiLevelType w:val="singleLevel"/>
    <w:tmpl w:val="5A06D3EC"/>
    <w:lvl w:ilvl="0">
      <w:start w:val="1"/>
      <w:numFmt w:val="decimal"/>
      <w:suff w:val="nothing"/>
      <w:lvlText w:val="%1．"/>
      <w:lvlJc w:val="left"/>
    </w:lvl>
  </w:abstractNum>
  <w:abstractNum w:abstractNumId="27">
    <w:nsid w:val="6175B8D5"/>
    <w:multiLevelType w:val="singleLevel"/>
    <w:tmpl w:val="6175B8D5"/>
    <w:lvl w:ilvl="0">
      <w:start w:val="1"/>
      <w:numFmt w:val="decimal"/>
      <w:suff w:val="space"/>
      <w:lvlText w:val="%1."/>
      <w:lvlJc w:val="left"/>
    </w:lvl>
  </w:abstractNum>
  <w:abstractNum w:abstractNumId="28">
    <w:nsid w:val="622F194F"/>
    <w:multiLevelType w:val="singleLevel"/>
    <w:tmpl w:val="622F194F"/>
    <w:lvl w:ilvl="0">
      <w:start w:val="1"/>
      <w:numFmt w:val="decimal"/>
      <w:lvlText w:val="%1."/>
      <w:lvlJc w:val="left"/>
      <w:pPr>
        <w:tabs>
          <w:tab w:val="left" w:pos="312"/>
        </w:tabs>
      </w:pPr>
    </w:lvl>
  </w:abstractNum>
  <w:abstractNum w:abstractNumId="29">
    <w:nsid w:val="68FB2F27"/>
    <w:multiLevelType w:val="multilevel"/>
    <w:tmpl w:val="68FB2F2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E8A86"/>
    <w:multiLevelType w:val="singleLevel"/>
    <w:tmpl w:val="68FE8A86"/>
    <w:lvl w:ilvl="0">
      <w:start w:val="1"/>
      <w:numFmt w:val="decimal"/>
      <w:suff w:val="space"/>
      <w:lvlText w:val="%1."/>
      <w:lvlJc w:val="left"/>
    </w:lvl>
  </w:abstractNum>
  <w:abstractNum w:abstractNumId="31">
    <w:nsid w:val="6C82775F"/>
    <w:multiLevelType w:val="multilevel"/>
    <w:tmpl w:val="6C82775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D66568"/>
    <w:multiLevelType w:val="multilevel"/>
    <w:tmpl w:val="75D66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77DA34"/>
    <w:multiLevelType w:val="singleLevel"/>
    <w:tmpl w:val="7D77DA34"/>
    <w:lvl w:ilvl="0">
      <w:start w:val="1"/>
      <w:numFmt w:val="decimal"/>
      <w:suff w:val="space"/>
      <w:lvlText w:val="%1."/>
      <w:lvlJc w:val="left"/>
    </w:lvl>
  </w:abstractNum>
  <w:num w:numId="1">
    <w:abstractNumId w:val="12"/>
  </w:num>
  <w:num w:numId="2">
    <w:abstractNumId w:val="32"/>
  </w:num>
  <w:num w:numId="3">
    <w:abstractNumId w:val="14"/>
  </w:num>
  <w:num w:numId="4">
    <w:abstractNumId w:val="25"/>
  </w:num>
  <w:num w:numId="5">
    <w:abstractNumId w:val="31"/>
  </w:num>
  <w:num w:numId="6">
    <w:abstractNumId w:val="20"/>
  </w:num>
  <w:num w:numId="7">
    <w:abstractNumId w:val="4"/>
  </w:num>
  <w:num w:numId="8">
    <w:abstractNumId w:val="23"/>
  </w:num>
  <w:num w:numId="9">
    <w:abstractNumId w:val="10"/>
  </w:num>
  <w:num w:numId="10">
    <w:abstractNumId w:val="7"/>
  </w:num>
  <w:num w:numId="11">
    <w:abstractNumId w:val="19"/>
  </w:num>
  <w:num w:numId="12">
    <w:abstractNumId w:val="17"/>
  </w:num>
  <w:num w:numId="13">
    <w:abstractNumId w:val="9"/>
  </w:num>
  <w:num w:numId="14">
    <w:abstractNumId w:val="6"/>
  </w:num>
  <w:num w:numId="15">
    <w:abstractNumId w:val="28"/>
  </w:num>
  <w:num w:numId="16">
    <w:abstractNumId w:val="15"/>
  </w:num>
  <w:num w:numId="17">
    <w:abstractNumId w:val="13"/>
  </w:num>
  <w:num w:numId="18">
    <w:abstractNumId w:val="26"/>
  </w:num>
  <w:num w:numId="19">
    <w:abstractNumId w:val="22"/>
  </w:num>
  <w:num w:numId="20">
    <w:abstractNumId w:val="0"/>
  </w:num>
  <w:num w:numId="21">
    <w:abstractNumId w:val="1"/>
  </w:num>
  <w:num w:numId="22">
    <w:abstractNumId w:val="5"/>
  </w:num>
  <w:num w:numId="23">
    <w:abstractNumId w:val="33"/>
  </w:num>
  <w:num w:numId="24">
    <w:abstractNumId w:val="30"/>
  </w:num>
  <w:num w:numId="25">
    <w:abstractNumId w:val="11"/>
  </w:num>
  <w:num w:numId="26">
    <w:abstractNumId w:val="16"/>
  </w:num>
  <w:num w:numId="27">
    <w:abstractNumId w:val="8"/>
  </w:num>
  <w:num w:numId="28">
    <w:abstractNumId w:val="18"/>
  </w:num>
  <w:num w:numId="29">
    <w:abstractNumId w:val="3"/>
  </w:num>
  <w:num w:numId="30">
    <w:abstractNumId w:val="24"/>
  </w:num>
  <w:num w:numId="31">
    <w:abstractNumId w:val="2"/>
  </w:num>
  <w:num w:numId="32">
    <w:abstractNumId w:val="21"/>
  </w:num>
  <w:num w:numId="33">
    <w:abstractNumId w:val="2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mQ2ODc2NDc4YmEyZWE1ZmZmY2Y4ODU3ZjJkYmEifQ=="/>
  </w:docVars>
  <w:rsids>
    <w:rsidRoot w:val="00943F02"/>
    <w:rsid w:val="00046B27"/>
    <w:rsid w:val="00067856"/>
    <w:rsid w:val="000D0269"/>
    <w:rsid w:val="001E2BF9"/>
    <w:rsid w:val="004959A4"/>
    <w:rsid w:val="004C1C44"/>
    <w:rsid w:val="00551E5D"/>
    <w:rsid w:val="00691FA9"/>
    <w:rsid w:val="008579DE"/>
    <w:rsid w:val="008E693C"/>
    <w:rsid w:val="00943F02"/>
    <w:rsid w:val="0098634E"/>
    <w:rsid w:val="009E74A5"/>
    <w:rsid w:val="00A60AC5"/>
    <w:rsid w:val="00BF1AB3"/>
    <w:rsid w:val="00CC3473"/>
    <w:rsid w:val="00CF5BD9"/>
    <w:rsid w:val="00DB329C"/>
    <w:rsid w:val="00F17856"/>
    <w:rsid w:val="00F45AF5"/>
    <w:rsid w:val="20B32EA5"/>
    <w:rsid w:val="36F74CB9"/>
    <w:rsid w:val="4B2F7100"/>
    <w:rsid w:val="6BF42286"/>
    <w:rsid w:val="6ED27558"/>
    <w:rsid w:val="783D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120" w:after="120" w:line="360" w:lineRule="auto"/>
      <w:ind w:left="431" w:hanging="431"/>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spacing w:line="300" w:lineRule="auto"/>
      <w:ind w:firstLine="454"/>
      <w:jc w:val="left"/>
      <w:textAlignment w:val="baseline"/>
    </w:pPr>
    <w:rPr>
      <w:rFonts w:ascii="宋体"/>
      <w:kern w:val="0"/>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Arial" w:hAnsi="Arial" w:cs="Arial"/>
      <w:color w:val="000000"/>
      <w:sz w:val="22"/>
      <w:szCs w:val="22"/>
      <w:u w:val="none"/>
    </w:rPr>
  </w:style>
  <w:style w:type="character" w:customStyle="1" w:styleId="font01">
    <w:name w:val="font01"/>
    <w:basedOn w:val="a0"/>
    <w:qFormat/>
    <w:rPr>
      <w:rFonts w:ascii="Calibri" w:hAnsi="Calibri" w:cs="Calibri" w:hint="default"/>
      <w:color w:val="000000"/>
      <w:sz w:val="22"/>
      <w:szCs w:val="22"/>
      <w:u w:val="none"/>
      <w:vertAlign w:val="subscript"/>
    </w:rPr>
  </w:style>
  <w:style w:type="character" w:customStyle="1" w:styleId="font21">
    <w:name w:val="font21"/>
    <w:basedOn w:val="a0"/>
    <w:qFormat/>
    <w:rPr>
      <w:rFonts w:ascii="Calibri" w:hAnsi="Calibri" w:cs="Calibri"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120" w:after="120" w:line="360" w:lineRule="auto"/>
      <w:ind w:left="431" w:hanging="431"/>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spacing w:line="300" w:lineRule="auto"/>
      <w:ind w:firstLine="454"/>
      <w:jc w:val="left"/>
      <w:textAlignment w:val="baseline"/>
    </w:pPr>
    <w:rPr>
      <w:rFonts w:ascii="宋体"/>
      <w:kern w:val="0"/>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Arial" w:hAnsi="Arial" w:cs="Arial"/>
      <w:color w:val="000000"/>
      <w:sz w:val="22"/>
      <w:szCs w:val="22"/>
      <w:u w:val="none"/>
    </w:rPr>
  </w:style>
  <w:style w:type="character" w:customStyle="1" w:styleId="font01">
    <w:name w:val="font01"/>
    <w:basedOn w:val="a0"/>
    <w:qFormat/>
    <w:rPr>
      <w:rFonts w:ascii="Calibri" w:hAnsi="Calibri" w:cs="Calibri" w:hint="default"/>
      <w:color w:val="000000"/>
      <w:sz w:val="22"/>
      <w:szCs w:val="22"/>
      <w:u w:val="none"/>
      <w:vertAlign w:val="subscript"/>
    </w:rPr>
  </w:style>
  <w:style w:type="character" w:customStyle="1" w:styleId="font21">
    <w:name w:val="font21"/>
    <w:basedOn w:val="a0"/>
    <w:qFormat/>
    <w:rPr>
      <w:rFonts w:ascii="Calibri" w:hAnsi="Calibri" w:cs="Calibri"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1899</Words>
  <Characters>10825</Characters>
  <Application>Microsoft Office Word</Application>
  <DocSecurity>0</DocSecurity>
  <Lines>90</Lines>
  <Paragraphs>25</Paragraphs>
  <ScaleCrop>false</ScaleCrop>
  <Company>fddffdsdfff</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Windows User</cp:lastModifiedBy>
  <cp:revision>5</cp:revision>
  <cp:lastPrinted>2022-06-20T10:54:00Z</cp:lastPrinted>
  <dcterms:created xsi:type="dcterms:W3CDTF">2022-06-20T10:56:00Z</dcterms:created>
  <dcterms:modified xsi:type="dcterms:W3CDTF">2022-07-14T06:43:00Z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F8F58CA4E6664B20AC361B548A77A8EE</vt:lpwstr>
  </property>
</Properties>
</file>