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AC5" w:rsidRDefault="00A60AC5">
      <w:pPr>
        <w:spacing w:line="780" w:lineRule="auto"/>
        <w:jc w:val="center"/>
        <w:rPr>
          <w:rFonts w:ascii="宋体" w:eastAsia="宋体" w:hAnsi="宋体" w:cs="宋体"/>
          <w:b/>
          <w:sz w:val="52"/>
        </w:rPr>
      </w:pPr>
    </w:p>
    <w:p w:rsidR="00A60AC5" w:rsidRDefault="0098634E">
      <w:pPr>
        <w:spacing w:line="1000" w:lineRule="auto"/>
        <w:jc w:val="center"/>
        <w:rPr>
          <w:rFonts w:ascii="宋体" w:eastAsia="宋体" w:hAnsi="宋体" w:cs="宋体"/>
          <w:b/>
          <w:sz w:val="52"/>
        </w:rPr>
      </w:pPr>
      <w:r>
        <w:rPr>
          <w:rFonts w:ascii="宋体" w:eastAsia="宋体" w:hAnsi="宋体" w:cs="宋体"/>
          <w:b/>
          <w:sz w:val="52"/>
        </w:rPr>
        <w:t>东莞城市学院</w:t>
      </w:r>
    </w:p>
    <w:p w:rsidR="00A60AC5" w:rsidRDefault="00A60AC5">
      <w:pPr>
        <w:spacing w:line="1000" w:lineRule="auto"/>
        <w:jc w:val="center"/>
        <w:rPr>
          <w:rFonts w:ascii="宋体" w:eastAsia="宋体" w:hAnsi="宋体" w:cs="宋体"/>
          <w:sz w:val="30"/>
        </w:rPr>
      </w:pPr>
    </w:p>
    <w:p w:rsidR="00A60AC5" w:rsidRDefault="0098634E">
      <w:pPr>
        <w:spacing w:line="1000" w:lineRule="auto"/>
        <w:jc w:val="center"/>
        <w:rPr>
          <w:rFonts w:ascii="宋体" w:eastAsia="宋体" w:hAnsi="宋体" w:cs="宋体"/>
          <w:b/>
          <w:sz w:val="80"/>
        </w:rPr>
      </w:pPr>
      <w:r>
        <w:rPr>
          <w:rFonts w:ascii="宋体" w:eastAsia="宋体" w:hAnsi="宋体" w:cs="宋体"/>
          <w:b/>
          <w:sz w:val="80"/>
        </w:rPr>
        <w:t>招</w:t>
      </w:r>
    </w:p>
    <w:p w:rsidR="00A60AC5" w:rsidRDefault="0098634E">
      <w:pPr>
        <w:spacing w:line="1000" w:lineRule="auto"/>
        <w:jc w:val="center"/>
        <w:rPr>
          <w:rFonts w:ascii="宋体" w:eastAsia="宋体" w:hAnsi="宋体" w:cs="宋体"/>
          <w:b/>
          <w:sz w:val="80"/>
        </w:rPr>
      </w:pPr>
      <w:r>
        <w:rPr>
          <w:rFonts w:ascii="宋体" w:eastAsia="宋体" w:hAnsi="宋体" w:cs="宋体"/>
          <w:b/>
          <w:sz w:val="80"/>
        </w:rPr>
        <w:t>标</w:t>
      </w:r>
    </w:p>
    <w:p w:rsidR="00A60AC5" w:rsidRDefault="0098634E">
      <w:pPr>
        <w:spacing w:line="1000" w:lineRule="auto"/>
        <w:jc w:val="center"/>
        <w:rPr>
          <w:rFonts w:ascii="宋体" w:eastAsia="宋体" w:hAnsi="宋体" w:cs="宋体"/>
          <w:b/>
          <w:sz w:val="80"/>
        </w:rPr>
      </w:pPr>
      <w:r>
        <w:rPr>
          <w:rFonts w:ascii="宋体" w:eastAsia="宋体" w:hAnsi="宋体" w:cs="宋体"/>
          <w:b/>
          <w:sz w:val="80"/>
        </w:rPr>
        <w:t>文</w:t>
      </w:r>
    </w:p>
    <w:p w:rsidR="00A60AC5" w:rsidRDefault="0098634E">
      <w:pPr>
        <w:spacing w:line="1000" w:lineRule="auto"/>
        <w:jc w:val="center"/>
        <w:rPr>
          <w:rFonts w:ascii="宋体" w:eastAsia="宋体" w:hAnsi="宋体" w:cs="宋体"/>
          <w:b/>
          <w:sz w:val="80"/>
        </w:rPr>
      </w:pPr>
      <w:r>
        <w:rPr>
          <w:rFonts w:ascii="宋体" w:eastAsia="宋体" w:hAnsi="宋体" w:cs="宋体"/>
          <w:b/>
          <w:sz w:val="80"/>
        </w:rPr>
        <w:t>件</w:t>
      </w:r>
    </w:p>
    <w:p w:rsidR="00A60AC5" w:rsidRDefault="00A60AC5">
      <w:pPr>
        <w:spacing w:line="600" w:lineRule="auto"/>
        <w:jc w:val="center"/>
        <w:rPr>
          <w:rFonts w:ascii="宋体" w:eastAsia="宋体" w:hAnsi="宋体" w:cs="宋体"/>
          <w:sz w:val="80"/>
        </w:rPr>
      </w:pPr>
    </w:p>
    <w:p w:rsidR="00A60AC5" w:rsidRDefault="0098634E">
      <w:pPr>
        <w:spacing w:line="600" w:lineRule="auto"/>
        <w:ind w:leftChars="900" w:left="1890"/>
        <w:rPr>
          <w:rFonts w:ascii="宋体" w:eastAsia="宋体" w:hAnsi="宋体" w:cs="宋体"/>
          <w:b/>
          <w:sz w:val="31"/>
        </w:rPr>
      </w:pPr>
      <w:r>
        <w:rPr>
          <w:rFonts w:ascii="宋体" w:eastAsia="宋体" w:hAnsi="宋体" w:cs="宋体"/>
          <w:b/>
          <w:sz w:val="31"/>
        </w:rPr>
        <w:t>项目编号：</w:t>
      </w:r>
      <w:r>
        <w:rPr>
          <w:rFonts w:ascii="宋体" w:eastAsia="宋体" w:hAnsi="宋体" w:cs="宋体"/>
          <w:b/>
          <w:sz w:val="31"/>
        </w:rPr>
        <w:t>DGCC-CG-202</w:t>
      </w:r>
      <w:r>
        <w:rPr>
          <w:rFonts w:ascii="宋体" w:eastAsia="宋体" w:hAnsi="宋体" w:cs="宋体" w:hint="eastAsia"/>
          <w:b/>
          <w:sz w:val="31"/>
        </w:rPr>
        <w:t>20620</w:t>
      </w:r>
      <w:r>
        <w:rPr>
          <w:rFonts w:ascii="宋体" w:eastAsia="宋体" w:hAnsi="宋体" w:cs="宋体"/>
          <w:b/>
          <w:sz w:val="31"/>
        </w:rPr>
        <w:t>01</w:t>
      </w:r>
    </w:p>
    <w:p w:rsidR="00A60AC5" w:rsidRDefault="0098634E">
      <w:pPr>
        <w:spacing w:line="600" w:lineRule="auto"/>
        <w:ind w:leftChars="900" w:left="1890"/>
        <w:rPr>
          <w:rFonts w:ascii="宋体" w:eastAsia="宋体" w:hAnsi="宋体" w:cs="宋体"/>
          <w:b/>
          <w:sz w:val="31"/>
        </w:rPr>
      </w:pPr>
      <w:r>
        <w:rPr>
          <w:rFonts w:ascii="宋体" w:eastAsia="宋体" w:hAnsi="宋体" w:cs="宋体"/>
          <w:b/>
          <w:sz w:val="31"/>
        </w:rPr>
        <w:t>项目名称：</w:t>
      </w:r>
      <w:r>
        <w:rPr>
          <w:rFonts w:ascii="宋体" w:eastAsia="宋体" w:hAnsi="宋体" w:cs="宋体" w:hint="eastAsia"/>
          <w:b/>
          <w:sz w:val="31"/>
        </w:rPr>
        <w:t>固定资产管理系统</w:t>
      </w:r>
      <w:r w:rsidR="008E693C">
        <w:rPr>
          <w:rFonts w:ascii="宋体" w:eastAsia="宋体" w:hAnsi="宋体" w:cs="宋体" w:hint="eastAsia"/>
          <w:b/>
          <w:sz w:val="31"/>
        </w:rPr>
        <w:t>采购项目</w:t>
      </w:r>
    </w:p>
    <w:p w:rsidR="00A60AC5" w:rsidRDefault="0098634E">
      <w:pPr>
        <w:spacing w:line="600" w:lineRule="auto"/>
        <w:ind w:firstLine="311"/>
        <w:jc w:val="center"/>
        <w:rPr>
          <w:rFonts w:ascii="宋体" w:eastAsia="宋体" w:hAnsi="宋体" w:cs="宋体"/>
          <w:b/>
          <w:sz w:val="31"/>
        </w:rPr>
      </w:pPr>
      <w:r>
        <w:rPr>
          <w:rFonts w:ascii="宋体" w:eastAsia="宋体" w:hAnsi="宋体" w:cs="宋体"/>
          <w:b/>
          <w:sz w:val="31"/>
        </w:rPr>
        <w:t>东莞城市学院</w:t>
      </w:r>
    </w:p>
    <w:p w:rsidR="00A60AC5" w:rsidRDefault="0098634E">
      <w:pPr>
        <w:spacing w:line="600" w:lineRule="auto"/>
        <w:jc w:val="center"/>
        <w:rPr>
          <w:rFonts w:ascii="宋体" w:eastAsia="宋体" w:hAnsi="宋体" w:cs="宋体"/>
          <w:b/>
          <w:sz w:val="31"/>
        </w:rPr>
      </w:pPr>
      <w:r>
        <w:rPr>
          <w:rFonts w:ascii="宋体" w:eastAsia="宋体" w:hAnsi="宋体" w:cs="宋体"/>
          <w:b/>
          <w:sz w:val="31"/>
        </w:rPr>
        <w:t>二Ｏ二</w:t>
      </w:r>
      <w:r>
        <w:rPr>
          <w:rFonts w:ascii="宋体" w:eastAsia="宋体" w:hAnsi="宋体" w:cs="宋体" w:hint="eastAsia"/>
          <w:b/>
          <w:sz w:val="31"/>
        </w:rPr>
        <w:t>二</w:t>
      </w:r>
      <w:r>
        <w:rPr>
          <w:rFonts w:ascii="宋体" w:eastAsia="宋体" w:hAnsi="宋体" w:cs="宋体"/>
          <w:b/>
          <w:sz w:val="31"/>
        </w:rPr>
        <w:t>年</w:t>
      </w:r>
      <w:r>
        <w:rPr>
          <w:rFonts w:ascii="宋体" w:eastAsia="宋体" w:hAnsi="宋体" w:cs="宋体" w:hint="eastAsia"/>
          <w:b/>
          <w:sz w:val="31"/>
        </w:rPr>
        <w:t>六</w:t>
      </w:r>
      <w:r>
        <w:rPr>
          <w:rFonts w:ascii="宋体" w:eastAsia="宋体" w:hAnsi="宋体" w:cs="宋体"/>
          <w:b/>
          <w:sz w:val="31"/>
        </w:rPr>
        <w:t>月</w:t>
      </w:r>
    </w:p>
    <w:p w:rsidR="00A60AC5" w:rsidRDefault="00A60AC5">
      <w:pPr>
        <w:tabs>
          <w:tab w:val="left" w:pos="2730"/>
        </w:tabs>
        <w:spacing w:line="360" w:lineRule="auto"/>
        <w:jc w:val="center"/>
        <w:rPr>
          <w:rFonts w:ascii="宋体" w:eastAsia="宋体" w:hAnsi="宋体" w:cs="宋体"/>
          <w:b/>
          <w:sz w:val="44"/>
        </w:rPr>
      </w:pPr>
    </w:p>
    <w:p w:rsidR="00A60AC5" w:rsidRDefault="0098634E">
      <w:pPr>
        <w:keepNext/>
        <w:keepLines/>
        <w:spacing w:before="340" w:after="330" w:line="576" w:lineRule="auto"/>
        <w:jc w:val="center"/>
        <w:rPr>
          <w:rFonts w:ascii="宋体" w:eastAsia="宋体" w:hAnsi="宋体" w:cs="宋体"/>
          <w:b/>
          <w:sz w:val="28"/>
        </w:rPr>
      </w:pPr>
      <w:r>
        <w:rPr>
          <w:rFonts w:ascii="宋体" w:eastAsia="宋体" w:hAnsi="宋体" w:cs="宋体"/>
          <w:b/>
          <w:sz w:val="28"/>
        </w:rPr>
        <w:lastRenderedPageBreak/>
        <w:t>采购邀请函</w:t>
      </w:r>
    </w:p>
    <w:p w:rsidR="00A60AC5" w:rsidRDefault="0098634E">
      <w:pPr>
        <w:spacing w:line="360" w:lineRule="auto"/>
        <w:rPr>
          <w:rFonts w:ascii="宋体" w:eastAsia="宋体" w:hAnsi="宋体" w:cs="宋体"/>
        </w:rPr>
      </w:pPr>
      <w:r>
        <w:rPr>
          <w:rFonts w:ascii="宋体" w:eastAsia="宋体" w:hAnsi="宋体" w:cs="宋体"/>
        </w:rPr>
        <w:t>各有关供应商：</w:t>
      </w:r>
    </w:p>
    <w:p w:rsidR="00A60AC5" w:rsidRDefault="0098634E">
      <w:pPr>
        <w:spacing w:line="360" w:lineRule="auto"/>
        <w:ind w:firstLine="420"/>
        <w:rPr>
          <w:rFonts w:ascii="宋体" w:eastAsia="宋体" w:hAnsi="宋体" w:cs="宋体"/>
        </w:rPr>
      </w:pPr>
      <w:r>
        <w:rPr>
          <w:rFonts w:ascii="宋体" w:eastAsia="宋体" w:hAnsi="宋体" w:cs="宋体"/>
        </w:rPr>
        <w:t>经批准，现就东莞城市学院</w:t>
      </w:r>
      <w:r>
        <w:rPr>
          <w:rFonts w:ascii="宋体" w:eastAsia="宋体" w:hAnsi="宋体" w:cs="宋体" w:hint="eastAsia"/>
          <w:b/>
          <w:sz w:val="24"/>
          <w:u w:val="single"/>
        </w:rPr>
        <w:t>固定资产管理系统</w:t>
      </w:r>
      <w:r>
        <w:rPr>
          <w:rFonts w:ascii="宋体" w:eastAsia="宋体" w:hAnsi="宋体" w:cs="宋体"/>
        </w:rPr>
        <w:t>采购项目（采购编号</w:t>
      </w:r>
      <w:r>
        <w:rPr>
          <w:rFonts w:ascii="宋体" w:eastAsia="宋体" w:hAnsi="宋体" w:cs="宋体"/>
          <w:color w:val="FF0000"/>
        </w:rPr>
        <w:t>DGUT-CG-202</w:t>
      </w:r>
      <w:r>
        <w:rPr>
          <w:rFonts w:ascii="宋体" w:eastAsia="宋体" w:hAnsi="宋体" w:cs="宋体" w:hint="eastAsia"/>
          <w:color w:val="FF0000"/>
        </w:rPr>
        <w:t>20620</w:t>
      </w:r>
      <w:r>
        <w:rPr>
          <w:rFonts w:ascii="宋体" w:eastAsia="宋体" w:hAnsi="宋体" w:cs="宋体"/>
          <w:color w:val="FF0000"/>
        </w:rPr>
        <w:t>01</w:t>
      </w:r>
      <w:r>
        <w:rPr>
          <w:rFonts w:ascii="宋体" w:eastAsia="宋体" w:hAnsi="宋体" w:cs="宋体"/>
        </w:rPr>
        <w:t>）进行公开招标，欢迎具有相关经营范围资质和能力的国内供应商参加本次采购。</w:t>
      </w:r>
    </w:p>
    <w:p w:rsidR="00A60AC5" w:rsidRDefault="0098634E">
      <w:pPr>
        <w:spacing w:line="360" w:lineRule="auto"/>
        <w:rPr>
          <w:rFonts w:ascii="宋体" w:eastAsia="宋体" w:hAnsi="宋体" w:cs="宋体"/>
        </w:rPr>
      </w:pPr>
      <w:r>
        <w:rPr>
          <w:rFonts w:ascii="宋体" w:eastAsia="宋体" w:hAnsi="宋体" w:cs="宋体"/>
        </w:rPr>
        <w:t>一、采购货物及要求详细见用户需求。</w:t>
      </w:r>
    </w:p>
    <w:p w:rsidR="00A60AC5" w:rsidRDefault="0098634E">
      <w:pPr>
        <w:spacing w:line="360" w:lineRule="auto"/>
        <w:ind w:left="420"/>
        <w:rPr>
          <w:rFonts w:ascii="宋体" w:eastAsia="宋体" w:hAnsi="宋体" w:cs="宋体"/>
        </w:rPr>
      </w:pPr>
      <w:r>
        <w:rPr>
          <w:rFonts w:ascii="宋体" w:eastAsia="宋体" w:hAnsi="宋体" w:cs="宋体"/>
        </w:rPr>
        <w:t>报名时间：</w:t>
      </w:r>
      <w:r>
        <w:rPr>
          <w:rFonts w:ascii="宋体" w:eastAsia="宋体" w:hAnsi="宋体" w:cs="宋体"/>
          <w:color w:val="FF0000"/>
        </w:rPr>
        <w:t>202</w:t>
      </w:r>
      <w:r>
        <w:rPr>
          <w:rFonts w:ascii="宋体" w:eastAsia="宋体" w:hAnsi="宋体" w:cs="宋体" w:hint="eastAsia"/>
          <w:color w:val="FF0000"/>
        </w:rPr>
        <w:t>2</w:t>
      </w:r>
      <w:r>
        <w:rPr>
          <w:rFonts w:ascii="宋体" w:eastAsia="宋体" w:hAnsi="宋体" w:cs="宋体"/>
          <w:color w:val="FF0000"/>
        </w:rPr>
        <w:t>年</w:t>
      </w:r>
      <w:r w:rsidR="008E693C">
        <w:rPr>
          <w:rFonts w:ascii="宋体" w:eastAsia="宋体" w:hAnsi="宋体" w:cs="宋体" w:hint="eastAsia"/>
          <w:color w:val="FF0000"/>
        </w:rPr>
        <w:t>6</w:t>
      </w:r>
      <w:r>
        <w:rPr>
          <w:rFonts w:ascii="宋体" w:eastAsia="宋体" w:hAnsi="宋体" w:cs="宋体"/>
          <w:color w:val="FF0000"/>
        </w:rPr>
        <w:t>月</w:t>
      </w:r>
      <w:r w:rsidR="008E693C">
        <w:rPr>
          <w:rFonts w:ascii="宋体" w:eastAsia="宋体" w:hAnsi="宋体" w:cs="宋体" w:hint="eastAsia"/>
          <w:color w:val="FF0000"/>
        </w:rPr>
        <w:t>22</w:t>
      </w:r>
      <w:r>
        <w:rPr>
          <w:rFonts w:ascii="宋体" w:eastAsia="宋体" w:hAnsi="宋体" w:cs="宋体"/>
          <w:color w:val="FF0000"/>
        </w:rPr>
        <w:t>日至</w:t>
      </w:r>
      <w:r w:rsidR="008E693C">
        <w:rPr>
          <w:rFonts w:ascii="宋体" w:eastAsia="宋体" w:hAnsi="宋体" w:cs="宋体" w:hint="eastAsia"/>
          <w:color w:val="FF0000"/>
        </w:rPr>
        <w:t>6</w:t>
      </w:r>
      <w:r>
        <w:rPr>
          <w:rFonts w:ascii="宋体" w:eastAsia="宋体" w:hAnsi="宋体" w:cs="宋体"/>
          <w:color w:val="FF0000"/>
        </w:rPr>
        <w:t>月</w:t>
      </w:r>
      <w:r w:rsidR="008E693C">
        <w:rPr>
          <w:rFonts w:ascii="宋体" w:eastAsia="宋体" w:hAnsi="宋体" w:cs="宋体" w:hint="eastAsia"/>
          <w:color w:val="FF0000"/>
        </w:rPr>
        <w:t>29</w:t>
      </w:r>
      <w:r>
        <w:rPr>
          <w:rFonts w:ascii="宋体" w:eastAsia="宋体" w:hAnsi="宋体" w:cs="宋体"/>
          <w:color w:val="FF0000"/>
        </w:rPr>
        <w:t>日</w:t>
      </w:r>
      <w:r>
        <w:rPr>
          <w:rFonts w:ascii="宋体" w:eastAsia="宋体" w:hAnsi="宋体" w:cs="宋体"/>
        </w:rPr>
        <w:t>（节假日除外）。报名地点：东莞市</w:t>
      </w:r>
      <w:proofErr w:type="gramStart"/>
      <w:r>
        <w:rPr>
          <w:rFonts w:ascii="宋体" w:eastAsia="宋体" w:hAnsi="宋体" w:cs="宋体"/>
        </w:rPr>
        <w:t>寮</w:t>
      </w:r>
      <w:proofErr w:type="gramEnd"/>
      <w:r>
        <w:rPr>
          <w:rFonts w:ascii="宋体" w:eastAsia="宋体" w:hAnsi="宋体" w:cs="宋体"/>
        </w:rPr>
        <w:t>步</w:t>
      </w:r>
    </w:p>
    <w:p w:rsidR="00A60AC5" w:rsidRDefault="0098634E">
      <w:pPr>
        <w:spacing w:line="360" w:lineRule="auto"/>
        <w:ind w:left="420"/>
        <w:rPr>
          <w:rFonts w:ascii="宋体" w:eastAsia="宋体" w:hAnsi="宋体" w:cs="宋体"/>
        </w:rPr>
      </w:pPr>
      <w:r>
        <w:rPr>
          <w:rFonts w:ascii="宋体" w:eastAsia="宋体" w:hAnsi="宋体" w:cs="宋体"/>
        </w:rPr>
        <w:t>镇文昌路</w:t>
      </w:r>
      <w:r>
        <w:rPr>
          <w:rFonts w:ascii="宋体" w:eastAsia="宋体" w:hAnsi="宋体" w:cs="宋体"/>
        </w:rPr>
        <w:t>1</w:t>
      </w:r>
      <w:r>
        <w:rPr>
          <w:rFonts w:ascii="宋体" w:eastAsia="宋体" w:hAnsi="宋体" w:cs="宋体"/>
        </w:rPr>
        <w:t>号，东莞城市学院行政楼</w:t>
      </w:r>
      <w:r>
        <w:rPr>
          <w:rFonts w:ascii="宋体" w:eastAsia="宋体" w:hAnsi="宋体" w:cs="宋体"/>
        </w:rPr>
        <w:t>315</w:t>
      </w:r>
      <w:r>
        <w:rPr>
          <w:rFonts w:ascii="宋体" w:eastAsia="宋体" w:hAnsi="宋体" w:cs="宋体"/>
        </w:rPr>
        <w:t>室。（接受网络报名，报名资料发送</w:t>
      </w:r>
      <w:proofErr w:type="gramStart"/>
      <w:r>
        <w:rPr>
          <w:rFonts w:ascii="宋体" w:eastAsia="宋体" w:hAnsi="宋体" w:cs="宋体"/>
        </w:rPr>
        <w:t>采购办</w:t>
      </w:r>
      <w:proofErr w:type="gramEnd"/>
      <w:r>
        <w:rPr>
          <w:rFonts w:ascii="宋体" w:eastAsia="宋体" w:hAnsi="宋体" w:cs="宋体"/>
        </w:rPr>
        <w:t>电子邮箱，地址：</w:t>
      </w:r>
      <w:r>
        <w:rPr>
          <w:rFonts w:ascii="宋体" w:eastAsia="宋体" w:hAnsi="宋体" w:cs="宋体"/>
        </w:rPr>
        <w:t>xieyan@ccdgut.edu.cn</w:t>
      </w:r>
      <w:r>
        <w:rPr>
          <w:rFonts w:ascii="宋体" w:eastAsia="宋体" w:hAnsi="宋体" w:cs="宋体"/>
        </w:rPr>
        <w:t>，邮件标题备注投标项目名称及编号）</w:t>
      </w:r>
    </w:p>
    <w:p w:rsidR="00A60AC5" w:rsidRDefault="0098634E">
      <w:pPr>
        <w:numPr>
          <w:ilvl w:val="0"/>
          <w:numId w:val="2"/>
        </w:numPr>
        <w:tabs>
          <w:tab w:val="left" w:pos="420"/>
        </w:tabs>
        <w:spacing w:line="360" w:lineRule="auto"/>
        <w:ind w:left="420" w:hanging="420"/>
        <w:rPr>
          <w:rFonts w:ascii="宋体" w:eastAsia="宋体" w:hAnsi="宋体" w:cs="宋体"/>
        </w:rPr>
      </w:pPr>
      <w:r>
        <w:rPr>
          <w:rFonts w:ascii="宋体" w:eastAsia="宋体" w:hAnsi="宋体" w:cs="宋体"/>
        </w:rPr>
        <w:t>索取文件时应提供以下资料：</w:t>
      </w:r>
    </w:p>
    <w:p w:rsidR="00A60AC5" w:rsidRDefault="0098634E">
      <w:pPr>
        <w:tabs>
          <w:tab w:val="left" w:pos="1080"/>
        </w:tabs>
        <w:spacing w:line="360" w:lineRule="auto"/>
        <w:ind w:left="360"/>
        <w:rPr>
          <w:rFonts w:ascii="宋体" w:eastAsia="宋体" w:hAnsi="宋体" w:cs="宋体"/>
        </w:rPr>
      </w:pPr>
      <w:r>
        <w:rPr>
          <w:rFonts w:ascii="宋体" w:eastAsia="宋体" w:hAnsi="宋体" w:cs="宋体"/>
        </w:rPr>
        <w:t>（一）投标人的条件：</w:t>
      </w:r>
    </w:p>
    <w:p w:rsidR="00A60AC5" w:rsidRDefault="0098634E">
      <w:pPr>
        <w:tabs>
          <w:tab w:val="left" w:pos="1080"/>
        </w:tabs>
        <w:spacing w:line="360" w:lineRule="auto"/>
        <w:ind w:left="359" w:firstLine="525"/>
        <w:rPr>
          <w:rFonts w:ascii="宋体" w:eastAsia="宋体" w:hAnsi="宋体" w:cs="宋体"/>
        </w:rPr>
      </w:pPr>
      <w:r>
        <w:rPr>
          <w:rFonts w:ascii="宋体" w:eastAsia="宋体" w:hAnsi="宋体" w:cs="宋体"/>
        </w:rPr>
        <w:t>1</w:t>
      </w:r>
      <w:r>
        <w:rPr>
          <w:rFonts w:ascii="宋体" w:eastAsia="宋体" w:hAnsi="宋体" w:cs="宋体"/>
        </w:rPr>
        <w:t>、在中华人民共和国境内注册并具有相关项目内容的经营范围。</w:t>
      </w:r>
    </w:p>
    <w:p w:rsidR="00A60AC5" w:rsidRDefault="0098634E">
      <w:pPr>
        <w:tabs>
          <w:tab w:val="left" w:pos="1080"/>
        </w:tabs>
        <w:spacing w:line="360" w:lineRule="auto"/>
        <w:ind w:left="359" w:firstLine="525"/>
        <w:rPr>
          <w:rFonts w:ascii="宋体" w:eastAsia="宋体" w:hAnsi="宋体" w:cs="宋体"/>
        </w:rPr>
      </w:pPr>
      <w:r>
        <w:rPr>
          <w:rFonts w:ascii="宋体" w:eastAsia="宋体" w:hAnsi="宋体" w:cs="宋体"/>
        </w:rPr>
        <w:t>2</w:t>
      </w:r>
      <w:r>
        <w:rPr>
          <w:rFonts w:ascii="宋体" w:eastAsia="宋体" w:hAnsi="宋体" w:cs="宋体"/>
        </w:rPr>
        <w:t>、投标人参加政府采购活动近三年没有违法记录。</w:t>
      </w:r>
    </w:p>
    <w:p w:rsidR="00A60AC5" w:rsidRDefault="0098634E">
      <w:pPr>
        <w:tabs>
          <w:tab w:val="left" w:pos="1080"/>
        </w:tabs>
        <w:spacing w:line="360" w:lineRule="auto"/>
        <w:ind w:firstLine="315"/>
        <w:rPr>
          <w:rFonts w:ascii="宋体" w:eastAsia="宋体" w:hAnsi="宋体" w:cs="宋体"/>
        </w:rPr>
      </w:pPr>
      <w:r>
        <w:rPr>
          <w:rFonts w:ascii="宋体" w:eastAsia="宋体" w:hAnsi="宋体" w:cs="宋体"/>
        </w:rPr>
        <w:t>(</w:t>
      </w:r>
      <w:r>
        <w:rPr>
          <w:rFonts w:ascii="宋体" w:eastAsia="宋体" w:hAnsi="宋体" w:cs="宋体"/>
        </w:rPr>
        <w:t>二</w:t>
      </w:r>
      <w:r>
        <w:rPr>
          <w:rFonts w:ascii="宋体" w:eastAsia="宋体" w:hAnsi="宋体" w:cs="宋体"/>
        </w:rPr>
        <w:t xml:space="preserve">)  </w:t>
      </w:r>
      <w:r>
        <w:rPr>
          <w:rFonts w:ascii="宋体" w:eastAsia="宋体" w:hAnsi="宋体" w:cs="宋体"/>
        </w:rPr>
        <w:t>提供资料</w:t>
      </w:r>
    </w:p>
    <w:p w:rsidR="00A60AC5" w:rsidRDefault="0098634E">
      <w:pPr>
        <w:tabs>
          <w:tab w:val="left" w:pos="1080"/>
        </w:tabs>
        <w:spacing w:line="360" w:lineRule="auto"/>
        <w:ind w:left="360"/>
        <w:rPr>
          <w:rFonts w:ascii="宋体" w:eastAsia="宋体" w:hAnsi="宋体" w:cs="宋体"/>
        </w:rPr>
      </w:pPr>
      <w:r>
        <w:rPr>
          <w:rFonts w:ascii="宋体" w:eastAsia="宋体" w:hAnsi="宋体" w:cs="宋体"/>
        </w:rPr>
        <w:t>1</w:t>
      </w:r>
      <w:r>
        <w:rPr>
          <w:rFonts w:ascii="宋体" w:eastAsia="宋体" w:hAnsi="宋体" w:cs="宋体"/>
        </w:rPr>
        <w:t>、营业执照副本原件及正本复印件一份（加盖公章）。</w:t>
      </w:r>
    </w:p>
    <w:p w:rsidR="00A60AC5" w:rsidRDefault="0098634E">
      <w:pPr>
        <w:tabs>
          <w:tab w:val="left" w:pos="1080"/>
        </w:tabs>
        <w:spacing w:line="360" w:lineRule="auto"/>
        <w:ind w:left="360"/>
        <w:rPr>
          <w:rFonts w:ascii="宋体" w:eastAsia="宋体" w:hAnsi="宋体" w:cs="宋体"/>
        </w:rPr>
      </w:pPr>
      <w:r>
        <w:rPr>
          <w:rFonts w:ascii="宋体" w:eastAsia="宋体" w:hAnsi="宋体" w:cs="宋体"/>
        </w:rPr>
        <w:t>2</w:t>
      </w:r>
      <w:r>
        <w:rPr>
          <w:rFonts w:ascii="宋体" w:eastAsia="宋体" w:hAnsi="宋体" w:cs="宋体"/>
        </w:rPr>
        <w:t>、税务登记证副本原件及正本复印件一份（加盖公章）（三证合一的仅需提供营业执照）。</w:t>
      </w:r>
    </w:p>
    <w:p w:rsidR="00A60AC5" w:rsidRDefault="0098634E">
      <w:pPr>
        <w:tabs>
          <w:tab w:val="left" w:pos="1080"/>
        </w:tabs>
        <w:spacing w:line="360" w:lineRule="auto"/>
        <w:ind w:left="360"/>
        <w:rPr>
          <w:rFonts w:ascii="宋体" w:eastAsia="宋体" w:hAnsi="宋体" w:cs="宋体"/>
        </w:rPr>
      </w:pPr>
      <w:r>
        <w:rPr>
          <w:rFonts w:ascii="宋体" w:eastAsia="宋体" w:hAnsi="宋体" w:cs="宋体"/>
        </w:rPr>
        <w:t>3</w:t>
      </w:r>
      <w:r>
        <w:rPr>
          <w:rFonts w:ascii="宋体" w:eastAsia="宋体" w:hAnsi="宋体" w:cs="宋体"/>
        </w:rPr>
        <w:t>、有效授权委托书原件。</w:t>
      </w:r>
    </w:p>
    <w:p w:rsidR="00A60AC5" w:rsidRDefault="0098634E">
      <w:pPr>
        <w:tabs>
          <w:tab w:val="left" w:pos="1080"/>
        </w:tabs>
        <w:spacing w:line="360" w:lineRule="auto"/>
        <w:ind w:left="181" w:firstLine="210"/>
        <w:rPr>
          <w:rFonts w:ascii="宋体" w:eastAsia="宋体" w:hAnsi="宋体" w:cs="宋体"/>
          <w:shd w:val="clear" w:color="auto" w:fill="FF0000"/>
        </w:rPr>
      </w:pPr>
      <w:r>
        <w:rPr>
          <w:rFonts w:ascii="宋体" w:eastAsia="宋体" w:hAnsi="宋体" w:cs="宋体"/>
        </w:rPr>
        <w:t>4</w:t>
      </w:r>
      <w:r>
        <w:rPr>
          <w:rFonts w:ascii="宋体" w:eastAsia="宋体" w:hAnsi="宋体" w:cs="宋体"/>
        </w:rPr>
        <w:t>、</w:t>
      </w:r>
      <w:r>
        <w:rPr>
          <w:rFonts w:ascii="宋体" w:eastAsia="宋体" w:hAnsi="宋体" w:cs="宋体"/>
        </w:rPr>
        <w:t>代表人身份证复印件及授权人身份证复印件。</w:t>
      </w:r>
    </w:p>
    <w:p w:rsidR="00A60AC5" w:rsidRDefault="0098634E">
      <w:pPr>
        <w:spacing w:line="360" w:lineRule="auto"/>
        <w:rPr>
          <w:rFonts w:ascii="宋体" w:eastAsia="宋体" w:hAnsi="宋体" w:cs="宋体"/>
        </w:rPr>
      </w:pPr>
      <w:r>
        <w:rPr>
          <w:rFonts w:ascii="宋体" w:eastAsia="宋体" w:hAnsi="宋体" w:cs="宋体"/>
        </w:rPr>
        <w:t>四、接受投标文件及标投时间、地点</w:t>
      </w:r>
    </w:p>
    <w:p w:rsidR="00A60AC5" w:rsidRDefault="0098634E">
      <w:pPr>
        <w:numPr>
          <w:ilvl w:val="0"/>
          <w:numId w:val="3"/>
        </w:numPr>
        <w:tabs>
          <w:tab w:val="left" w:pos="1140"/>
        </w:tabs>
        <w:spacing w:line="360" w:lineRule="auto"/>
        <w:ind w:left="900" w:hanging="420"/>
        <w:rPr>
          <w:rFonts w:ascii="宋体" w:eastAsia="宋体" w:hAnsi="宋体" w:cs="宋体"/>
        </w:rPr>
      </w:pPr>
      <w:r>
        <w:rPr>
          <w:rFonts w:ascii="宋体" w:eastAsia="宋体" w:hAnsi="宋体" w:cs="宋体"/>
        </w:rPr>
        <w:t>接受投标文件时间：</w:t>
      </w:r>
      <w:r>
        <w:rPr>
          <w:rFonts w:ascii="宋体" w:eastAsia="宋体" w:hAnsi="宋体" w:cs="宋体"/>
          <w:u w:val="single"/>
        </w:rPr>
        <w:t>202</w:t>
      </w:r>
      <w:r>
        <w:rPr>
          <w:rFonts w:ascii="宋体" w:eastAsia="宋体" w:hAnsi="宋体" w:cs="宋体" w:hint="eastAsia"/>
          <w:u w:val="single"/>
        </w:rPr>
        <w:t>2</w:t>
      </w:r>
      <w:r>
        <w:rPr>
          <w:rFonts w:ascii="宋体" w:eastAsia="宋体" w:hAnsi="宋体" w:cs="宋体"/>
          <w:u w:val="single"/>
        </w:rPr>
        <w:t>年</w:t>
      </w:r>
      <w:r>
        <w:rPr>
          <w:rFonts w:ascii="宋体" w:eastAsia="宋体" w:hAnsi="宋体" w:cs="宋体" w:hint="eastAsia"/>
          <w:u w:val="single"/>
        </w:rPr>
        <w:t>7</w:t>
      </w:r>
      <w:r>
        <w:rPr>
          <w:rFonts w:ascii="宋体" w:eastAsia="宋体" w:hAnsi="宋体" w:cs="宋体"/>
          <w:u w:val="single"/>
        </w:rPr>
        <w:t>月</w:t>
      </w:r>
      <w:r w:rsidR="008E693C">
        <w:rPr>
          <w:rFonts w:ascii="宋体" w:eastAsia="宋体" w:hAnsi="宋体" w:cs="宋体" w:hint="eastAsia"/>
          <w:u w:val="single"/>
        </w:rPr>
        <w:t>6</w:t>
      </w:r>
      <w:r>
        <w:rPr>
          <w:rFonts w:ascii="宋体" w:eastAsia="宋体" w:hAnsi="宋体" w:cs="宋体"/>
          <w:u w:val="single"/>
        </w:rPr>
        <w:t>日</w:t>
      </w:r>
      <w:r>
        <w:rPr>
          <w:rFonts w:ascii="宋体" w:eastAsia="宋体" w:hAnsi="宋体" w:cs="宋体"/>
          <w:u w:val="single"/>
        </w:rPr>
        <w:t>12</w:t>
      </w:r>
      <w:r>
        <w:rPr>
          <w:rFonts w:ascii="宋体" w:eastAsia="宋体" w:hAnsi="宋体" w:cs="宋体"/>
          <w:u w:val="single"/>
        </w:rPr>
        <w:t>：</w:t>
      </w:r>
      <w:r>
        <w:rPr>
          <w:rFonts w:ascii="宋体" w:eastAsia="宋体" w:hAnsi="宋体" w:cs="宋体"/>
          <w:u w:val="single"/>
        </w:rPr>
        <w:t>00</w:t>
      </w:r>
      <w:r>
        <w:rPr>
          <w:rFonts w:ascii="宋体" w:eastAsia="宋体" w:hAnsi="宋体" w:cs="宋体"/>
          <w:u w:val="single"/>
        </w:rPr>
        <w:t>时之前</w:t>
      </w:r>
      <w:r>
        <w:rPr>
          <w:rFonts w:ascii="宋体" w:eastAsia="宋体" w:hAnsi="宋体" w:cs="宋体"/>
          <w:u w:val="single"/>
        </w:rPr>
        <w:t>(</w:t>
      </w:r>
      <w:r>
        <w:rPr>
          <w:rFonts w:ascii="宋体" w:eastAsia="宋体" w:hAnsi="宋体" w:cs="宋体"/>
          <w:u w:val="single"/>
        </w:rPr>
        <w:t>可以快递</w:t>
      </w:r>
      <w:r>
        <w:rPr>
          <w:rFonts w:ascii="宋体" w:eastAsia="宋体" w:hAnsi="宋体" w:cs="宋体"/>
          <w:u w:val="single"/>
        </w:rPr>
        <w:t>:</w:t>
      </w:r>
      <w:r>
        <w:rPr>
          <w:rFonts w:ascii="宋体" w:eastAsia="宋体" w:hAnsi="宋体" w:cs="宋体"/>
          <w:u w:val="single"/>
        </w:rPr>
        <w:t>顺丰</w:t>
      </w:r>
      <w:r>
        <w:rPr>
          <w:rFonts w:ascii="宋体" w:eastAsia="宋体" w:hAnsi="宋体" w:cs="宋体"/>
          <w:u w:val="single"/>
        </w:rPr>
        <w:t>&amp;</w:t>
      </w:r>
      <w:r>
        <w:rPr>
          <w:rFonts w:ascii="宋体" w:eastAsia="宋体" w:hAnsi="宋体" w:cs="宋体"/>
          <w:u w:val="single"/>
        </w:rPr>
        <w:t>邮政</w:t>
      </w:r>
      <w:r>
        <w:rPr>
          <w:rFonts w:ascii="宋体" w:eastAsia="宋体" w:hAnsi="宋体" w:cs="宋体"/>
          <w:u w:val="single"/>
        </w:rPr>
        <w:t>)</w:t>
      </w:r>
      <w:r>
        <w:rPr>
          <w:rFonts w:ascii="宋体" w:eastAsia="宋体" w:hAnsi="宋体" w:cs="宋体"/>
          <w:u w:val="single"/>
        </w:rPr>
        <w:t>；</w:t>
      </w:r>
    </w:p>
    <w:p w:rsidR="00A60AC5" w:rsidRDefault="0098634E">
      <w:pPr>
        <w:numPr>
          <w:ilvl w:val="0"/>
          <w:numId w:val="3"/>
        </w:numPr>
        <w:tabs>
          <w:tab w:val="left" w:pos="1140"/>
        </w:tabs>
        <w:spacing w:line="360" w:lineRule="auto"/>
        <w:ind w:left="900" w:hanging="420"/>
        <w:rPr>
          <w:rFonts w:ascii="宋体" w:eastAsia="宋体" w:hAnsi="宋体" w:cs="宋体"/>
        </w:rPr>
      </w:pPr>
      <w:r>
        <w:rPr>
          <w:rFonts w:ascii="宋体" w:eastAsia="宋体" w:hAnsi="宋体" w:cs="宋体"/>
        </w:rPr>
        <w:t>地点：东莞市寮步镇文昌路</w:t>
      </w:r>
      <w:r>
        <w:rPr>
          <w:rFonts w:ascii="宋体" w:eastAsia="宋体" w:hAnsi="宋体" w:cs="宋体"/>
        </w:rPr>
        <w:t>1</w:t>
      </w:r>
      <w:r>
        <w:rPr>
          <w:rFonts w:ascii="宋体" w:eastAsia="宋体" w:hAnsi="宋体" w:cs="宋体"/>
        </w:rPr>
        <w:t>号，东莞城市学院行政楼</w:t>
      </w:r>
      <w:r>
        <w:rPr>
          <w:rFonts w:ascii="宋体" w:eastAsia="宋体" w:hAnsi="宋体" w:cs="宋体"/>
        </w:rPr>
        <w:t>315</w:t>
      </w:r>
      <w:r>
        <w:rPr>
          <w:rFonts w:ascii="宋体" w:eastAsia="宋体" w:hAnsi="宋体" w:cs="宋体"/>
        </w:rPr>
        <w:t>室；</w:t>
      </w:r>
    </w:p>
    <w:p w:rsidR="00A60AC5" w:rsidRDefault="0098634E">
      <w:pPr>
        <w:numPr>
          <w:ilvl w:val="0"/>
          <w:numId w:val="3"/>
        </w:numPr>
        <w:tabs>
          <w:tab w:val="left" w:pos="1140"/>
        </w:tabs>
        <w:spacing w:line="360" w:lineRule="auto"/>
        <w:ind w:left="900" w:hanging="420"/>
        <w:rPr>
          <w:rFonts w:ascii="宋体" w:eastAsia="宋体" w:hAnsi="宋体" w:cs="宋体"/>
        </w:rPr>
      </w:pPr>
      <w:r>
        <w:rPr>
          <w:rFonts w:ascii="宋体" w:eastAsia="宋体" w:hAnsi="宋体" w:cs="宋体"/>
        </w:rPr>
        <w:t>开标时间及地点：另行通知。</w:t>
      </w:r>
    </w:p>
    <w:p w:rsidR="00A60AC5" w:rsidRDefault="0098634E">
      <w:pPr>
        <w:numPr>
          <w:ilvl w:val="0"/>
          <w:numId w:val="3"/>
        </w:numPr>
        <w:spacing w:line="360" w:lineRule="auto"/>
        <w:rPr>
          <w:rFonts w:ascii="宋体" w:eastAsia="宋体" w:hAnsi="宋体" w:cs="宋体"/>
        </w:rPr>
      </w:pPr>
      <w:r>
        <w:rPr>
          <w:rFonts w:ascii="宋体" w:eastAsia="宋体" w:hAnsi="宋体" w:cs="宋体"/>
        </w:rPr>
        <w:t>联系电话：</w:t>
      </w:r>
      <w:r>
        <w:rPr>
          <w:rFonts w:ascii="宋体" w:eastAsia="宋体" w:hAnsi="宋体" w:cs="宋体"/>
        </w:rPr>
        <w:t xml:space="preserve">0769-23382668   </w:t>
      </w:r>
      <w:r>
        <w:rPr>
          <w:rFonts w:ascii="宋体" w:eastAsia="宋体" w:hAnsi="宋体" w:cs="宋体"/>
        </w:rPr>
        <w:t>联系人：谢老师</w:t>
      </w:r>
    </w:p>
    <w:p w:rsidR="00A60AC5" w:rsidRDefault="0098634E">
      <w:pPr>
        <w:numPr>
          <w:ilvl w:val="0"/>
          <w:numId w:val="3"/>
        </w:numPr>
        <w:spacing w:line="360" w:lineRule="auto"/>
        <w:rPr>
          <w:rFonts w:ascii="宋体" w:eastAsia="宋体" w:hAnsi="宋体" w:cs="宋体"/>
        </w:rPr>
      </w:pPr>
      <w:r>
        <w:rPr>
          <w:rFonts w:ascii="宋体" w:eastAsia="宋体" w:hAnsi="宋体" w:cs="宋体"/>
        </w:rPr>
        <w:t>纪检监督电话：</w:t>
      </w:r>
      <w:r>
        <w:rPr>
          <w:rFonts w:ascii="宋体" w:eastAsia="宋体" w:hAnsi="宋体" w:cs="宋体"/>
        </w:rPr>
        <w:t>0769-23388024</w:t>
      </w:r>
    </w:p>
    <w:p w:rsidR="00A60AC5" w:rsidRDefault="0098634E">
      <w:pPr>
        <w:spacing w:line="360" w:lineRule="auto"/>
        <w:rPr>
          <w:rFonts w:ascii="宋体" w:eastAsia="宋体" w:hAnsi="宋体" w:cs="宋体"/>
        </w:rPr>
      </w:pPr>
      <w:r>
        <w:rPr>
          <w:rFonts w:ascii="宋体" w:eastAsia="宋体" w:hAnsi="宋体" w:cs="宋体"/>
        </w:rPr>
        <w:t>七、注意事项</w:t>
      </w:r>
    </w:p>
    <w:p w:rsidR="00A60AC5" w:rsidRDefault="0098634E">
      <w:pPr>
        <w:numPr>
          <w:ilvl w:val="0"/>
          <w:numId w:val="4"/>
        </w:numPr>
        <w:tabs>
          <w:tab w:val="left" w:pos="840"/>
        </w:tabs>
        <w:spacing w:line="360" w:lineRule="auto"/>
        <w:ind w:left="840" w:hanging="720"/>
        <w:rPr>
          <w:rFonts w:ascii="宋体" w:eastAsia="宋体" w:hAnsi="宋体" w:cs="宋体"/>
        </w:rPr>
      </w:pPr>
      <w:r>
        <w:rPr>
          <w:rFonts w:ascii="宋体" w:eastAsia="宋体" w:hAnsi="宋体" w:cs="宋体"/>
        </w:rPr>
        <w:t>中标通知书送达后，成交供应商必须按照招标人的要求于</w:t>
      </w:r>
      <w:r w:rsidR="008E693C">
        <w:rPr>
          <w:rFonts w:ascii="宋体" w:eastAsia="宋体" w:hAnsi="宋体" w:cs="宋体" w:hint="eastAsia"/>
          <w:color w:val="FF0000"/>
        </w:rPr>
        <w:t>20</w:t>
      </w:r>
      <w:r>
        <w:rPr>
          <w:rFonts w:ascii="宋体" w:eastAsia="宋体" w:hAnsi="宋体" w:cs="宋体"/>
          <w:color w:val="FF0000"/>
        </w:rPr>
        <w:t>日内交货并安装完毕</w:t>
      </w:r>
      <w:r>
        <w:rPr>
          <w:rFonts w:ascii="宋体" w:eastAsia="宋体" w:hAnsi="宋体" w:cs="宋体"/>
        </w:rPr>
        <w:t>。</w:t>
      </w:r>
    </w:p>
    <w:p w:rsidR="00A60AC5" w:rsidRDefault="0098634E">
      <w:pPr>
        <w:numPr>
          <w:ilvl w:val="0"/>
          <w:numId w:val="4"/>
        </w:numPr>
        <w:tabs>
          <w:tab w:val="left" w:pos="840"/>
        </w:tabs>
        <w:spacing w:line="360" w:lineRule="auto"/>
        <w:ind w:left="840" w:hanging="720"/>
        <w:rPr>
          <w:rFonts w:ascii="宋体" w:eastAsia="宋体" w:hAnsi="宋体" w:cs="宋体"/>
        </w:rPr>
      </w:pPr>
      <w:r>
        <w:rPr>
          <w:rFonts w:ascii="宋体" w:eastAsia="宋体" w:hAnsi="宋体" w:cs="宋体"/>
        </w:rPr>
        <w:t>货物要求</w:t>
      </w:r>
    </w:p>
    <w:p w:rsidR="00A60AC5" w:rsidRDefault="0098634E">
      <w:pPr>
        <w:numPr>
          <w:ilvl w:val="0"/>
          <w:numId w:val="4"/>
        </w:numPr>
        <w:tabs>
          <w:tab w:val="left" w:pos="900"/>
        </w:tabs>
        <w:spacing w:line="360" w:lineRule="auto"/>
        <w:ind w:left="900" w:hanging="360"/>
        <w:rPr>
          <w:rFonts w:ascii="宋体" w:eastAsia="宋体" w:hAnsi="宋体" w:cs="宋体"/>
        </w:rPr>
      </w:pPr>
      <w:r>
        <w:rPr>
          <w:rFonts w:ascii="宋体" w:eastAsia="宋体" w:hAnsi="宋体" w:cs="宋体"/>
        </w:rPr>
        <w:lastRenderedPageBreak/>
        <w:t>所有货物均需上门交货、安装、施工、调试，</w:t>
      </w:r>
      <w:proofErr w:type="gramStart"/>
      <w:r>
        <w:rPr>
          <w:rFonts w:ascii="宋体" w:eastAsia="宋体" w:hAnsi="宋体" w:cs="宋体"/>
        </w:rPr>
        <w:t>含一切</w:t>
      </w:r>
      <w:proofErr w:type="gramEnd"/>
      <w:r>
        <w:rPr>
          <w:rFonts w:ascii="宋体" w:eastAsia="宋体" w:hAnsi="宋体" w:cs="宋体"/>
        </w:rPr>
        <w:t>必需辅材。均需提供包修、包退、包换等售后服务。</w:t>
      </w:r>
    </w:p>
    <w:p w:rsidR="00A60AC5" w:rsidRDefault="0098634E">
      <w:pPr>
        <w:numPr>
          <w:ilvl w:val="0"/>
          <w:numId w:val="4"/>
        </w:numPr>
        <w:tabs>
          <w:tab w:val="left" w:pos="900"/>
        </w:tabs>
        <w:spacing w:line="360" w:lineRule="auto"/>
        <w:ind w:left="900" w:hanging="360"/>
        <w:rPr>
          <w:rFonts w:ascii="宋体" w:eastAsia="宋体" w:hAnsi="宋体" w:cs="宋体"/>
        </w:rPr>
      </w:pPr>
      <w:r>
        <w:rPr>
          <w:rFonts w:ascii="宋体" w:eastAsia="宋体" w:hAnsi="宋体" w:cs="宋体"/>
        </w:rPr>
        <w:t>所有货物都必须全新、原装。</w:t>
      </w:r>
    </w:p>
    <w:p w:rsidR="00A60AC5" w:rsidRDefault="0098634E">
      <w:pPr>
        <w:numPr>
          <w:ilvl w:val="0"/>
          <w:numId w:val="4"/>
        </w:numPr>
        <w:tabs>
          <w:tab w:val="left" w:pos="900"/>
        </w:tabs>
        <w:spacing w:line="360" w:lineRule="auto"/>
        <w:ind w:left="900" w:hanging="360"/>
        <w:rPr>
          <w:rFonts w:ascii="宋体" w:eastAsia="宋体" w:hAnsi="宋体" w:cs="宋体"/>
        </w:rPr>
      </w:pPr>
      <w:r>
        <w:rPr>
          <w:rFonts w:ascii="宋体" w:eastAsia="宋体" w:hAnsi="宋体" w:cs="宋体"/>
        </w:rPr>
        <w:t>每件货物包装箱内附一份详细清单及质量合格证。</w:t>
      </w:r>
    </w:p>
    <w:p w:rsidR="00A60AC5" w:rsidRDefault="0098634E">
      <w:pPr>
        <w:numPr>
          <w:ilvl w:val="0"/>
          <w:numId w:val="4"/>
        </w:numPr>
        <w:tabs>
          <w:tab w:val="left" w:pos="840"/>
        </w:tabs>
        <w:spacing w:line="360" w:lineRule="auto"/>
        <w:ind w:left="840" w:hanging="720"/>
        <w:rPr>
          <w:rFonts w:ascii="宋体" w:eastAsia="宋体" w:hAnsi="宋体" w:cs="宋体"/>
        </w:rPr>
      </w:pPr>
      <w:r>
        <w:rPr>
          <w:rFonts w:ascii="宋体" w:eastAsia="宋体" w:hAnsi="宋体" w:cs="宋体"/>
        </w:rPr>
        <w:t>报价要求</w:t>
      </w:r>
    </w:p>
    <w:p w:rsidR="00A60AC5" w:rsidRDefault="0098634E">
      <w:pPr>
        <w:numPr>
          <w:ilvl w:val="0"/>
          <w:numId w:val="4"/>
        </w:numPr>
        <w:tabs>
          <w:tab w:val="left" w:pos="900"/>
        </w:tabs>
        <w:spacing w:line="360" w:lineRule="auto"/>
        <w:ind w:left="900" w:hanging="360"/>
        <w:rPr>
          <w:rFonts w:ascii="宋体" w:eastAsia="宋体" w:hAnsi="宋体" w:cs="宋体"/>
        </w:rPr>
      </w:pPr>
      <w:r>
        <w:rPr>
          <w:rFonts w:ascii="宋体" w:eastAsia="宋体" w:hAnsi="宋体" w:cs="宋体"/>
        </w:rPr>
        <w:t>报价应包括：</w:t>
      </w:r>
    </w:p>
    <w:p w:rsidR="00A60AC5" w:rsidRDefault="0098634E">
      <w:pPr>
        <w:numPr>
          <w:ilvl w:val="0"/>
          <w:numId w:val="4"/>
        </w:numPr>
        <w:tabs>
          <w:tab w:val="left" w:pos="1680"/>
        </w:tabs>
        <w:spacing w:line="360" w:lineRule="auto"/>
        <w:ind w:left="1680" w:hanging="720"/>
        <w:rPr>
          <w:rFonts w:ascii="宋体" w:eastAsia="宋体" w:hAnsi="宋体" w:cs="宋体"/>
        </w:rPr>
      </w:pPr>
      <w:r>
        <w:rPr>
          <w:rFonts w:ascii="宋体" w:eastAsia="宋体" w:hAnsi="宋体" w:cs="宋体"/>
        </w:rPr>
        <w:t>设备材料购置费（</w:t>
      </w:r>
      <w:proofErr w:type="gramStart"/>
      <w:r>
        <w:rPr>
          <w:rFonts w:ascii="宋体" w:eastAsia="宋体" w:hAnsi="宋体" w:cs="宋体"/>
        </w:rPr>
        <w:t>含一切</w:t>
      </w:r>
      <w:proofErr w:type="gramEnd"/>
      <w:r>
        <w:rPr>
          <w:rFonts w:ascii="宋体" w:eastAsia="宋体" w:hAnsi="宋体" w:cs="宋体"/>
        </w:rPr>
        <w:t>必需辅材）；</w:t>
      </w:r>
    </w:p>
    <w:p w:rsidR="00A60AC5" w:rsidRDefault="0098634E">
      <w:pPr>
        <w:numPr>
          <w:ilvl w:val="0"/>
          <w:numId w:val="4"/>
        </w:numPr>
        <w:tabs>
          <w:tab w:val="left" w:pos="1680"/>
        </w:tabs>
        <w:spacing w:line="360" w:lineRule="auto"/>
        <w:ind w:left="1680" w:hanging="720"/>
        <w:rPr>
          <w:rFonts w:ascii="宋体" w:eastAsia="宋体" w:hAnsi="宋体" w:cs="宋体"/>
        </w:rPr>
      </w:pPr>
      <w:r>
        <w:rPr>
          <w:rFonts w:ascii="宋体" w:eastAsia="宋体" w:hAnsi="宋体" w:cs="宋体"/>
        </w:rPr>
        <w:t>安装、施工、调试、运输费；</w:t>
      </w:r>
    </w:p>
    <w:p w:rsidR="00A60AC5" w:rsidRDefault="0098634E">
      <w:pPr>
        <w:numPr>
          <w:ilvl w:val="0"/>
          <w:numId w:val="4"/>
        </w:numPr>
        <w:tabs>
          <w:tab w:val="left" w:pos="1680"/>
        </w:tabs>
        <w:spacing w:line="360" w:lineRule="auto"/>
        <w:ind w:left="1680" w:hanging="720"/>
        <w:rPr>
          <w:rFonts w:ascii="宋体" w:eastAsia="宋体" w:hAnsi="宋体" w:cs="宋体"/>
        </w:rPr>
      </w:pPr>
      <w:r>
        <w:rPr>
          <w:rFonts w:ascii="宋体" w:eastAsia="宋体" w:hAnsi="宋体" w:cs="宋体"/>
        </w:rPr>
        <w:t>售后服务费。</w:t>
      </w:r>
    </w:p>
    <w:p w:rsidR="00A60AC5" w:rsidRDefault="0098634E">
      <w:pPr>
        <w:numPr>
          <w:ilvl w:val="0"/>
          <w:numId w:val="4"/>
        </w:numPr>
        <w:tabs>
          <w:tab w:val="left" w:pos="1680"/>
        </w:tabs>
        <w:spacing w:line="360" w:lineRule="auto"/>
        <w:ind w:left="1680" w:hanging="720"/>
        <w:rPr>
          <w:rFonts w:ascii="宋体" w:eastAsia="宋体" w:hAnsi="宋体" w:cs="宋体"/>
        </w:rPr>
      </w:pPr>
      <w:r>
        <w:rPr>
          <w:rFonts w:ascii="宋体" w:eastAsia="宋体" w:hAnsi="宋体" w:cs="宋体"/>
        </w:rPr>
        <w:t>供货时间。</w:t>
      </w:r>
    </w:p>
    <w:p w:rsidR="00A60AC5" w:rsidRDefault="0098634E">
      <w:pPr>
        <w:numPr>
          <w:ilvl w:val="0"/>
          <w:numId w:val="4"/>
        </w:numPr>
        <w:tabs>
          <w:tab w:val="left" w:pos="900"/>
        </w:tabs>
        <w:spacing w:line="360" w:lineRule="auto"/>
        <w:ind w:left="900" w:hanging="360"/>
        <w:rPr>
          <w:rFonts w:ascii="宋体" w:eastAsia="宋体" w:hAnsi="宋体" w:cs="宋体"/>
        </w:rPr>
      </w:pPr>
      <w:r>
        <w:rPr>
          <w:rFonts w:ascii="宋体" w:eastAsia="宋体" w:hAnsi="宋体" w:cs="宋体"/>
        </w:rPr>
        <w:t>以上报价为交钥匙价，</w:t>
      </w:r>
      <w:proofErr w:type="gramStart"/>
      <w:r>
        <w:rPr>
          <w:rFonts w:ascii="宋体" w:eastAsia="宋体" w:hAnsi="宋体" w:cs="宋体"/>
        </w:rPr>
        <w:t>含一切</w:t>
      </w:r>
      <w:proofErr w:type="gramEnd"/>
      <w:r>
        <w:rPr>
          <w:rFonts w:ascii="宋体" w:eastAsia="宋体" w:hAnsi="宋体" w:cs="宋体"/>
        </w:rPr>
        <w:t>税费，以人民币为报价和结算货币。确定成交供应商后，成交供应商不得以任何理由追加材料和辅材等费用。</w:t>
      </w:r>
    </w:p>
    <w:p w:rsidR="00A60AC5" w:rsidRDefault="0098634E">
      <w:pPr>
        <w:numPr>
          <w:ilvl w:val="0"/>
          <w:numId w:val="4"/>
        </w:numPr>
        <w:tabs>
          <w:tab w:val="left" w:pos="900"/>
        </w:tabs>
        <w:spacing w:line="360" w:lineRule="auto"/>
        <w:ind w:left="900" w:hanging="360"/>
        <w:rPr>
          <w:rFonts w:ascii="宋体" w:eastAsia="宋体" w:hAnsi="宋体" w:cs="宋体"/>
        </w:rPr>
      </w:pPr>
      <w:r>
        <w:rPr>
          <w:rFonts w:ascii="宋体" w:eastAsia="宋体" w:hAnsi="宋体" w:cs="宋体"/>
        </w:rPr>
        <w:t>开出的所有票据（增值税普通发票）应与成交供应商的名称一致。</w:t>
      </w:r>
    </w:p>
    <w:p w:rsidR="00A60AC5" w:rsidRDefault="0098634E">
      <w:pPr>
        <w:numPr>
          <w:ilvl w:val="0"/>
          <w:numId w:val="4"/>
        </w:numPr>
        <w:tabs>
          <w:tab w:val="left" w:pos="900"/>
        </w:tabs>
        <w:spacing w:line="360" w:lineRule="auto"/>
        <w:ind w:left="840" w:hanging="720"/>
        <w:rPr>
          <w:rFonts w:ascii="宋体" w:eastAsia="宋体" w:hAnsi="宋体" w:cs="宋体"/>
        </w:rPr>
      </w:pPr>
      <w:r>
        <w:rPr>
          <w:rFonts w:ascii="宋体" w:eastAsia="宋体" w:hAnsi="宋体" w:cs="宋体"/>
        </w:rPr>
        <w:t>若报价合计与明细不符，以合计为准，小写与大写存在差异，以大写为准。</w:t>
      </w:r>
    </w:p>
    <w:p w:rsidR="00A60AC5" w:rsidRDefault="0098634E">
      <w:pPr>
        <w:numPr>
          <w:ilvl w:val="0"/>
          <w:numId w:val="4"/>
        </w:numPr>
        <w:tabs>
          <w:tab w:val="left" w:pos="840"/>
        </w:tabs>
        <w:spacing w:line="360" w:lineRule="auto"/>
        <w:ind w:left="840" w:hanging="720"/>
        <w:rPr>
          <w:rFonts w:ascii="宋体" w:eastAsia="宋体" w:hAnsi="宋体" w:cs="宋体"/>
        </w:rPr>
      </w:pPr>
      <w:r>
        <w:rPr>
          <w:rFonts w:ascii="宋体" w:eastAsia="宋体" w:hAnsi="宋体" w:cs="宋体"/>
        </w:rPr>
        <w:t>投标保证金</w:t>
      </w:r>
    </w:p>
    <w:p w:rsidR="00A60AC5" w:rsidRDefault="0098634E">
      <w:pPr>
        <w:numPr>
          <w:ilvl w:val="0"/>
          <w:numId w:val="4"/>
        </w:numPr>
        <w:spacing w:line="360" w:lineRule="auto"/>
        <w:ind w:left="927" w:hanging="360"/>
        <w:rPr>
          <w:rFonts w:ascii="宋体" w:eastAsia="宋体" w:hAnsi="宋体" w:cs="宋体"/>
        </w:rPr>
      </w:pPr>
      <w:r>
        <w:rPr>
          <w:rFonts w:ascii="宋体" w:eastAsia="宋体" w:hAnsi="宋体" w:cs="宋体"/>
        </w:rPr>
        <w:t>投标人在正式提交投标文件之前，须向招标人以银行转账方式缴纳</w:t>
      </w:r>
      <w:r>
        <w:rPr>
          <w:rFonts w:ascii="宋体" w:eastAsia="宋体" w:hAnsi="宋体" w:cs="宋体"/>
          <w:b/>
          <w:u w:val="single"/>
        </w:rPr>
        <w:t>贰万元</w:t>
      </w:r>
      <w:r>
        <w:rPr>
          <w:rFonts w:ascii="宋体" w:eastAsia="宋体" w:hAnsi="宋体" w:cs="宋体"/>
        </w:rPr>
        <w:t>投标保证金。提交标书时，投标人提供缴款凭证复印件并加盖公章；逾期缴纳将视为自动放弃该项目的投标。不中标者待开标后一次性无息退还，中标者投标保证金将转为履约保证金待项目验收合格后</w:t>
      </w:r>
      <w:proofErr w:type="gramStart"/>
      <w:r>
        <w:rPr>
          <w:rFonts w:ascii="宋体" w:eastAsia="宋体" w:hAnsi="宋体" w:cs="宋体"/>
        </w:rPr>
        <w:t>随合同</w:t>
      </w:r>
      <w:proofErr w:type="gramEnd"/>
      <w:r>
        <w:rPr>
          <w:rFonts w:ascii="宋体" w:eastAsia="宋体" w:hAnsi="宋体" w:cs="宋体"/>
        </w:rPr>
        <w:t>款项一同无息支付。</w:t>
      </w:r>
    </w:p>
    <w:p w:rsidR="00A60AC5" w:rsidRDefault="0098634E">
      <w:pPr>
        <w:numPr>
          <w:ilvl w:val="0"/>
          <w:numId w:val="4"/>
        </w:numPr>
        <w:spacing w:line="360" w:lineRule="auto"/>
        <w:ind w:left="927" w:hanging="360"/>
        <w:rPr>
          <w:rFonts w:ascii="宋体" w:eastAsia="宋体" w:hAnsi="宋体" w:cs="宋体"/>
        </w:rPr>
      </w:pPr>
      <w:r>
        <w:rPr>
          <w:rFonts w:ascii="宋体" w:eastAsia="宋体" w:hAnsi="宋体" w:cs="宋体"/>
        </w:rPr>
        <w:t>投标保证金收款</w:t>
      </w:r>
      <w:proofErr w:type="gramStart"/>
      <w:r>
        <w:rPr>
          <w:rFonts w:ascii="宋体" w:eastAsia="宋体" w:hAnsi="宋体" w:cs="宋体"/>
        </w:rPr>
        <w:t>帐户</w:t>
      </w:r>
      <w:proofErr w:type="gramEnd"/>
      <w:r>
        <w:rPr>
          <w:rFonts w:ascii="宋体" w:eastAsia="宋体" w:hAnsi="宋体" w:cs="宋体"/>
        </w:rPr>
        <w:t>资料如下：</w:t>
      </w:r>
    </w:p>
    <w:p w:rsidR="00A60AC5" w:rsidRDefault="0098634E">
      <w:pPr>
        <w:spacing w:line="360" w:lineRule="auto"/>
        <w:ind w:left="927"/>
        <w:rPr>
          <w:rFonts w:ascii="宋体" w:eastAsia="宋体" w:hAnsi="宋体" w:cs="宋体"/>
        </w:rPr>
      </w:pPr>
      <w:r>
        <w:rPr>
          <w:rFonts w:ascii="宋体" w:eastAsia="宋体" w:hAnsi="宋体" w:cs="宋体"/>
        </w:rPr>
        <w:t>收款人名称：东莞理工学院城市学院。</w:t>
      </w:r>
    </w:p>
    <w:p w:rsidR="00A60AC5" w:rsidRDefault="0098634E">
      <w:pPr>
        <w:spacing w:line="360" w:lineRule="auto"/>
        <w:ind w:left="927"/>
        <w:rPr>
          <w:rFonts w:ascii="宋体" w:eastAsia="宋体" w:hAnsi="宋体" w:cs="宋体"/>
        </w:rPr>
      </w:pPr>
      <w:r>
        <w:rPr>
          <w:rFonts w:ascii="宋体" w:eastAsia="宋体" w:hAnsi="宋体" w:cs="宋体"/>
        </w:rPr>
        <w:t>开户银行名称：东莞银行松山湖科技支行。</w:t>
      </w:r>
    </w:p>
    <w:p w:rsidR="00A60AC5" w:rsidRDefault="0098634E">
      <w:pPr>
        <w:spacing w:line="360" w:lineRule="auto"/>
        <w:ind w:left="927"/>
        <w:rPr>
          <w:rFonts w:ascii="宋体" w:eastAsia="宋体" w:hAnsi="宋体" w:cs="宋体"/>
        </w:rPr>
      </w:pPr>
      <w:r>
        <w:rPr>
          <w:rFonts w:ascii="宋体" w:eastAsia="宋体" w:hAnsi="宋体" w:cs="宋体"/>
        </w:rPr>
        <w:t>开户银行帐号：</w:t>
      </w:r>
      <w:r>
        <w:rPr>
          <w:rFonts w:ascii="宋体" w:eastAsia="宋体" w:hAnsi="宋体" w:cs="宋体"/>
        </w:rPr>
        <w:t>520000115000698</w:t>
      </w:r>
    </w:p>
    <w:p w:rsidR="00A60AC5" w:rsidRDefault="0098634E">
      <w:pPr>
        <w:tabs>
          <w:tab w:val="left" w:pos="900"/>
        </w:tabs>
        <w:spacing w:line="360" w:lineRule="auto"/>
        <w:rPr>
          <w:rFonts w:ascii="宋体" w:eastAsia="宋体" w:hAnsi="宋体" w:cs="宋体"/>
        </w:rPr>
      </w:pPr>
      <w:r>
        <w:rPr>
          <w:rFonts w:ascii="宋体" w:eastAsia="宋体" w:hAnsi="宋体" w:cs="宋体"/>
        </w:rPr>
        <w:t>八、投标文件</w:t>
      </w:r>
    </w:p>
    <w:p w:rsidR="00A60AC5" w:rsidRDefault="0098634E">
      <w:pPr>
        <w:numPr>
          <w:ilvl w:val="0"/>
          <w:numId w:val="5"/>
        </w:numPr>
        <w:tabs>
          <w:tab w:val="left" w:pos="1020"/>
        </w:tabs>
        <w:spacing w:line="360" w:lineRule="auto"/>
        <w:ind w:left="1020" w:hanging="810"/>
        <w:rPr>
          <w:rFonts w:ascii="宋体" w:eastAsia="宋体" w:hAnsi="宋体" w:cs="宋体"/>
        </w:rPr>
      </w:pPr>
      <w:r>
        <w:rPr>
          <w:rFonts w:ascii="宋体" w:eastAsia="宋体" w:hAnsi="宋体" w:cs="宋体"/>
        </w:rPr>
        <w:t>供应商应提供以下投标文件正本一份和副本三份。正、副本内容完全一致，一旦正本与副本有差异，以正本为准。一份正本与三份副本必须密封包装，缺少份数的报价文件无效。</w:t>
      </w:r>
    </w:p>
    <w:p w:rsidR="00A60AC5" w:rsidRDefault="0098634E">
      <w:pPr>
        <w:numPr>
          <w:ilvl w:val="0"/>
          <w:numId w:val="5"/>
        </w:numPr>
        <w:tabs>
          <w:tab w:val="left" w:pos="1020"/>
        </w:tabs>
        <w:spacing w:line="360" w:lineRule="auto"/>
        <w:ind w:left="1020" w:hanging="810"/>
        <w:rPr>
          <w:rFonts w:ascii="宋体" w:eastAsia="宋体" w:hAnsi="宋体" w:cs="宋体"/>
        </w:rPr>
      </w:pPr>
      <w:r>
        <w:rPr>
          <w:rFonts w:ascii="宋体" w:eastAsia="宋体" w:hAnsi="宋体" w:cs="宋体"/>
        </w:rPr>
        <w:t>投标文件包括以下内容：</w:t>
      </w:r>
    </w:p>
    <w:p w:rsidR="00A60AC5" w:rsidRDefault="0098634E">
      <w:pPr>
        <w:numPr>
          <w:ilvl w:val="0"/>
          <w:numId w:val="5"/>
        </w:numPr>
        <w:tabs>
          <w:tab w:val="left" w:pos="2310"/>
        </w:tabs>
        <w:spacing w:line="360" w:lineRule="auto"/>
        <w:ind w:left="1410" w:hanging="360"/>
        <w:rPr>
          <w:rFonts w:ascii="宋体" w:eastAsia="宋体" w:hAnsi="宋体" w:cs="宋体"/>
        </w:rPr>
      </w:pPr>
      <w:r>
        <w:rPr>
          <w:rFonts w:ascii="宋体" w:eastAsia="宋体" w:hAnsi="宋体" w:cs="宋体"/>
        </w:rPr>
        <w:t>投标承诺书；</w:t>
      </w:r>
    </w:p>
    <w:p w:rsidR="00A60AC5" w:rsidRDefault="0098634E">
      <w:pPr>
        <w:numPr>
          <w:ilvl w:val="0"/>
          <w:numId w:val="5"/>
        </w:numPr>
        <w:tabs>
          <w:tab w:val="left" w:pos="2310"/>
        </w:tabs>
        <w:spacing w:line="360" w:lineRule="auto"/>
        <w:ind w:left="1410" w:hanging="360"/>
        <w:rPr>
          <w:rFonts w:ascii="宋体" w:eastAsia="宋体" w:hAnsi="宋体" w:cs="宋体"/>
        </w:rPr>
      </w:pPr>
      <w:r>
        <w:rPr>
          <w:rFonts w:ascii="宋体" w:eastAsia="宋体" w:hAnsi="宋体" w:cs="宋体"/>
        </w:rPr>
        <w:t>报价总表（只报总价，不报品目详细价）；</w:t>
      </w:r>
    </w:p>
    <w:p w:rsidR="00A60AC5" w:rsidRDefault="0098634E">
      <w:pPr>
        <w:numPr>
          <w:ilvl w:val="0"/>
          <w:numId w:val="5"/>
        </w:numPr>
        <w:tabs>
          <w:tab w:val="left" w:pos="2310"/>
        </w:tabs>
        <w:spacing w:line="360" w:lineRule="auto"/>
        <w:ind w:left="1410" w:hanging="360"/>
        <w:rPr>
          <w:rFonts w:ascii="宋体" w:eastAsia="宋体" w:hAnsi="宋体" w:cs="宋体"/>
        </w:rPr>
      </w:pPr>
      <w:r>
        <w:rPr>
          <w:rFonts w:ascii="宋体" w:eastAsia="宋体" w:hAnsi="宋体" w:cs="宋体"/>
        </w:rPr>
        <w:lastRenderedPageBreak/>
        <w:t>报价明细表；</w:t>
      </w:r>
    </w:p>
    <w:p w:rsidR="00A60AC5" w:rsidRDefault="0098634E">
      <w:pPr>
        <w:numPr>
          <w:ilvl w:val="0"/>
          <w:numId w:val="5"/>
        </w:numPr>
        <w:tabs>
          <w:tab w:val="left" w:pos="2310"/>
        </w:tabs>
        <w:spacing w:line="360" w:lineRule="auto"/>
        <w:ind w:left="1410" w:hanging="360"/>
        <w:rPr>
          <w:rFonts w:ascii="宋体" w:eastAsia="宋体" w:hAnsi="宋体" w:cs="宋体"/>
        </w:rPr>
      </w:pPr>
      <w:r>
        <w:rPr>
          <w:rFonts w:ascii="宋体" w:eastAsia="宋体" w:hAnsi="宋体" w:cs="宋体"/>
        </w:rPr>
        <w:t>货物交货期及安装；</w:t>
      </w:r>
    </w:p>
    <w:p w:rsidR="00A60AC5" w:rsidRDefault="0098634E">
      <w:pPr>
        <w:numPr>
          <w:ilvl w:val="0"/>
          <w:numId w:val="5"/>
        </w:numPr>
        <w:tabs>
          <w:tab w:val="left" w:pos="2310"/>
        </w:tabs>
        <w:spacing w:line="360" w:lineRule="auto"/>
        <w:ind w:left="1410" w:hanging="360"/>
        <w:rPr>
          <w:rFonts w:ascii="宋体" w:eastAsia="宋体" w:hAnsi="宋体" w:cs="宋体"/>
        </w:rPr>
      </w:pPr>
      <w:r>
        <w:rPr>
          <w:rFonts w:ascii="宋体" w:eastAsia="宋体" w:hAnsi="宋体" w:cs="宋体"/>
        </w:rPr>
        <w:t>售后服务措施及承诺；</w:t>
      </w:r>
    </w:p>
    <w:p w:rsidR="00A60AC5" w:rsidRDefault="0098634E">
      <w:pPr>
        <w:numPr>
          <w:ilvl w:val="0"/>
          <w:numId w:val="5"/>
        </w:numPr>
        <w:tabs>
          <w:tab w:val="left" w:pos="2310"/>
        </w:tabs>
        <w:spacing w:line="360" w:lineRule="auto"/>
        <w:ind w:left="1410" w:hanging="360"/>
        <w:rPr>
          <w:rFonts w:ascii="宋体" w:eastAsia="宋体" w:hAnsi="宋体" w:cs="宋体"/>
        </w:rPr>
      </w:pPr>
      <w:r>
        <w:rPr>
          <w:rFonts w:ascii="宋体" w:eastAsia="宋体" w:hAnsi="宋体" w:cs="宋体"/>
        </w:rPr>
        <w:t>从业人员及技术人员状况；</w:t>
      </w:r>
    </w:p>
    <w:p w:rsidR="00A60AC5" w:rsidRDefault="0098634E">
      <w:pPr>
        <w:numPr>
          <w:ilvl w:val="0"/>
          <w:numId w:val="5"/>
        </w:numPr>
        <w:tabs>
          <w:tab w:val="left" w:pos="2310"/>
        </w:tabs>
        <w:spacing w:line="360" w:lineRule="auto"/>
        <w:ind w:left="1410" w:hanging="360"/>
        <w:rPr>
          <w:rFonts w:ascii="宋体" w:eastAsia="宋体" w:hAnsi="宋体" w:cs="宋体"/>
        </w:rPr>
      </w:pPr>
      <w:r>
        <w:rPr>
          <w:rFonts w:ascii="宋体" w:eastAsia="宋体" w:hAnsi="宋体" w:cs="宋体"/>
        </w:rPr>
        <w:t>资格证明材料，包括营业执照、税务登记证、法定代表人授权委托书、法定代表人及委托代理人身份证明、软件开发单位或代理单位资格文件、经营业绩等；</w:t>
      </w:r>
    </w:p>
    <w:p w:rsidR="00A60AC5" w:rsidRDefault="0098634E">
      <w:pPr>
        <w:numPr>
          <w:ilvl w:val="0"/>
          <w:numId w:val="5"/>
        </w:numPr>
        <w:tabs>
          <w:tab w:val="left" w:pos="1440"/>
          <w:tab w:val="left" w:pos="1620"/>
        </w:tabs>
        <w:spacing w:line="360" w:lineRule="auto"/>
        <w:ind w:left="1410" w:hanging="360"/>
        <w:rPr>
          <w:rFonts w:ascii="宋体" w:eastAsia="宋体" w:hAnsi="宋体" w:cs="宋体"/>
        </w:rPr>
      </w:pPr>
      <w:r>
        <w:rPr>
          <w:rFonts w:ascii="宋体" w:eastAsia="宋体" w:hAnsi="宋体" w:cs="宋体"/>
        </w:rPr>
        <w:t>其它优惠条件或需说明的其他内容。</w:t>
      </w:r>
    </w:p>
    <w:p w:rsidR="00A60AC5" w:rsidRDefault="0098634E">
      <w:pPr>
        <w:numPr>
          <w:ilvl w:val="0"/>
          <w:numId w:val="5"/>
        </w:numPr>
        <w:tabs>
          <w:tab w:val="left" w:pos="1020"/>
        </w:tabs>
        <w:spacing w:line="360" w:lineRule="auto"/>
        <w:ind w:left="1020" w:hanging="810"/>
        <w:rPr>
          <w:rFonts w:ascii="宋体" w:eastAsia="宋体" w:hAnsi="宋体" w:cs="宋体"/>
        </w:rPr>
      </w:pPr>
      <w:r>
        <w:rPr>
          <w:rFonts w:ascii="宋体" w:eastAsia="宋体" w:hAnsi="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城市学院行政楼</w:t>
      </w:r>
      <w:r>
        <w:rPr>
          <w:rFonts w:ascii="宋体" w:eastAsia="宋体" w:hAnsi="宋体" w:cs="宋体"/>
        </w:rPr>
        <w:t>315</w:t>
      </w:r>
      <w:r>
        <w:rPr>
          <w:rFonts w:ascii="宋体" w:eastAsia="宋体" w:hAnsi="宋体" w:cs="宋体"/>
        </w:rPr>
        <w:t>室签收，迟到者拒收。</w:t>
      </w:r>
    </w:p>
    <w:p w:rsidR="00A60AC5" w:rsidRDefault="0098634E">
      <w:pPr>
        <w:spacing w:line="360" w:lineRule="auto"/>
        <w:rPr>
          <w:rFonts w:ascii="宋体" w:eastAsia="宋体" w:hAnsi="宋体" w:cs="宋体"/>
        </w:rPr>
      </w:pPr>
      <w:r>
        <w:rPr>
          <w:rFonts w:ascii="宋体" w:eastAsia="宋体" w:hAnsi="宋体" w:cs="宋体"/>
        </w:rPr>
        <w:t>九、评标</w:t>
      </w:r>
    </w:p>
    <w:p w:rsidR="00A60AC5" w:rsidRDefault="0098634E">
      <w:pPr>
        <w:spacing w:line="360" w:lineRule="auto"/>
        <w:ind w:left="210"/>
        <w:rPr>
          <w:rFonts w:ascii="宋体" w:eastAsia="宋体" w:hAnsi="宋体" w:cs="宋体"/>
          <w:b/>
        </w:rPr>
      </w:pPr>
      <w:r>
        <w:rPr>
          <w:rFonts w:ascii="宋体" w:eastAsia="宋体" w:hAnsi="宋体" w:cs="宋体"/>
          <w:b/>
        </w:rPr>
        <w:t>（一）</w:t>
      </w:r>
      <w:r w:rsidRPr="008E693C">
        <w:rPr>
          <w:rFonts w:ascii="宋体" w:eastAsia="宋体" w:hAnsi="宋体" w:cs="宋体"/>
          <w:b/>
        </w:rPr>
        <w:t>本次招标，采用满足参数要求低价中标原则</w:t>
      </w:r>
      <w:r w:rsidRPr="008E693C">
        <w:rPr>
          <w:rFonts w:ascii="宋体" w:eastAsia="宋体" w:hAnsi="宋体" w:cs="宋体"/>
          <w:b/>
        </w:rPr>
        <w:t>。</w:t>
      </w:r>
    </w:p>
    <w:p w:rsidR="00A60AC5" w:rsidRDefault="0098634E">
      <w:pPr>
        <w:spacing w:line="360" w:lineRule="auto"/>
        <w:ind w:left="210"/>
        <w:rPr>
          <w:rFonts w:ascii="宋体" w:eastAsia="宋体" w:hAnsi="宋体" w:cs="宋体"/>
          <w:b/>
        </w:rPr>
      </w:pPr>
      <w:r>
        <w:rPr>
          <w:rFonts w:ascii="宋体" w:eastAsia="宋体" w:hAnsi="宋体" w:cs="宋体"/>
        </w:rPr>
        <w:t>（二）确定成交供应商后三个工作日内由东莞城市学院采购中心发出《中标通知书》。</w:t>
      </w:r>
    </w:p>
    <w:p w:rsidR="00A60AC5" w:rsidRDefault="0098634E">
      <w:pPr>
        <w:spacing w:line="360" w:lineRule="auto"/>
        <w:rPr>
          <w:rFonts w:ascii="宋体" w:eastAsia="宋体" w:hAnsi="宋体" w:cs="宋体"/>
        </w:rPr>
      </w:pPr>
      <w:r>
        <w:rPr>
          <w:rFonts w:ascii="宋体" w:eastAsia="宋体" w:hAnsi="宋体" w:cs="宋体"/>
        </w:rPr>
        <w:t>十、合同的签订和履行</w:t>
      </w:r>
    </w:p>
    <w:p w:rsidR="00A60AC5" w:rsidRDefault="0098634E">
      <w:pPr>
        <w:spacing w:line="360" w:lineRule="auto"/>
        <w:ind w:left="120"/>
        <w:rPr>
          <w:rFonts w:ascii="宋体" w:eastAsia="宋体" w:hAnsi="宋体" w:cs="宋体"/>
        </w:rPr>
      </w:pPr>
      <w:r>
        <w:rPr>
          <w:rFonts w:ascii="宋体" w:eastAsia="宋体" w:hAnsi="宋体" w:cs="宋体"/>
        </w:rPr>
        <w:t>（一）成交供应商不得将成交项目转让他人，也不得将成交项目肢解后转让他人。</w:t>
      </w:r>
    </w:p>
    <w:p w:rsidR="00A60AC5" w:rsidRDefault="0098634E">
      <w:pPr>
        <w:spacing w:line="360" w:lineRule="auto"/>
        <w:ind w:left="718" w:hanging="630"/>
        <w:rPr>
          <w:rFonts w:ascii="宋体" w:eastAsia="宋体" w:hAnsi="宋体" w:cs="宋体"/>
        </w:rPr>
      </w:pPr>
      <w:r>
        <w:rPr>
          <w:rFonts w:ascii="宋体" w:eastAsia="宋体" w:hAnsi="宋体" w:cs="宋体"/>
        </w:rPr>
        <w:t>（二）收到成交通知书后，成交供</w:t>
      </w:r>
      <w:r>
        <w:rPr>
          <w:rFonts w:ascii="宋体" w:eastAsia="宋体" w:hAnsi="宋体" w:cs="宋体"/>
        </w:rPr>
        <w:t>应商与使用方按通知要求签订合同。合同签订的依据为谈判文件、报价文件、谈判记录及补充说明等。</w:t>
      </w:r>
    </w:p>
    <w:p w:rsidR="00A60AC5" w:rsidRDefault="0098634E">
      <w:pPr>
        <w:spacing w:line="360" w:lineRule="auto"/>
        <w:ind w:left="718" w:hanging="630"/>
        <w:rPr>
          <w:rFonts w:ascii="宋体" w:eastAsia="宋体" w:hAnsi="宋体" w:cs="宋体"/>
        </w:rPr>
      </w:pPr>
      <w:r>
        <w:rPr>
          <w:rFonts w:ascii="宋体" w:eastAsia="宋体" w:hAnsi="宋体" w:cs="宋体"/>
        </w:rPr>
        <w:t>（三）合同签订后，供需双方均应严格按合同履行。</w:t>
      </w:r>
    </w:p>
    <w:p w:rsidR="00A60AC5" w:rsidRDefault="0098634E">
      <w:pPr>
        <w:spacing w:line="360" w:lineRule="auto"/>
        <w:rPr>
          <w:rFonts w:ascii="宋体" w:eastAsia="宋体" w:hAnsi="宋体" w:cs="宋体"/>
          <w:b/>
        </w:rPr>
      </w:pPr>
      <w:r>
        <w:rPr>
          <w:rFonts w:ascii="宋体" w:eastAsia="宋体" w:hAnsi="宋体" w:cs="宋体"/>
          <w:b/>
        </w:rPr>
        <w:t>十一：付款方式</w:t>
      </w:r>
    </w:p>
    <w:p w:rsidR="00A60AC5" w:rsidRDefault="0098634E">
      <w:pPr>
        <w:spacing w:line="360" w:lineRule="auto"/>
        <w:ind w:firstLine="480"/>
        <w:rPr>
          <w:rFonts w:ascii="宋体" w:eastAsia="宋体" w:hAnsi="宋体" w:cs="宋体"/>
          <w:sz w:val="24"/>
        </w:rPr>
      </w:pPr>
      <w:r>
        <w:rPr>
          <w:rFonts w:ascii="宋体" w:eastAsia="宋体" w:hAnsi="宋体" w:cs="宋体" w:hint="eastAsia"/>
          <w:sz w:val="24"/>
        </w:rPr>
        <w:t>货物到达招标人指定的地点且安装、调试完毕，经招标人验收合格、办理完全部验收手续后，十五个工作日内凭全额增值税普通发票向中标供应商支付合同总价的</w:t>
      </w:r>
      <w:r>
        <w:rPr>
          <w:rFonts w:ascii="宋体" w:eastAsia="宋体" w:hAnsi="宋体" w:cs="宋体" w:hint="eastAsia"/>
          <w:sz w:val="24"/>
        </w:rPr>
        <w:t>95%</w:t>
      </w:r>
      <w:r>
        <w:rPr>
          <w:rFonts w:ascii="宋体" w:eastAsia="宋体" w:hAnsi="宋体" w:cs="宋体" w:hint="eastAsia"/>
          <w:sz w:val="24"/>
        </w:rPr>
        <w:t>，余款待三年质保期满后十五个工作日内支付。</w:t>
      </w:r>
    </w:p>
    <w:p w:rsidR="00A60AC5" w:rsidRDefault="0098634E">
      <w:pPr>
        <w:spacing w:line="360" w:lineRule="auto"/>
        <w:ind w:firstLine="480"/>
        <w:rPr>
          <w:rFonts w:ascii="Times New Roman" w:eastAsia="Times New Roman" w:hAnsi="Times New Roman" w:cs="Times New Roman"/>
          <w:sz w:val="24"/>
        </w:rPr>
      </w:pPr>
      <w:r>
        <w:rPr>
          <w:rFonts w:ascii="宋体" w:eastAsia="宋体" w:hAnsi="宋体" w:cs="宋体"/>
          <w:sz w:val="24"/>
        </w:rPr>
        <w:t>本项目投标保证金</w:t>
      </w:r>
      <w:r>
        <w:rPr>
          <w:rFonts w:ascii="宋体" w:eastAsia="宋体" w:hAnsi="宋体" w:cs="宋体"/>
          <w:sz w:val="24"/>
        </w:rPr>
        <w:t>¥</w:t>
      </w:r>
      <w:r>
        <w:rPr>
          <w:rFonts w:ascii="Times New Roman" w:eastAsia="Times New Roman" w:hAnsi="Times New Roman" w:cs="Times New Roman"/>
          <w:sz w:val="24"/>
        </w:rPr>
        <w:t>20000</w:t>
      </w:r>
      <w:r>
        <w:rPr>
          <w:rFonts w:ascii="宋体" w:eastAsia="宋体" w:hAnsi="宋体" w:cs="宋体"/>
          <w:sz w:val="24"/>
        </w:rPr>
        <w:t>元（人民币大写</w:t>
      </w:r>
      <w:r>
        <w:rPr>
          <w:rFonts w:ascii="宋体" w:eastAsia="宋体" w:hAnsi="宋体" w:cs="宋体"/>
          <w:b/>
        </w:rPr>
        <w:t>贰万元</w:t>
      </w:r>
      <w:r>
        <w:rPr>
          <w:rFonts w:ascii="宋体" w:eastAsia="宋体" w:hAnsi="宋体" w:cs="宋体"/>
          <w:sz w:val="24"/>
        </w:rPr>
        <w:t>）</w:t>
      </w:r>
      <w:r w:rsidR="008E693C">
        <w:rPr>
          <w:rFonts w:ascii="宋体" w:eastAsia="宋体" w:hAnsi="宋体" w:cs="宋体" w:hint="eastAsia"/>
          <w:sz w:val="24"/>
        </w:rPr>
        <w:t>作</w:t>
      </w:r>
      <w:r>
        <w:rPr>
          <w:rFonts w:ascii="宋体" w:eastAsia="宋体" w:hAnsi="宋体" w:cs="宋体"/>
          <w:sz w:val="24"/>
        </w:rPr>
        <w:t>为履约保证金待项目验收合格后无息支付。</w:t>
      </w:r>
    </w:p>
    <w:p w:rsidR="00A60AC5" w:rsidRDefault="00A60AC5">
      <w:pPr>
        <w:tabs>
          <w:tab w:val="left" w:pos="7920"/>
        </w:tabs>
        <w:spacing w:line="360" w:lineRule="auto"/>
        <w:ind w:firstLine="431"/>
        <w:rPr>
          <w:rFonts w:ascii="宋体" w:eastAsia="宋体" w:hAnsi="宋体" w:cs="宋体"/>
          <w:sz w:val="22"/>
        </w:rPr>
      </w:pPr>
    </w:p>
    <w:p w:rsidR="00A60AC5" w:rsidRDefault="00A60AC5">
      <w:pPr>
        <w:tabs>
          <w:tab w:val="left" w:pos="7920"/>
        </w:tabs>
        <w:spacing w:line="360" w:lineRule="auto"/>
        <w:ind w:firstLine="431"/>
        <w:rPr>
          <w:rFonts w:ascii="宋体" w:eastAsia="宋体" w:hAnsi="宋体" w:cs="宋体"/>
          <w:sz w:val="22"/>
        </w:rPr>
      </w:pPr>
    </w:p>
    <w:p w:rsidR="00A60AC5" w:rsidRDefault="0098634E">
      <w:pPr>
        <w:keepNext/>
        <w:keepLines/>
        <w:spacing w:before="340" w:after="330" w:line="576" w:lineRule="auto"/>
        <w:rPr>
          <w:rFonts w:ascii="宋体" w:eastAsia="宋体" w:hAnsi="宋体" w:cs="宋体"/>
          <w:b/>
          <w:sz w:val="44"/>
        </w:rPr>
      </w:pPr>
      <w:r>
        <w:rPr>
          <w:rFonts w:ascii="宋体" w:eastAsia="宋体" w:hAnsi="宋体" w:cs="宋体"/>
          <w:b/>
          <w:sz w:val="44"/>
        </w:rPr>
        <w:lastRenderedPageBreak/>
        <w:t>附件：</w:t>
      </w:r>
    </w:p>
    <w:p w:rsidR="00A60AC5" w:rsidRDefault="00A60AC5">
      <w:pPr>
        <w:ind w:firstLine="522"/>
        <w:rPr>
          <w:rFonts w:ascii="宋体" w:eastAsia="宋体" w:hAnsi="宋体" w:cs="宋体"/>
          <w:b/>
          <w:sz w:val="52"/>
        </w:rPr>
      </w:pPr>
    </w:p>
    <w:p w:rsidR="00A60AC5" w:rsidRDefault="0098634E">
      <w:pPr>
        <w:tabs>
          <w:tab w:val="left" w:pos="2630"/>
        </w:tabs>
        <w:ind w:left="1760"/>
        <w:rPr>
          <w:rFonts w:ascii="宋体" w:eastAsia="宋体" w:hAnsi="宋体" w:cs="宋体"/>
          <w:sz w:val="44"/>
        </w:rPr>
      </w:pPr>
      <w:r>
        <w:rPr>
          <w:rFonts w:ascii="宋体" w:eastAsia="宋体" w:hAnsi="宋体" w:cs="宋体" w:hint="eastAsia"/>
          <w:sz w:val="44"/>
        </w:rPr>
        <w:t>一、</w:t>
      </w:r>
      <w:r>
        <w:rPr>
          <w:rFonts w:ascii="宋体" w:eastAsia="宋体" w:hAnsi="宋体" w:cs="宋体" w:hint="eastAsia"/>
          <w:sz w:val="44"/>
        </w:rPr>
        <w:t>资产管理系统技术参数</w:t>
      </w:r>
    </w:p>
    <w:p w:rsidR="00A60AC5" w:rsidRDefault="0098634E">
      <w:pPr>
        <w:tabs>
          <w:tab w:val="left" w:pos="2630"/>
        </w:tabs>
        <w:ind w:left="1760"/>
        <w:rPr>
          <w:rFonts w:ascii="宋体" w:eastAsia="宋体" w:hAnsi="宋体" w:cs="宋体"/>
          <w:sz w:val="44"/>
        </w:rPr>
      </w:pPr>
      <w:r>
        <w:rPr>
          <w:rFonts w:ascii="宋体" w:eastAsia="宋体" w:hAnsi="宋体" w:cs="宋体" w:hint="eastAsia"/>
          <w:sz w:val="44"/>
        </w:rPr>
        <w:t>二、</w:t>
      </w:r>
      <w:r>
        <w:rPr>
          <w:rFonts w:ascii="宋体" w:eastAsia="宋体" w:hAnsi="宋体" w:cs="宋体"/>
          <w:sz w:val="44"/>
        </w:rPr>
        <w:t>投标文件格式</w:t>
      </w:r>
    </w:p>
    <w:p w:rsidR="00A60AC5" w:rsidRDefault="0098634E">
      <w:pPr>
        <w:ind w:left="2180"/>
        <w:rPr>
          <w:rFonts w:ascii="宋体" w:eastAsia="宋体" w:hAnsi="宋体" w:cs="宋体"/>
          <w:sz w:val="36"/>
        </w:rPr>
      </w:pPr>
      <w:r>
        <w:rPr>
          <w:rFonts w:ascii="宋体" w:eastAsia="宋体" w:hAnsi="宋体" w:cs="宋体"/>
          <w:sz w:val="36"/>
        </w:rPr>
        <w:t>1</w:t>
      </w:r>
      <w:r>
        <w:rPr>
          <w:rFonts w:ascii="宋体" w:eastAsia="宋体" w:hAnsi="宋体" w:cs="宋体"/>
          <w:sz w:val="36"/>
        </w:rPr>
        <w:t>、投标承诺书</w:t>
      </w:r>
    </w:p>
    <w:p w:rsidR="00A60AC5" w:rsidRDefault="0098634E">
      <w:pPr>
        <w:ind w:left="2180"/>
        <w:rPr>
          <w:rFonts w:ascii="宋体" w:eastAsia="宋体" w:hAnsi="宋体" w:cs="宋体"/>
          <w:sz w:val="36"/>
        </w:rPr>
      </w:pPr>
      <w:r>
        <w:rPr>
          <w:rFonts w:ascii="宋体" w:eastAsia="宋体" w:hAnsi="宋体" w:cs="宋体"/>
          <w:sz w:val="36"/>
        </w:rPr>
        <w:t>2</w:t>
      </w:r>
      <w:r>
        <w:rPr>
          <w:rFonts w:ascii="宋体" w:eastAsia="宋体" w:hAnsi="宋体" w:cs="宋体"/>
          <w:sz w:val="36"/>
        </w:rPr>
        <w:t>、商务技术条款偏离表</w:t>
      </w:r>
    </w:p>
    <w:p w:rsidR="00A60AC5" w:rsidRDefault="0098634E">
      <w:pPr>
        <w:ind w:left="2180"/>
        <w:rPr>
          <w:rFonts w:ascii="宋体" w:eastAsia="宋体" w:hAnsi="宋体" w:cs="宋体"/>
          <w:sz w:val="36"/>
        </w:rPr>
      </w:pPr>
      <w:r>
        <w:rPr>
          <w:rFonts w:ascii="宋体" w:eastAsia="宋体" w:hAnsi="宋体" w:cs="宋体"/>
          <w:sz w:val="36"/>
        </w:rPr>
        <w:t>3</w:t>
      </w:r>
      <w:r>
        <w:rPr>
          <w:rFonts w:ascii="宋体" w:eastAsia="宋体" w:hAnsi="宋体" w:cs="宋体"/>
          <w:sz w:val="36"/>
        </w:rPr>
        <w:t>、报价总表</w:t>
      </w:r>
    </w:p>
    <w:p w:rsidR="00A60AC5" w:rsidRDefault="0098634E">
      <w:pPr>
        <w:ind w:left="2180"/>
        <w:rPr>
          <w:rFonts w:ascii="宋体" w:eastAsia="宋体" w:hAnsi="宋体" w:cs="宋体"/>
          <w:sz w:val="36"/>
        </w:rPr>
      </w:pPr>
      <w:r>
        <w:rPr>
          <w:rFonts w:ascii="宋体" w:eastAsia="宋体" w:hAnsi="宋体" w:cs="宋体"/>
          <w:sz w:val="36"/>
        </w:rPr>
        <w:t>4</w:t>
      </w:r>
      <w:r>
        <w:rPr>
          <w:rFonts w:ascii="宋体" w:eastAsia="宋体" w:hAnsi="宋体" w:cs="宋体"/>
          <w:sz w:val="36"/>
        </w:rPr>
        <w:t>、报价明细表</w:t>
      </w:r>
    </w:p>
    <w:p w:rsidR="00A60AC5" w:rsidRDefault="0098634E">
      <w:pPr>
        <w:ind w:left="2180"/>
        <w:rPr>
          <w:rFonts w:ascii="宋体" w:eastAsia="宋体" w:hAnsi="宋体" w:cs="宋体"/>
          <w:sz w:val="36"/>
        </w:rPr>
      </w:pPr>
      <w:r>
        <w:rPr>
          <w:rFonts w:ascii="宋体" w:eastAsia="宋体" w:hAnsi="宋体" w:cs="宋体"/>
          <w:sz w:val="36"/>
        </w:rPr>
        <w:t>5</w:t>
      </w:r>
      <w:r>
        <w:rPr>
          <w:rFonts w:ascii="宋体" w:eastAsia="宋体" w:hAnsi="宋体" w:cs="宋体"/>
          <w:sz w:val="36"/>
        </w:rPr>
        <w:t>、售后服务措施和承诺</w:t>
      </w:r>
    </w:p>
    <w:p w:rsidR="00A60AC5" w:rsidRDefault="0098634E">
      <w:pPr>
        <w:ind w:left="2180"/>
        <w:rPr>
          <w:rFonts w:ascii="宋体" w:eastAsia="宋体" w:hAnsi="宋体" w:cs="宋体"/>
          <w:sz w:val="36"/>
        </w:rPr>
      </w:pPr>
      <w:r>
        <w:rPr>
          <w:rFonts w:ascii="宋体" w:eastAsia="宋体" w:hAnsi="宋体" w:cs="宋体"/>
          <w:sz w:val="36"/>
        </w:rPr>
        <w:t>6</w:t>
      </w:r>
      <w:r>
        <w:rPr>
          <w:rFonts w:ascii="宋体" w:eastAsia="宋体" w:hAnsi="宋体" w:cs="宋体"/>
          <w:sz w:val="36"/>
        </w:rPr>
        <w:t>、从业人员及其技术资格一览表</w:t>
      </w:r>
    </w:p>
    <w:p w:rsidR="00A60AC5" w:rsidRDefault="0098634E">
      <w:pPr>
        <w:tabs>
          <w:tab w:val="left" w:pos="2900"/>
          <w:tab w:val="left" w:pos="6300"/>
        </w:tabs>
        <w:ind w:left="2180"/>
        <w:rPr>
          <w:rFonts w:ascii="宋体" w:eastAsia="宋体" w:hAnsi="宋体" w:cs="宋体"/>
          <w:sz w:val="36"/>
        </w:rPr>
      </w:pPr>
      <w:r>
        <w:rPr>
          <w:rFonts w:ascii="宋体" w:eastAsia="宋体" w:hAnsi="宋体" w:cs="宋体"/>
          <w:sz w:val="36"/>
        </w:rPr>
        <w:t>7</w:t>
      </w:r>
      <w:r>
        <w:rPr>
          <w:rFonts w:ascii="宋体" w:eastAsia="宋体" w:hAnsi="宋体" w:cs="宋体"/>
          <w:sz w:val="36"/>
        </w:rPr>
        <w:t>、其它资格证明材料</w:t>
      </w:r>
    </w:p>
    <w:p w:rsidR="00A60AC5" w:rsidRDefault="0098634E">
      <w:pPr>
        <w:tabs>
          <w:tab w:val="left" w:pos="2900"/>
          <w:tab w:val="left" w:pos="6300"/>
        </w:tabs>
        <w:ind w:left="2180"/>
        <w:rPr>
          <w:rFonts w:ascii="宋体" w:eastAsia="宋体" w:hAnsi="宋体" w:cs="宋体"/>
          <w:sz w:val="32"/>
        </w:rPr>
      </w:pPr>
      <w:r>
        <w:rPr>
          <w:rFonts w:ascii="宋体" w:eastAsia="宋体" w:hAnsi="宋体" w:cs="宋体"/>
          <w:sz w:val="36"/>
        </w:rPr>
        <w:t>8</w:t>
      </w:r>
      <w:r>
        <w:rPr>
          <w:rFonts w:ascii="宋体" w:eastAsia="宋体" w:hAnsi="宋体" w:cs="宋体"/>
          <w:sz w:val="36"/>
        </w:rPr>
        <w:t>、诚信投标承诺函</w:t>
      </w:r>
    </w:p>
    <w:p w:rsidR="00A60AC5" w:rsidRDefault="0098634E">
      <w:pPr>
        <w:jc w:val="center"/>
        <w:rPr>
          <w:rFonts w:ascii="宋体" w:eastAsia="宋体" w:hAnsi="宋体" w:cs="宋体"/>
          <w:sz w:val="44"/>
        </w:rPr>
      </w:pPr>
      <w:r>
        <w:rPr>
          <w:rFonts w:ascii="宋体" w:eastAsia="宋体" w:hAnsi="宋体" w:cs="宋体"/>
          <w:sz w:val="44"/>
        </w:rPr>
        <w:t>三、合同格式（供参考）</w:t>
      </w:r>
    </w:p>
    <w:p w:rsidR="00A60AC5" w:rsidRDefault="00A60AC5">
      <w:pPr>
        <w:jc w:val="center"/>
        <w:rPr>
          <w:rFonts w:ascii="宋体" w:eastAsia="宋体" w:hAnsi="宋体" w:cs="宋体"/>
          <w:sz w:val="44"/>
        </w:rPr>
      </w:pPr>
    </w:p>
    <w:p w:rsidR="00A60AC5" w:rsidRDefault="00A60AC5">
      <w:pPr>
        <w:jc w:val="center"/>
        <w:rPr>
          <w:rFonts w:ascii="宋体" w:eastAsia="宋体" w:hAnsi="宋体" w:cs="宋体"/>
          <w:sz w:val="44"/>
        </w:rPr>
      </w:pPr>
    </w:p>
    <w:p w:rsidR="00A60AC5" w:rsidRDefault="00A60AC5">
      <w:pPr>
        <w:jc w:val="center"/>
        <w:rPr>
          <w:rFonts w:ascii="宋体" w:eastAsia="宋体" w:hAnsi="宋体" w:cs="宋体"/>
          <w:sz w:val="44"/>
        </w:rPr>
      </w:pPr>
    </w:p>
    <w:p w:rsidR="00A60AC5" w:rsidRDefault="0098634E">
      <w:pPr>
        <w:tabs>
          <w:tab w:val="left" w:pos="1800"/>
        </w:tabs>
        <w:rPr>
          <w:rFonts w:ascii="宋体" w:eastAsia="宋体" w:hAnsi="宋体" w:cs="宋体"/>
          <w:b/>
          <w:sz w:val="36"/>
        </w:rPr>
      </w:pPr>
      <w:r>
        <w:rPr>
          <w:rFonts w:ascii="宋体" w:eastAsia="宋体" w:hAnsi="宋体" w:cs="宋体" w:hint="eastAsia"/>
          <w:b/>
          <w:sz w:val="36"/>
        </w:rPr>
        <w:t>一、</w:t>
      </w:r>
      <w:r>
        <w:rPr>
          <w:rFonts w:ascii="宋体" w:eastAsia="宋体" w:hAnsi="宋体" w:cs="宋体" w:hint="eastAsia"/>
          <w:b/>
          <w:sz w:val="36"/>
        </w:rPr>
        <w:t>资产管理系统技术参数</w:t>
      </w:r>
    </w:p>
    <w:p w:rsidR="00A60AC5" w:rsidRDefault="0098634E">
      <w:pPr>
        <w:pStyle w:val="1"/>
        <w:rPr>
          <w:rFonts w:ascii="等线" w:eastAsia="等线" w:hAnsi="等线" w:cs="等线"/>
        </w:rPr>
      </w:pPr>
      <w:r>
        <w:rPr>
          <w:rFonts w:ascii="等线" w:eastAsia="等线" w:hAnsi="等线" w:cs="等线" w:hint="eastAsia"/>
        </w:rPr>
        <w:t>建设清单</w:t>
      </w:r>
    </w:p>
    <w:tbl>
      <w:tblPr>
        <w:tblW w:w="8578" w:type="dxa"/>
        <w:tblCellMar>
          <w:left w:w="0" w:type="dxa"/>
          <w:right w:w="0" w:type="dxa"/>
        </w:tblCellMar>
        <w:tblLook w:val="04A0" w:firstRow="1" w:lastRow="0" w:firstColumn="1" w:lastColumn="0" w:noHBand="0" w:noVBand="1"/>
      </w:tblPr>
      <w:tblGrid>
        <w:gridCol w:w="1335"/>
        <w:gridCol w:w="2098"/>
        <w:gridCol w:w="5145"/>
      </w:tblGrid>
      <w:tr w:rsidR="00A60AC5">
        <w:trPr>
          <w:trHeight w:val="600"/>
        </w:trPr>
        <w:tc>
          <w:tcPr>
            <w:tcW w:w="133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
                <w:color w:val="000000"/>
                <w:szCs w:val="21"/>
              </w:rPr>
            </w:pPr>
            <w:r>
              <w:rPr>
                <w:rFonts w:ascii="等线" w:eastAsia="等线" w:hAnsi="等线" w:cs="等线" w:hint="eastAsia"/>
                <w:b/>
                <w:color w:val="000000"/>
                <w:kern w:val="0"/>
                <w:szCs w:val="21"/>
                <w:lang w:bidi="ar"/>
              </w:rPr>
              <w:t>序号</w:t>
            </w:r>
          </w:p>
        </w:tc>
        <w:tc>
          <w:tcPr>
            <w:tcW w:w="2098"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center"/>
              <w:rPr>
                <w:rFonts w:ascii="等线" w:eastAsia="等线" w:hAnsi="等线" w:cs="等线"/>
                <w:b/>
                <w:color w:val="000000"/>
                <w:szCs w:val="21"/>
              </w:rPr>
            </w:pPr>
            <w:r>
              <w:rPr>
                <w:rFonts w:ascii="等线" w:eastAsia="等线" w:hAnsi="等线" w:cs="等线" w:hint="eastAsia"/>
                <w:b/>
                <w:color w:val="000000"/>
                <w:kern w:val="0"/>
                <w:szCs w:val="21"/>
                <w:lang w:bidi="ar"/>
              </w:rPr>
              <w:t>功能模块</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
                <w:color w:val="000000"/>
                <w:szCs w:val="21"/>
              </w:rPr>
            </w:pPr>
            <w:r>
              <w:rPr>
                <w:rFonts w:ascii="等线" w:eastAsia="等线" w:hAnsi="等线" w:cs="等线" w:hint="eastAsia"/>
                <w:b/>
                <w:color w:val="000000"/>
                <w:kern w:val="0"/>
                <w:szCs w:val="21"/>
                <w:lang w:bidi="ar"/>
              </w:rPr>
              <w:t>功能菜单</w:t>
            </w:r>
          </w:p>
        </w:tc>
      </w:tr>
      <w:tr w:rsidR="00A60AC5">
        <w:tc>
          <w:tcPr>
            <w:tcW w:w="133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1</w:t>
            </w:r>
          </w:p>
        </w:tc>
        <w:tc>
          <w:tcPr>
            <w:tcW w:w="2098"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系统架构</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B/S</w:t>
            </w:r>
          </w:p>
        </w:tc>
      </w:tr>
      <w:tr w:rsidR="00A60AC5">
        <w:trPr>
          <w:trHeight w:val="90"/>
        </w:trPr>
        <w:tc>
          <w:tcPr>
            <w:tcW w:w="133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2</w:t>
            </w:r>
          </w:p>
        </w:tc>
        <w:tc>
          <w:tcPr>
            <w:tcW w:w="2098"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办公桌面</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办公桌面</w:t>
            </w:r>
          </w:p>
        </w:tc>
      </w:tr>
      <w:tr w:rsidR="00A60AC5">
        <w:tc>
          <w:tcPr>
            <w:tcW w:w="133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3</w:t>
            </w:r>
          </w:p>
        </w:tc>
        <w:tc>
          <w:tcPr>
            <w:tcW w:w="2098"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资产建账</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资产建账</w:t>
            </w:r>
          </w:p>
        </w:tc>
      </w:tr>
      <w:tr w:rsidR="00A60AC5">
        <w:tc>
          <w:tcPr>
            <w:tcW w:w="133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lastRenderedPageBreak/>
              <w:t>4</w:t>
            </w:r>
          </w:p>
        </w:tc>
        <w:tc>
          <w:tcPr>
            <w:tcW w:w="2098"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资产调拨</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资产调拨</w:t>
            </w:r>
          </w:p>
        </w:tc>
      </w:tr>
      <w:tr w:rsidR="00A60AC5">
        <w:tc>
          <w:tcPr>
            <w:tcW w:w="1335" w:type="dxa"/>
            <w:vMerge w:val="restart"/>
            <w:tcBorders>
              <w:top w:val="single" w:sz="8" w:space="0" w:color="000000"/>
              <w:left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5</w:t>
            </w:r>
          </w:p>
        </w:tc>
        <w:tc>
          <w:tcPr>
            <w:tcW w:w="2098" w:type="dxa"/>
            <w:vMerge w:val="restart"/>
            <w:tcBorders>
              <w:top w:val="single" w:sz="8" w:space="0" w:color="000000"/>
              <w:left w:val="nil"/>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资产变动</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项目变动</w:t>
            </w:r>
          </w:p>
        </w:tc>
      </w:tr>
      <w:tr w:rsidR="00A60AC5">
        <w:tc>
          <w:tcPr>
            <w:tcW w:w="1335" w:type="dxa"/>
            <w:vMerge/>
            <w:tcBorders>
              <w:left w:val="single" w:sz="8" w:space="0" w:color="000000"/>
              <w:right w:val="single" w:sz="8" w:space="0" w:color="000000"/>
            </w:tcBorders>
            <w:tcMar>
              <w:top w:w="15" w:type="dxa"/>
              <w:left w:w="15" w:type="dxa"/>
              <w:right w:w="15" w:type="dxa"/>
            </w:tcMar>
            <w:vAlign w:val="center"/>
          </w:tcPr>
          <w:p w:rsidR="00A60AC5" w:rsidRDefault="00A60AC5">
            <w:pPr>
              <w:widowControl/>
              <w:jc w:val="center"/>
              <w:textAlignment w:val="top"/>
              <w:rPr>
                <w:rFonts w:ascii="等线" w:eastAsia="等线" w:hAnsi="等线" w:cs="等线"/>
                <w:bCs/>
                <w:color w:val="000000"/>
                <w:kern w:val="0"/>
                <w:szCs w:val="21"/>
                <w:lang w:bidi="ar"/>
              </w:rPr>
            </w:pPr>
          </w:p>
        </w:tc>
        <w:tc>
          <w:tcPr>
            <w:tcW w:w="2098" w:type="dxa"/>
            <w:vMerge/>
            <w:tcBorders>
              <w:left w:val="nil"/>
              <w:right w:val="single" w:sz="8" w:space="0" w:color="000000"/>
            </w:tcBorders>
            <w:tcMar>
              <w:top w:w="15" w:type="dxa"/>
              <w:left w:w="15" w:type="dxa"/>
              <w:right w:w="15" w:type="dxa"/>
            </w:tcMar>
            <w:vAlign w:val="center"/>
          </w:tcPr>
          <w:p w:rsidR="00A60AC5" w:rsidRDefault="00A60AC5">
            <w:pPr>
              <w:widowControl/>
              <w:textAlignment w:val="center"/>
              <w:rPr>
                <w:rFonts w:ascii="等线" w:eastAsia="等线" w:hAnsi="等线" w:cs="等线"/>
                <w:bCs/>
                <w:color w:val="000000"/>
                <w:kern w:val="0"/>
                <w:szCs w:val="21"/>
                <w:lang w:bidi="ar"/>
              </w:rPr>
            </w:pP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价值变动</w:t>
            </w:r>
          </w:p>
        </w:tc>
      </w:tr>
      <w:tr w:rsidR="00A60AC5">
        <w:tc>
          <w:tcPr>
            <w:tcW w:w="1335" w:type="dxa"/>
            <w:vMerge/>
            <w:tcBorders>
              <w:left w:val="single" w:sz="8" w:space="0" w:color="000000"/>
              <w:bottom w:val="single" w:sz="4" w:space="0" w:color="auto"/>
              <w:right w:val="single" w:sz="8" w:space="0" w:color="000000"/>
            </w:tcBorders>
            <w:tcMar>
              <w:top w:w="15" w:type="dxa"/>
              <w:left w:w="15" w:type="dxa"/>
              <w:right w:w="15" w:type="dxa"/>
            </w:tcMar>
            <w:vAlign w:val="center"/>
          </w:tcPr>
          <w:p w:rsidR="00A60AC5" w:rsidRDefault="00A60AC5">
            <w:pPr>
              <w:widowControl/>
              <w:jc w:val="center"/>
              <w:textAlignment w:val="top"/>
              <w:rPr>
                <w:rFonts w:ascii="等线" w:eastAsia="等线" w:hAnsi="等线" w:cs="等线"/>
                <w:bCs/>
                <w:color w:val="000000"/>
                <w:kern w:val="0"/>
                <w:szCs w:val="21"/>
                <w:lang w:bidi="ar"/>
              </w:rPr>
            </w:pPr>
          </w:p>
        </w:tc>
        <w:tc>
          <w:tcPr>
            <w:tcW w:w="2098" w:type="dxa"/>
            <w:vMerge/>
            <w:tcBorders>
              <w:left w:val="nil"/>
              <w:bottom w:val="single" w:sz="4" w:space="0" w:color="auto"/>
              <w:right w:val="single" w:sz="8" w:space="0" w:color="000000"/>
            </w:tcBorders>
            <w:tcMar>
              <w:top w:w="15" w:type="dxa"/>
              <w:left w:w="15" w:type="dxa"/>
              <w:right w:w="15" w:type="dxa"/>
            </w:tcMar>
            <w:vAlign w:val="center"/>
          </w:tcPr>
          <w:p w:rsidR="00A60AC5" w:rsidRDefault="00A60AC5">
            <w:pPr>
              <w:widowControl/>
              <w:textAlignment w:val="center"/>
              <w:rPr>
                <w:rFonts w:ascii="等线" w:eastAsia="等线" w:hAnsi="等线" w:cs="等线"/>
                <w:bCs/>
                <w:color w:val="000000"/>
                <w:kern w:val="0"/>
                <w:szCs w:val="21"/>
                <w:lang w:bidi="ar"/>
              </w:rPr>
            </w:pP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附件增加</w:t>
            </w:r>
          </w:p>
        </w:tc>
      </w:tr>
      <w:tr w:rsidR="00A60AC5">
        <w:tc>
          <w:tcPr>
            <w:tcW w:w="133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6</w:t>
            </w:r>
          </w:p>
        </w:tc>
        <w:tc>
          <w:tcPr>
            <w:tcW w:w="2098"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资产处置</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资产处置</w:t>
            </w:r>
          </w:p>
        </w:tc>
      </w:tr>
      <w:tr w:rsidR="00A60AC5">
        <w:tc>
          <w:tcPr>
            <w:tcW w:w="133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7</w:t>
            </w:r>
          </w:p>
        </w:tc>
        <w:tc>
          <w:tcPr>
            <w:tcW w:w="2098"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资产闲置调剂</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资产闲置调剂</w:t>
            </w:r>
          </w:p>
        </w:tc>
      </w:tr>
      <w:tr w:rsidR="00A60AC5">
        <w:tc>
          <w:tcPr>
            <w:tcW w:w="133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8</w:t>
            </w:r>
          </w:p>
        </w:tc>
        <w:tc>
          <w:tcPr>
            <w:tcW w:w="2098"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精密仪器</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精密仪器</w:t>
            </w:r>
          </w:p>
        </w:tc>
      </w:tr>
      <w:tr w:rsidR="00A60AC5">
        <w:tc>
          <w:tcPr>
            <w:tcW w:w="133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9</w:t>
            </w:r>
          </w:p>
        </w:tc>
        <w:tc>
          <w:tcPr>
            <w:tcW w:w="2098"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资产使用</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资产使用</w:t>
            </w:r>
          </w:p>
        </w:tc>
      </w:tr>
      <w:tr w:rsidR="00A60AC5">
        <w:tc>
          <w:tcPr>
            <w:tcW w:w="133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10</w:t>
            </w:r>
          </w:p>
        </w:tc>
        <w:tc>
          <w:tcPr>
            <w:tcW w:w="2098"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资产审核</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资产审核</w:t>
            </w:r>
          </w:p>
        </w:tc>
      </w:tr>
      <w:tr w:rsidR="00A60AC5">
        <w:tc>
          <w:tcPr>
            <w:tcW w:w="133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11</w:t>
            </w:r>
          </w:p>
        </w:tc>
        <w:tc>
          <w:tcPr>
            <w:tcW w:w="2098"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设备维修</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设备维修</w:t>
            </w:r>
          </w:p>
        </w:tc>
      </w:tr>
      <w:tr w:rsidR="00A60AC5">
        <w:tc>
          <w:tcPr>
            <w:tcW w:w="133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12</w:t>
            </w:r>
          </w:p>
        </w:tc>
        <w:tc>
          <w:tcPr>
            <w:tcW w:w="2098"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资产清查</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资产清查</w:t>
            </w:r>
          </w:p>
        </w:tc>
      </w:tr>
      <w:tr w:rsidR="00A60AC5">
        <w:tc>
          <w:tcPr>
            <w:tcW w:w="1335" w:type="dxa"/>
            <w:tcBorders>
              <w:top w:val="single" w:sz="8" w:space="0" w:color="000000"/>
              <w:left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13</w:t>
            </w:r>
          </w:p>
        </w:tc>
        <w:tc>
          <w:tcPr>
            <w:tcW w:w="2098" w:type="dxa"/>
            <w:tcBorders>
              <w:top w:val="single" w:sz="8" w:space="0" w:color="000000"/>
              <w:left w:val="nil"/>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资产折旧</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资产折旧</w:t>
            </w:r>
          </w:p>
        </w:tc>
      </w:tr>
      <w:tr w:rsidR="00A60AC5">
        <w:tc>
          <w:tcPr>
            <w:tcW w:w="1335" w:type="dxa"/>
            <w:tcBorders>
              <w:top w:val="single" w:sz="8" w:space="0" w:color="000000"/>
              <w:left w:val="single" w:sz="8" w:space="0" w:color="000000"/>
              <w:bottom w:val="single" w:sz="4" w:space="0" w:color="auto"/>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14</w:t>
            </w:r>
          </w:p>
        </w:tc>
        <w:tc>
          <w:tcPr>
            <w:tcW w:w="2098"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查询</w:t>
            </w:r>
          </w:p>
        </w:tc>
        <w:tc>
          <w:tcPr>
            <w:tcW w:w="5145" w:type="dxa"/>
            <w:tcBorders>
              <w:top w:val="single" w:sz="8" w:space="0" w:color="000000"/>
              <w:left w:val="nil"/>
              <w:bottom w:val="single" w:sz="4" w:space="0" w:color="auto"/>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查询</w:t>
            </w:r>
          </w:p>
        </w:tc>
      </w:tr>
      <w:tr w:rsidR="00A60AC5">
        <w:tc>
          <w:tcPr>
            <w:tcW w:w="13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15</w:t>
            </w:r>
          </w:p>
        </w:tc>
        <w:tc>
          <w:tcPr>
            <w:tcW w:w="209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统计分析</w:t>
            </w: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统计分析</w:t>
            </w:r>
          </w:p>
        </w:tc>
      </w:tr>
      <w:tr w:rsidR="00A60AC5">
        <w:tc>
          <w:tcPr>
            <w:tcW w:w="13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16</w:t>
            </w:r>
          </w:p>
        </w:tc>
        <w:tc>
          <w:tcPr>
            <w:tcW w:w="209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proofErr w:type="gramStart"/>
            <w:r>
              <w:rPr>
                <w:rFonts w:ascii="等线" w:eastAsia="等线" w:hAnsi="等线" w:cs="等线" w:hint="eastAsia"/>
                <w:bCs/>
                <w:color w:val="000000"/>
                <w:kern w:val="0"/>
                <w:szCs w:val="21"/>
                <w:lang w:bidi="ar"/>
              </w:rPr>
              <w:t>账与表</w:t>
            </w:r>
            <w:proofErr w:type="gramEnd"/>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proofErr w:type="gramStart"/>
            <w:r>
              <w:rPr>
                <w:rFonts w:ascii="等线" w:eastAsia="等线" w:hAnsi="等线" w:cs="等线" w:hint="eastAsia"/>
                <w:bCs/>
                <w:color w:val="000000"/>
                <w:kern w:val="0"/>
                <w:szCs w:val="21"/>
                <w:lang w:bidi="ar"/>
              </w:rPr>
              <w:t>账与表</w:t>
            </w:r>
            <w:proofErr w:type="gramEnd"/>
          </w:p>
        </w:tc>
      </w:tr>
      <w:tr w:rsidR="00A60AC5">
        <w:tc>
          <w:tcPr>
            <w:tcW w:w="13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17</w:t>
            </w:r>
          </w:p>
        </w:tc>
        <w:tc>
          <w:tcPr>
            <w:tcW w:w="209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数据上报</w:t>
            </w: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数据上报</w:t>
            </w:r>
          </w:p>
        </w:tc>
      </w:tr>
      <w:tr w:rsidR="00A60AC5">
        <w:tc>
          <w:tcPr>
            <w:tcW w:w="1335" w:type="dxa"/>
            <w:vMerge w:val="restart"/>
            <w:tcBorders>
              <w:top w:val="single" w:sz="8" w:space="0" w:color="000000"/>
              <w:left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18</w:t>
            </w:r>
          </w:p>
        </w:tc>
        <w:tc>
          <w:tcPr>
            <w:tcW w:w="2098" w:type="dxa"/>
            <w:vMerge w:val="restart"/>
            <w:tcBorders>
              <w:top w:val="single" w:sz="8" w:space="0" w:color="000000"/>
              <w:left w:val="nil"/>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辅助功能</w:t>
            </w: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基础信息维护</w:t>
            </w:r>
          </w:p>
        </w:tc>
      </w:tr>
      <w:tr w:rsidR="00A60AC5">
        <w:tc>
          <w:tcPr>
            <w:tcW w:w="1335" w:type="dxa"/>
            <w:vMerge/>
            <w:tcBorders>
              <w:left w:val="single" w:sz="8" w:space="0" w:color="000000"/>
              <w:right w:val="single" w:sz="8" w:space="0" w:color="000000"/>
            </w:tcBorders>
            <w:tcMar>
              <w:top w:w="15" w:type="dxa"/>
              <w:left w:w="15" w:type="dxa"/>
              <w:right w:w="15" w:type="dxa"/>
            </w:tcMar>
            <w:vAlign w:val="center"/>
          </w:tcPr>
          <w:p w:rsidR="00A60AC5" w:rsidRDefault="00A60AC5">
            <w:pPr>
              <w:widowControl/>
              <w:jc w:val="center"/>
              <w:textAlignment w:val="top"/>
              <w:rPr>
                <w:rFonts w:ascii="等线" w:eastAsia="等线" w:hAnsi="等线" w:cs="等线"/>
                <w:bCs/>
                <w:color w:val="000000"/>
                <w:kern w:val="0"/>
                <w:szCs w:val="21"/>
                <w:lang w:bidi="ar"/>
              </w:rPr>
            </w:pPr>
          </w:p>
        </w:tc>
        <w:tc>
          <w:tcPr>
            <w:tcW w:w="2098" w:type="dxa"/>
            <w:vMerge/>
            <w:tcBorders>
              <w:left w:val="nil"/>
              <w:right w:val="single" w:sz="8" w:space="0" w:color="000000"/>
            </w:tcBorders>
            <w:tcMar>
              <w:top w:w="15" w:type="dxa"/>
              <w:left w:w="15" w:type="dxa"/>
              <w:right w:w="15" w:type="dxa"/>
            </w:tcMar>
            <w:vAlign w:val="center"/>
          </w:tcPr>
          <w:p w:rsidR="00A60AC5" w:rsidRDefault="00A60AC5">
            <w:pPr>
              <w:widowControl/>
              <w:textAlignment w:val="center"/>
              <w:rPr>
                <w:rFonts w:ascii="等线" w:eastAsia="等线" w:hAnsi="等线" w:cs="等线"/>
                <w:bCs/>
                <w:color w:val="000000"/>
                <w:kern w:val="0"/>
                <w:szCs w:val="21"/>
                <w:lang w:bidi="ar"/>
              </w:rPr>
            </w:pP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通知公告发放</w:t>
            </w:r>
          </w:p>
        </w:tc>
      </w:tr>
      <w:tr w:rsidR="00A60AC5">
        <w:tc>
          <w:tcPr>
            <w:tcW w:w="1335" w:type="dxa"/>
            <w:vMerge/>
            <w:tcBorders>
              <w:left w:val="single" w:sz="8" w:space="0" w:color="000000"/>
              <w:bottom w:val="single" w:sz="8" w:space="0" w:color="000000"/>
              <w:right w:val="single" w:sz="8" w:space="0" w:color="000000"/>
            </w:tcBorders>
            <w:tcMar>
              <w:top w:w="15" w:type="dxa"/>
              <w:left w:w="15" w:type="dxa"/>
              <w:right w:w="15" w:type="dxa"/>
            </w:tcMar>
            <w:vAlign w:val="center"/>
          </w:tcPr>
          <w:p w:rsidR="00A60AC5" w:rsidRDefault="00A60AC5">
            <w:pPr>
              <w:widowControl/>
              <w:jc w:val="center"/>
              <w:textAlignment w:val="top"/>
              <w:rPr>
                <w:rFonts w:ascii="等线" w:eastAsia="等线" w:hAnsi="等线" w:cs="等线"/>
                <w:bCs/>
                <w:color w:val="000000"/>
                <w:kern w:val="0"/>
                <w:szCs w:val="21"/>
                <w:lang w:bidi="ar"/>
              </w:rPr>
            </w:pPr>
          </w:p>
        </w:tc>
        <w:tc>
          <w:tcPr>
            <w:tcW w:w="2098" w:type="dxa"/>
            <w:vMerge/>
            <w:tcBorders>
              <w:left w:val="nil"/>
              <w:bottom w:val="single" w:sz="8" w:space="0" w:color="000000"/>
              <w:right w:val="single" w:sz="8" w:space="0" w:color="000000"/>
            </w:tcBorders>
            <w:tcMar>
              <w:top w:w="15" w:type="dxa"/>
              <w:left w:w="15" w:type="dxa"/>
              <w:right w:w="15" w:type="dxa"/>
            </w:tcMar>
            <w:vAlign w:val="center"/>
          </w:tcPr>
          <w:p w:rsidR="00A60AC5" w:rsidRDefault="00A60AC5">
            <w:pPr>
              <w:widowControl/>
              <w:textAlignment w:val="center"/>
              <w:rPr>
                <w:rFonts w:ascii="等线" w:eastAsia="等线" w:hAnsi="等线" w:cs="等线"/>
                <w:bCs/>
                <w:color w:val="000000"/>
                <w:kern w:val="0"/>
                <w:szCs w:val="21"/>
                <w:lang w:bidi="ar"/>
              </w:rPr>
            </w:pP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数据字典</w:t>
            </w:r>
          </w:p>
        </w:tc>
      </w:tr>
      <w:tr w:rsidR="00A60AC5">
        <w:tc>
          <w:tcPr>
            <w:tcW w:w="13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19</w:t>
            </w:r>
          </w:p>
        </w:tc>
        <w:tc>
          <w:tcPr>
            <w:tcW w:w="209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资产信息调整</w:t>
            </w: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资产信息调整</w:t>
            </w:r>
          </w:p>
        </w:tc>
      </w:tr>
      <w:tr w:rsidR="00A60AC5">
        <w:tc>
          <w:tcPr>
            <w:tcW w:w="13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20</w:t>
            </w:r>
          </w:p>
        </w:tc>
        <w:tc>
          <w:tcPr>
            <w:tcW w:w="209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资产数据导入</w:t>
            </w: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资产数据导入</w:t>
            </w:r>
          </w:p>
        </w:tc>
      </w:tr>
      <w:tr w:rsidR="00A60AC5">
        <w:tc>
          <w:tcPr>
            <w:tcW w:w="13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21</w:t>
            </w:r>
          </w:p>
        </w:tc>
        <w:tc>
          <w:tcPr>
            <w:tcW w:w="209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电子签章技术应用</w:t>
            </w: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电子签章技术应用</w:t>
            </w:r>
          </w:p>
        </w:tc>
      </w:tr>
      <w:tr w:rsidR="00A60AC5">
        <w:tc>
          <w:tcPr>
            <w:tcW w:w="13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22</w:t>
            </w:r>
          </w:p>
        </w:tc>
        <w:tc>
          <w:tcPr>
            <w:tcW w:w="209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系统参数设置</w:t>
            </w: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系统参数设置</w:t>
            </w:r>
          </w:p>
        </w:tc>
      </w:tr>
      <w:tr w:rsidR="00A60AC5">
        <w:tc>
          <w:tcPr>
            <w:tcW w:w="13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23</w:t>
            </w:r>
          </w:p>
        </w:tc>
        <w:tc>
          <w:tcPr>
            <w:tcW w:w="209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业务参数设置</w:t>
            </w: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业务参数设置</w:t>
            </w:r>
          </w:p>
        </w:tc>
      </w:tr>
      <w:tr w:rsidR="00A60AC5">
        <w:tc>
          <w:tcPr>
            <w:tcW w:w="13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24</w:t>
            </w:r>
          </w:p>
        </w:tc>
        <w:tc>
          <w:tcPr>
            <w:tcW w:w="209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自定义打印</w:t>
            </w: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自定义打印</w:t>
            </w:r>
          </w:p>
        </w:tc>
      </w:tr>
      <w:tr w:rsidR="00A60AC5">
        <w:tc>
          <w:tcPr>
            <w:tcW w:w="13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25</w:t>
            </w:r>
          </w:p>
        </w:tc>
        <w:tc>
          <w:tcPr>
            <w:tcW w:w="209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单据管理</w:t>
            </w: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验收单、卡片、条形码等单据管理</w:t>
            </w:r>
          </w:p>
        </w:tc>
      </w:tr>
      <w:tr w:rsidR="00A60AC5">
        <w:tc>
          <w:tcPr>
            <w:tcW w:w="13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26</w:t>
            </w:r>
          </w:p>
        </w:tc>
        <w:tc>
          <w:tcPr>
            <w:tcW w:w="209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权限管理</w:t>
            </w: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权限管理</w:t>
            </w:r>
          </w:p>
        </w:tc>
      </w:tr>
      <w:tr w:rsidR="00A60AC5">
        <w:tc>
          <w:tcPr>
            <w:tcW w:w="1335" w:type="dxa"/>
            <w:vMerge w:val="restart"/>
            <w:tcBorders>
              <w:top w:val="single" w:sz="8" w:space="0" w:color="000000"/>
              <w:left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27</w:t>
            </w:r>
          </w:p>
        </w:tc>
        <w:tc>
          <w:tcPr>
            <w:tcW w:w="2098" w:type="dxa"/>
            <w:vMerge w:val="restart"/>
            <w:tcBorders>
              <w:top w:val="single" w:sz="8" w:space="0" w:color="000000"/>
              <w:left w:val="nil"/>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数据管理</w:t>
            </w: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数据质量检测</w:t>
            </w:r>
          </w:p>
        </w:tc>
      </w:tr>
      <w:tr w:rsidR="00A60AC5">
        <w:tc>
          <w:tcPr>
            <w:tcW w:w="1335" w:type="dxa"/>
            <w:vMerge/>
            <w:tcBorders>
              <w:left w:val="single" w:sz="8" w:space="0" w:color="000000"/>
              <w:right w:val="single" w:sz="8" w:space="0" w:color="000000"/>
            </w:tcBorders>
            <w:tcMar>
              <w:top w:w="15" w:type="dxa"/>
              <w:left w:w="15" w:type="dxa"/>
              <w:right w:w="15" w:type="dxa"/>
            </w:tcMar>
            <w:vAlign w:val="center"/>
          </w:tcPr>
          <w:p w:rsidR="00A60AC5" w:rsidRDefault="00A60AC5">
            <w:pPr>
              <w:widowControl/>
              <w:jc w:val="center"/>
              <w:textAlignment w:val="top"/>
              <w:rPr>
                <w:rFonts w:ascii="等线" w:eastAsia="等线" w:hAnsi="等线" w:cs="等线"/>
                <w:bCs/>
                <w:color w:val="000000"/>
                <w:kern w:val="0"/>
                <w:szCs w:val="21"/>
                <w:lang w:bidi="ar"/>
              </w:rPr>
            </w:pPr>
          </w:p>
        </w:tc>
        <w:tc>
          <w:tcPr>
            <w:tcW w:w="2098" w:type="dxa"/>
            <w:vMerge/>
            <w:tcBorders>
              <w:left w:val="nil"/>
              <w:right w:val="single" w:sz="8" w:space="0" w:color="000000"/>
            </w:tcBorders>
            <w:tcMar>
              <w:top w:w="15" w:type="dxa"/>
              <w:left w:w="15" w:type="dxa"/>
              <w:right w:w="15" w:type="dxa"/>
            </w:tcMar>
            <w:vAlign w:val="center"/>
          </w:tcPr>
          <w:p w:rsidR="00A60AC5" w:rsidRDefault="00A60AC5">
            <w:pPr>
              <w:widowControl/>
              <w:textAlignment w:val="center"/>
              <w:rPr>
                <w:rFonts w:ascii="等线" w:eastAsia="等线" w:hAnsi="等线" w:cs="等线"/>
                <w:bCs/>
                <w:color w:val="000000"/>
                <w:kern w:val="0"/>
                <w:szCs w:val="21"/>
                <w:lang w:bidi="ar"/>
              </w:rPr>
            </w:pP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数据管理</w:t>
            </w:r>
          </w:p>
        </w:tc>
      </w:tr>
      <w:tr w:rsidR="00A60AC5">
        <w:tc>
          <w:tcPr>
            <w:tcW w:w="1335" w:type="dxa"/>
            <w:vMerge/>
            <w:tcBorders>
              <w:left w:val="single" w:sz="8" w:space="0" w:color="000000"/>
              <w:bottom w:val="single" w:sz="8" w:space="0" w:color="000000"/>
              <w:right w:val="single" w:sz="8" w:space="0" w:color="000000"/>
            </w:tcBorders>
            <w:tcMar>
              <w:top w:w="15" w:type="dxa"/>
              <w:left w:w="15" w:type="dxa"/>
              <w:right w:w="15" w:type="dxa"/>
            </w:tcMar>
            <w:vAlign w:val="center"/>
          </w:tcPr>
          <w:p w:rsidR="00A60AC5" w:rsidRDefault="00A60AC5">
            <w:pPr>
              <w:widowControl/>
              <w:jc w:val="center"/>
              <w:textAlignment w:val="top"/>
              <w:rPr>
                <w:rFonts w:ascii="等线" w:eastAsia="等线" w:hAnsi="等线" w:cs="等线"/>
                <w:bCs/>
                <w:color w:val="000000"/>
                <w:kern w:val="0"/>
                <w:szCs w:val="21"/>
                <w:lang w:bidi="ar"/>
              </w:rPr>
            </w:pPr>
          </w:p>
        </w:tc>
        <w:tc>
          <w:tcPr>
            <w:tcW w:w="2098" w:type="dxa"/>
            <w:vMerge/>
            <w:tcBorders>
              <w:left w:val="nil"/>
              <w:bottom w:val="single" w:sz="8" w:space="0" w:color="000000"/>
              <w:right w:val="single" w:sz="8" w:space="0" w:color="000000"/>
            </w:tcBorders>
            <w:tcMar>
              <w:top w:w="15" w:type="dxa"/>
              <w:left w:w="15" w:type="dxa"/>
              <w:right w:w="15" w:type="dxa"/>
            </w:tcMar>
            <w:vAlign w:val="center"/>
          </w:tcPr>
          <w:p w:rsidR="00A60AC5" w:rsidRDefault="00A60AC5">
            <w:pPr>
              <w:widowControl/>
              <w:textAlignment w:val="center"/>
              <w:rPr>
                <w:rFonts w:ascii="等线" w:eastAsia="等线" w:hAnsi="等线" w:cs="等线"/>
                <w:bCs/>
                <w:color w:val="000000"/>
                <w:kern w:val="0"/>
                <w:szCs w:val="21"/>
                <w:lang w:bidi="ar"/>
              </w:rPr>
            </w:pP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数据安全</w:t>
            </w:r>
          </w:p>
        </w:tc>
      </w:tr>
      <w:tr w:rsidR="00A60AC5">
        <w:tc>
          <w:tcPr>
            <w:tcW w:w="1335"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A60AC5" w:rsidRDefault="0098634E">
            <w:pPr>
              <w:widowControl/>
              <w:jc w:val="center"/>
              <w:textAlignment w:val="top"/>
              <w:rPr>
                <w:rFonts w:ascii="等线" w:eastAsia="等线" w:hAnsi="等线" w:cs="等线"/>
                <w:bCs/>
                <w:color w:val="000000"/>
                <w:kern w:val="0"/>
                <w:szCs w:val="21"/>
                <w:lang w:bidi="ar"/>
              </w:rPr>
            </w:pPr>
            <w:r>
              <w:rPr>
                <w:rFonts w:ascii="等线" w:eastAsia="等线" w:hAnsi="等线" w:cs="等线" w:hint="eastAsia"/>
                <w:color w:val="000000"/>
                <w:kern w:val="0"/>
                <w:szCs w:val="21"/>
                <w:lang w:bidi="ar"/>
              </w:rPr>
              <w:t>28</w:t>
            </w:r>
          </w:p>
        </w:tc>
        <w:tc>
          <w:tcPr>
            <w:tcW w:w="2098"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center"/>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系统工程设置</w:t>
            </w:r>
          </w:p>
        </w:tc>
        <w:tc>
          <w:tcPr>
            <w:tcW w:w="5145" w:type="dxa"/>
            <w:tcBorders>
              <w:top w:val="single" w:sz="8" w:space="0" w:color="000000"/>
              <w:left w:val="nil"/>
              <w:bottom w:val="single" w:sz="8" w:space="0" w:color="000000"/>
              <w:right w:val="single" w:sz="8" w:space="0" w:color="000000"/>
            </w:tcBorders>
            <w:tcMar>
              <w:top w:w="15" w:type="dxa"/>
              <w:left w:w="15" w:type="dxa"/>
              <w:right w:w="15" w:type="dxa"/>
            </w:tcMar>
            <w:vAlign w:val="center"/>
          </w:tcPr>
          <w:p w:rsidR="00A60AC5" w:rsidRDefault="0098634E">
            <w:pPr>
              <w:widowControl/>
              <w:textAlignment w:val="top"/>
              <w:rPr>
                <w:rFonts w:ascii="等线" w:eastAsia="等线" w:hAnsi="等线" w:cs="等线"/>
                <w:bCs/>
                <w:color w:val="000000"/>
                <w:kern w:val="0"/>
                <w:szCs w:val="21"/>
                <w:lang w:bidi="ar"/>
              </w:rPr>
            </w:pPr>
            <w:r>
              <w:rPr>
                <w:rFonts w:ascii="等线" w:eastAsia="等线" w:hAnsi="等线" w:cs="等线" w:hint="eastAsia"/>
                <w:bCs/>
                <w:color w:val="000000"/>
                <w:kern w:val="0"/>
                <w:szCs w:val="21"/>
                <w:lang w:bidi="ar"/>
              </w:rPr>
              <w:t>系统工程设置</w:t>
            </w:r>
          </w:p>
        </w:tc>
      </w:tr>
    </w:tbl>
    <w:p w:rsidR="00A60AC5" w:rsidRDefault="0098634E">
      <w:pPr>
        <w:pStyle w:val="1"/>
        <w:rPr>
          <w:rFonts w:ascii="等线" w:eastAsia="等线" w:hAnsi="等线" w:cs="等线"/>
        </w:rPr>
      </w:pPr>
      <w:r>
        <w:rPr>
          <w:rFonts w:ascii="等线" w:eastAsia="等线" w:hAnsi="等线" w:cs="等线" w:hint="eastAsia"/>
        </w:rPr>
        <w:t>详细参数</w:t>
      </w:r>
    </w:p>
    <w:tbl>
      <w:tblPr>
        <w:tblW w:w="9572"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980"/>
        <w:gridCol w:w="1140"/>
        <w:gridCol w:w="6918"/>
      </w:tblGrid>
      <w:tr w:rsidR="00A60AC5">
        <w:trPr>
          <w:trHeight w:val="560"/>
        </w:trPr>
        <w:tc>
          <w:tcPr>
            <w:tcW w:w="534" w:type="dxa"/>
            <w:tcMar>
              <w:top w:w="15" w:type="dxa"/>
              <w:left w:w="15" w:type="dxa"/>
              <w:right w:w="15" w:type="dxa"/>
            </w:tcMar>
            <w:vAlign w:val="center"/>
          </w:tcPr>
          <w:p w:rsidR="00A60AC5" w:rsidRDefault="0098634E">
            <w:pPr>
              <w:widowControl/>
              <w:jc w:val="center"/>
              <w:textAlignment w:val="center"/>
              <w:rPr>
                <w:rFonts w:ascii="等线" w:eastAsia="等线" w:hAnsi="等线" w:cs="等线"/>
                <w:b/>
                <w:szCs w:val="21"/>
              </w:rPr>
            </w:pPr>
            <w:r>
              <w:rPr>
                <w:rFonts w:ascii="等线" w:eastAsia="等线" w:hAnsi="等线" w:cs="等线" w:hint="eastAsia"/>
                <w:b/>
                <w:kern w:val="0"/>
                <w:szCs w:val="21"/>
                <w:lang w:bidi="ar"/>
              </w:rPr>
              <w:t>序号</w:t>
            </w:r>
          </w:p>
        </w:tc>
        <w:tc>
          <w:tcPr>
            <w:tcW w:w="980" w:type="dxa"/>
            <w:tcMar>
              <w:top w:w="15" w:type="dxa"/>
              <w:left w:w="15" w:type="dxa"/>
              <w:right w:w="15" w:type="dxa"/>
            </w:tcMar>
            <w:vAlign w:val="center"/>
          </w:tcPr>
          <w:p w:rsidR="00A60AC5" w:rsidRDefault="0098634E">
            <w:pPr>
              <w:widowControl/>
              <w:textAlignment w:val="center"/>
              <w:rPr>
                <w:rFonts w:ascii="等线" w:eastAsia="等线" w:hAnsi="等线" w:cs="等线"/>
                <w:b/>
                <w:szCs w:val="21"/>
              </w:rPr>
            </w:pPr>
            <w:r>
              <w:rPr>
                <w:rFonts w:ascii="等线" w:eastAsia="等线" w:hAnsi="等线" w:cs="等线" w:hint="eastAsia"/>
                <w:b/>
                <w:kern w:val="0"/>
                <w:szCs w:val="21"/>
                <w:lang w:bidi="ar"/>
              </w:rPr>
              <w:t>功能模块</w:t>
            </w:r>
          </w:p>
        </w:tc>
        <w:tc>
          <w:tcPr>
            <w:tcW w:w="1140" w:type="dxa"/>
            <w:tcMar>
              <w:top w:w="15" w:type="dxa"/>
              <w:left w:w="15" w:type="dxa"/>
              <w:right w:w="15" w:type="dxa"/>
            </w:tcMar>
            <w:vAlign w:val="center"/>
          </w:tcPr>
          <w:p w:rsidR="00A60AC5" w:rsidRDefault="0098634E">
            <w:pPr>
              <w:widowControl/>
              <w:textAlignment w:val="center"/>
              <w:rPr>
                <w:rFonts w:ascii="等线" w:eastAsia="等线" w:hAnsi="等线" w:cs="等线"/>
                <w:b/>
                <w:szCs w:val="21"/>
              </w:rPr>
            </w:pPr>
            <w:r>
              <w:rPr>
                <w:rFonts w:ascii="等线" w:eastAsia="等线" w:hAnsi="等线" w:cs="等线" w:hint="eastAsia"/>
                <w:b/>
                <w:kern w:val="0"/>
                <w:szCs w:val="21"/>
                <w:lang w:bidi="ar"/>
              </w:rPr>
              <w:t>功能菜单</w:t>
            </w:r>
          </w:p>
        </w:tc>
        <w:tc>
          <w:tcPr>
            <w:tcW w:w="6918" w:type="dxa"/>
            <w:tcMar>
              <w:top w:w="15" w:type="dxa"/>
              <w:left w:w="15" w:type="dxa"/>
              <w:right w:w="15" w:type="dxa"/>
            </w:tcMar>
            <w:vAlign w:val="center"/>
          </w:tcPr>
          <w:p w:rsidR="00A60AC5" w:rsidRDefault="0098634E">
            <w:pPr>
              <w:widowControl/>
              <w:textAlignment w:val="center"/>
              <w:rPr>
                <w:rFonts w:ascii="等线" w:eastAsia="等线" w:hAnsi="等线" w:cs="等线"/>
                <w:b/>
                <w:szCs w:val="21"/>
              </w:rPr>
            </w:pPr>
            <w:r>
              <w:rPr>
                <w:rFonts w:ascii="等线" w:eastAsia="等线" w:hAnsi="等线" w:cs="等线" w:hint="eastAsia"/>
                <w:b/>
                <w:kern w:val="0"/>
                <w:szCs w:val="21"/>
                <w:lang w:bidi="ar"/>
              </w:rPr>
              <w:t>详细参数</w:t>
            </w:r>
          </w:p>
        </w:tc>
      </w:tr>
      <w:tr w:rsidR="00A60AC5">
        <w:trPr>
          <w:trHeight w:val="560"/>
        </w:trPr>
        <w:tc>
          <w:tcPr>
            <w:tcW w:w="534" w:type="dxa"/>
            <w:tcMar>
              <w:top w:w="15" w:type="dxa"/>
              <w:left w:w="15" w:type="dxa"/>
              <w:right w:w="15" w:type="dxa"/>
            </w:tcMar>
            <w:vAlign w:val="center"/>
          </w:tcPr>
          <w:p w:rsidR="00A60AC5" w:rsidRDefault="0098634E">
            <w:pPr>
              <w:widowControl/>
              <w:jc w:val="center"/>
              <w:textAlignment w:val="center"/>
              <w:rPr>
                <w:rFonts w:ascii="等线" w:eastAsia="等线" w:hAnsi="等线" w:cs="等线"/>
                <w:bCs/>
                <w:kern w:val="0"/>
                <w:szCs w:val="21"/>
                <w:lang w:bidi="ar"/>
              </w:rPr>
            </w:pPr>
            <w:r>
              <w:rPr>
                <w:rFonts w:ascii="等线" w:eastAsia="等线" w:hAnsi="等线" w:cs="等线" w:hint="eastAsia"/>
                <w:bCs/>
                <w:kern w:val="0"/>
                <w:szCs w:val="21"/>
                <w:lang w:bidi="ar"/>
              </w:rPr>
              <w:t>1</w:t>
            </w:r>
          </w:p>
        </w:tc>
        <w:tc>
          <w:tcPr>
            <w:tcW w:w="980" w:type="dxa"/>
            <w:tcMar>
              <w:top w:w="15" w:type="dxa"/>
              <w:left w:w="15" w:type="dxa"/>
              <w:right w:w="15" w:type="dxa"/>
            </w:tcMar>
            <w:vAlign w:val="center"/>
          </w:tcPr>
          <w:p w:rsidR="00A60AC5" w:rsidRDefault="0098634E">
            <w:pPr>
              <w:widowControl/>
              <w:textAlignment w:val="center"/>
              <w:rPr>
                <w:rFonts w:ascii="等线" w:eastAsia="等线" w:hAnsi="等线" w:cs="等线"/>
                <w:bCs/>
                <w:kern w:val="0"/>
                <w:szCs w:val="21"/>
                <w:lang w:bidi="ar"/>
              </w:rPr>
            </w:pPr>
            <w:bookmarkStart w:id="0" w:name="架构"/>
            <w:r>
              <w:rPr>
                <w:rFonts w:ascii="等线" w:eastAsia="等线" w:hAnsi="等线" w:cs="等线" w:hint="eastAsia"/>
                <w:bCs/>
                <w:kern w:val="0"/>
                <w:szCs w:val="21"/>
                <w:lang w:bidi="ar"/>
              </w:rPr>
              <w:t>架构</w:t>
            </w:r>
            <w:bookmarkEnd w:id="0"/>
          </w:p>
        </w:tc>
        <w:tc>
          <w:tcPr>
            <w:tcW w:w="1140" w:type="dxa"/>
            <w:tcMar>
              <w:top w:w="15" w:type="dxa"/>
              <w:left w:w="15" w:type="dxa"/>
              <w:right w:w="15" w:type="dxa"/>
            </w:tcMar>
            <w:vAlign w:val="center"/>
          </w:tcPr>
          <w:p w:rsidR="00A60AC5" w:rsidRDefault="0098634E">
            <w:pPr>
              <w:widowControl/>
              <w:textAlignment w:val="center"/>
              <w:rPr>
                <w:rFonts w:ascii="等线" w:eastAsia="等线" w:hAnsi="等线" w:cs="等线"/>
                <w:bCs/>
                <w:kern w:val="0"/>
                <w:szCs w:val="21"/>
                <w:lang w:bidi="ar"/>
              </w:rPr>
            </w:pPr>
            <w:r>
              <w:rPr>
                <w:rFonts w:ascii="等线" w:eastAsia="等线" w:hAnsi="等线" w:cs="等线" w:hint="eastAsia"/>
                <w:bCs/>
                <w:kern w:val="0"/>
                <w:szCs w:val="21"/>
                <w:lang w:bidi="ar"/>
              </w:rPr>
              <w:t>B/S</w:t>
            </w:r>
          </w:p>
        </w:tc>
        <w:tc>
          <w:tcPr>
            <w:tcW w:w="6918" w:type="dxa"/>
            <w:tcMar>
              <w:top w:w="15" w:type="dxa"/>
              <w:left w:w="15" w:type="dxa"/>
              <w:right w:w="15" w:type="dxa"/>
            </w:tcMar>
            <w:vAlign w:val="center"/>
          </w:tcPr>
          <w:p w:rsidR="00A60AC5" w:rsidRDefault="0098634E">
            <w:pPr>
              <w:widowControl/>
              <w:numPr>
                <w:ilvl w:val="0"/>
                <w:numId w:val="6"/>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采用</w:t>
            </w:r>
            <w:r>
              <w:rPr>
                <w:rFonts w:ascii="等线" w:eastAsia="等线" w:hAnsi="等线" w:cs="等线" w:hint="eastAsia"/>
                <w:bCs/>
                <w:kern w:val="0"/>
                <w:szCs w:val="21"/>
                <w:lang w:bidi="ar"/>
              </w:rPr>
              <w:t>Java</w:t>
            </w:r>
            <w:r>
              <w:rPr>
                <w:rFonts w:ascii="等线" w:eastAsia="等线" w:hAnsi="等线" w:cs="等线" w:hint="eastAsia"/>
                <w:bCs/>
                <w:kern w:val="0"/>
                <w:szCs w:val="21"/>
                <w:lang w:bidi="ar"/>
              </w:rPr>
              <w:t>语言开发，支持跨平台部署，包括：</w:t>
            </w:r>
            <w:r>
              <w:rPr>
                <w:rFonts w:ascii="等线" w:eastAsia="等线" w:hAnsi="等线" w:cs="等线" w:hint="eastAsia"/>
                <w:bCs/>
                <w:kern w:val="0"/>
                <w:szCs w:val="21"/>
                <w:lang w:bidi="ar"/>
              </w:rPr>
              <w:t>windows/</w:t>
            </w:r>
            <w:proofErr w:type="spellStart"/>
            <w:r>
              <w:rPr>
                <w:rFonts w:ascii="等线" w:eastAsia="等线" w:hAnsi="等线" w:cs="等线" w:hint="eastAsia"/>
                <w:bCs/>
                <w:kern w:val="0"/>
                <w:szCs w:val="21"/>
                <w:lang w:bidi="ar"/>
              </w:rPr>
              <w:t>unix</w:t>
            </w:r>
            <w:proofErr w:type="spellEnd"/>
            <w:r>
              <w:rPr>
                <w:rFonts w:ascii="等线" w:eastAsia="等线" w:hAnsi="等线" w:cs="等线" w:hint="eastAsia"/>
                <w:bCs/>
                <w:kern w:val="0"/>
                <w:szCs w:val="21"/>
                <w:lang w:bidi="ar"/>
              </w:rPr>
              <w:t>/</w:t>
            </w:r>
            <w:proofErr w:type="spellStart"/>
            <w:r>
              <w:rPr>
                <w:rFonts w:ascii="等线" w:eastAsia="等线" w:hAnsi="等线" w:cs="等线" w:hint="eastAsia"/>
                <w:bCs/>
                <w:kern w:val="0"/>
                <w:szCs w:val="21"/>
                <w:lang w:bidi="ar"/>
              </w:rPr>
              <w:t>linux</w:t>
            </w:r>
            <w:proofErr w:type="spellEnd"/>
          </w:p>
          <w:p w:rsidR="00A60AC5" w:rsidRDefault="0098634E">
            <w:pPr>
              <w:widowControl/>
              <w:numPr>
                <w:ilvl w:val="0"/>
                <w:numId w:val="6"/>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系统框架为基于</w:t>
            </w:r>
            <w:r>
              <w:rPr>
                <w:rFonts w:ascii="等线" w:eastAsia="等线" w:hAnsi="等线" w:cs="等线" w:hint="eastAsia"/>
                <w:bCs/>
                <w:kern w:val="0"/>
                <w:szCs w:val="21"/>
                <w:lang w:bidi="ar"/>
              </w:rPr>
              <w:t>MVC</w:t>
            </w:r>
            <w:r>
              <w:rPr>
                <w:rFonts w:ascii="等线" w:eastAsia="等线" w:hAnsi="等线" w:cs="等线" w:hint="eastAsia"/>
                <w:bCs/>
                <w:kern w:val="0"/>
                <w:szCs w:val="21"/>
                <w:lang w:bidi="ar"/>
              </w:rPr>
              <w:t>设计模式的</w:t>
            </w:r>
            <w:proofErr w:type="spellStart"/>
            <w:r>
              <w:rPr>
                <w:rFonts w:ascii="等线" w:eastAsia="等线" w:hAnsi="等线" w:cs="等线" w:hint="eastAsia"/>
                <w:bCs/>
                <w:kern w:val="0"/>
                <w:szCs w:val="21"/>
                <w:lang w:bidi="ar"/>
              </w:rPr>
              <w:t>SpringMVC</w:t>
            </w:r>
            <w:proofErr w:type="spellEnd"/>
            <w:r>
              <w:rPr>
                <w:rFonts w:ascii="等线" w:eastAsia="等线" w:hAnsi="等线" w:cs="等线" w:hint="eastAsia"/>
                <w:bCs/>
                <w:kern w:val="0"/>
                <w:szCs w:val="21"/>
                <w:lang w:bidi="ar"/>
              </w:rPr>
              <w:t>，可扩展性、易维护性更好。</w:t>
            </w:r>
          </w:p>
          <w:p w:rsidR="00A60AC5" w:rsidRDefault="0098634E">
            <w:pPr>
              <w:widowControl/>
              <w:numPr>
                <w:ilvl w:val="0"/>
                <w:numId w:val="6"/>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基于网络（内外网均可），校内资产管理、使用部门或人员均能通过浏览器，</w:t>
            </w:r>
            <w:proofErr w:type="gramStart"/>
            <w:r>
              <w:rPr>
                <w:rFonts w:ascii="等线" w:eastAsia="等线" w:hAnsi="等线" w:cs="等线" w:hint="eastAsia"/>
                <w:bCs/>
                <w:kern w:val="0"/>
                <w:szCs w:val="21"/>
                <w:lang w:bidi="ar"/>
              </w:rPr>
              <w:t>实现线</w:t>
            </w:r>
            <w:proofErr w:type="gramEnd"/>
            <w:r>
              <w:rPr>
                <w:rFonts w:ascii="等线" w:eastAsia="等线" w:hAnsi="等线" w:cs="等线" w:hint="eastAsia"/>
                <w:bCs/>
                <w:kern w:val="0"/>
                <w:szCs w:val="21"/>
                <w:lang w:bidi="ar"/>
              </w:rPr>
              <w:t>上的资产管理。</w:t>
            </w:r>
          </w:p>
          <w:p w:rsidR="00A60AC5" w:rsidRDefault="0098634E">
            <w:pPr>
              <w:widowControl/>
              <w:numPr>
                <w:ilvl w:val="0"/>
                <w:numId w:val="6"/>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采用主流数据库</w:t>
            </w:r>
            <w:r>
              <w:rPr>
                <w:rFonts w:ascii="等线" w:eastAsia="等线" w:hAnsi="等线" w:cs="等线" w:hint="eastAsia"/>
                <w:bCs/>
                <w:kern w:val="0"/>
                <w:szCs w:val="21"/>
                <w:lang w:bidi="ar"/>
              </w:rPr>
              <w:t>Oracle</w:t>
            </w:r>
            <w:r>
              <w:rPr>
                <w:rFonts w:ascii="等线" w:eastAsia="等线" w:hAnsi="等线" w:cs="等线" w:hint="eastAsia"/>
                <w:bCs/>
                <w:kern w:val="0"/>
                <w:szCs w:val="21"/>
                <w:lang w:bidi="ar"/>
              </w:rPr>
              <w:t>。</w:t>
            </w:r>
          </w:p>
        </w:tc>
      </w:tr>
      <w:tr w:rsidR="00A60AC5">
        <w:trPr>
          <w:trHeight w:val="560"/>
        </w:trPr>
        <w:tc>
          <w:tcPr>
            <w:tcW w:w="534" w:type="dxa"/>
            <w:tcMar>
              <w:top w:w="15" w:type="dxa"/>
              <w:left w:w="15" w:type="dxa"/>
              <w:right w:w="15" w:type="dxa"/>
            </w:tcMar>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lastRenderedPageBreak/>
              <w:t>2</w:t>
            </w:r>
          </w:p>
        </w:tc>
        <w:tc>
          <w:tcPr>
            <w:tcW w:w="980" w:type="dxa"/>
            <w:tcMar>
              <w:top w:w="15" w:type="dxa"/>
              <w:left w:w="15" w:type="dxa"/>
              <w:right w:w="15" w:type="dxa"/>
            </w:tcMar>
            <w:vAlign w:val="center"/>
          </w:tcPr>
          <w:p w:rsidR="00A60AC5" w:rsidRDefault="0098634E">
            <w:pPr>
              <w:widowControl/>
              <w:textAlignment w:val="top"/>
              <w:rPr>
                <w:rFonts w:ascii="等线" w:eastAsia="等线" w:hAnsi="等线" w:cs="等线"/>
                <w:bCs/>
                <w:kern w:val="0"/>
                <w:szCs w:val="21"/>
                <w:lang w:bidi="ar"/>
              </w:rPr>
            </w:pPr>
            <w:bookmarkStart w:id="1" w:name="办公桌面"/>
            <w:r>
              <w:rPr>
                <w:rFonts w:ascii="等线" w:eastAsia="等线" w:hAnsi="等线" w:cs="等线" w:hint="eastAsia"/>
                <w:bCs/>
                <w:kern w:val="0"/>
                <w:szCs w:val="21"/>
                <w:lang w:bidi="ar"/>
              </w:rPr>
              <w:t>办公桌面</w:t>
            </w:r>
            <w:bookmarkEnd w:id="1"/>
          </w:p>
        </w:tc>
        <w:tc>
          <w:tcPr>
            <w:tcW w:w="1140" w:type="dxa"/>
            <w:tcMar>
              <w:top w:w="15" w:type="dxa"/>
              <w:left w:w="15" w:type="dxa"/>
              <w:right w:w="15" w:type="dxa"/>
            </w:tcMar>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办公桌面</w:t>
            </w:r>
          </w:p>
        </w:tc>
        <w:tc>
          <w:tcPr>
            <w:tcW w:w="6918" w:type="dxa"/>
            <w:tcMar>
              <w:top w:w="15" w:type="dxa"/>
              <w:left w:w="15" w:type="dxa"/>
              <w:right w:w="15" w:type="dxa"/>
            </w:tcMar>
            <w:vAlign w:val="center"/>
          </w:tcPr>
          <w:p w:rsidR="00A60AC5" w:rsidRDefault="0098634E">
            <w:pPr>
              <w:widowControl/>
              <w:numPr>
                <w:ilvl w:val="0"/>
                <w:numId w:val="7"/>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设有众多便捷化桌面服务，包括：待办事项、通知公告、系统帮助、智能机器人、快捷业务、快速搜索、智能提醒等。例：登录后可显示个人名下所保管资产（可进行自定义查询、打印卡片、导入、汇总分析等功能）对不同类别的资产按照使用年限进行预警提醒管理等。</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3</w:t>
            </w:r>
          </w:p>
        </w:tc>
        <w:tc>
          <w:tcPr>
            <w:tcW w:w="980" w:type="dxa"/>
            <w:vAlign w:val="center"/>
          </w:tcPr>
          <w:p w:rsidR="00A60AC5" w:rsidRDefault="0098634E">
            <w:pPr>
              <w:widowControl/>
              <w:textAlignment w:val="top"/>
              <w:rPr>
                <w:rFonts w:ascii="等线" w:eastAsia="等线" w:hAnsi="等线" w:cs="等线"/>
                <w:bCs/>
                <w:kern w:val="0"/>
                <w:szCs w:val="21"/>
                <w:lang w:bidi="ar"/>
              </w:rPr>
            </w:pPr>
            <w:bookmarkStart w:id="2" w:name="资产建账"/>
            <w:r>
              <w:rPr>
                <w:rFonts w:ascii="等线" w:eastAsia="等线" w:hAnsi="等线" w:cs="等线" w:hint="eastAsia"/>
                <w:bCs/>
                <w:kern w:val="0"/>
                <w:szCs w:val="21"/>
                <w:lang w:bidi="ar"/>
              </w:rPr>
              <w:t>资产建账</w:t>
            </w:r>
            <w:bookmarkEnd w:id="2"/>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资产建账</w:t>
            </w:r>
          </w:p>
        </w:tc>
        <w:tc>
          <w:tcPr>
            <w:tcW w:w="6918" w:type="dxa"/>
            <w:vAlign w:val="center"/>
          </w:tcPr>
          <w:p w:rsidR="00A60AC5" w:rsidRDefault="0098634E">
            <w:pPr>
              <w:widowControl/>
              <w:numPr>
                <w:ilvl w:val="0"/>
                <w:numId w:val="8"/>
              </w:numPr>
              <w:spacing w:line="288" w:lineRule="auto"/>
              <w:textAlignment w:val="center"/>
              <w:rPr>
                <w:rFonts w:ascii="等线" w:eastAsia="等线" w:hAnsi="等线" w:cs="等线"/>
                <w:szCs w:val="21"/>
              </w:rPr>
            </w:pPr>
            <w:r>
              <w:rPr>
                <w:rFonts w:ascii="等线" w:eastAsia="等线" w:hAnsi="等线" w:cs="等线" w:hint="eastAsia"/>
                <w:kern w:val="0"/>
                <w:szCs w:val="21"/>
                <w:lang w:bidi="ar"/>
              </w:rPr>
              <w:t>支持普通用户或单位资产管理员发起建账入账业务</w:t>
            </w:r>
            <w:r>
              <w:rPr>
                <w:rStyle w:val="font41"/>
                <w:rFonts w:ascii="等线" w:eastAsia="等线" w:hAnsi="等线" w:cs="等线" w:hint="default"/>
                <w:color w:val="auto"/>
                <w:lang w:bidi="ar"/>
              </w:rPr>
              <w:t>。</w:t>
            </w:r>
          </w:p>
          <w:p w:rsidR="00A60AC5" w:rsidRDefault="0098634E">
            <w:pPr>
              <w:widowControl/>
              <w:numPr>
                <w:ilvl w:val="0"/>
                <w:numId w:val="8"/>
              </w:numPr>
              <w:spacing w:line="288" w:lineRule="auto"/>
              <w:textAlignment w:val="center"/>
              <w:rPr>
                <w:rFonts w:ascii="等线" w:eastAsia="等线" w:hAnsi="等线" w:cs="等线"/>
                <w:szCs w:val="21"/>
              </w:rPr>
            </w:pPr>
            <w:r>
              <w:rPr>
                <w:rStyle w:val="font41"/>
                <w:rFonts w:ascii="等线" w:eastAsia="等线" w:hAnsi="等线" w:cs="等线" w:hint="default"/>
                <w:color w:val="auto"/>
                <w:lang w:bidi="ar"/>
              </w:rPr>
              <w:t>支持多级审批流程，包括：三级管理二级审核、四级管理三级审核。</w:t>
            </w:r>
          </w:p>
          <w:p w:rsidR="00A60AC5" w:rsidRDefault="0098634E">
            <w:pPr>
              <w:widowControl/>
              <w:numPr>
                <w:ilvl w:val="0"/>
                <w:numId w:val="8"/>
              </w:numPr>
              <w:spacing w:line="288" w:lineRule="auto"/>
              <w:textAlignment w:val="center"/>
              <w:rPr>
                <w:rFonts w:ascii="等线" w:eastAsia="等线" w:hAnsi="等线" w:cs="等线"/>
                <w:szCs w:val="21"/>
              </w:rPr>
            </w:pPr>
            <w:r>
              <w:rPr>
                <w:rStyle w:val="font41"/>
                <w:rFonts w:ascii="等线" w:eastAsia="等线" w:hAnsi="等线" w:cs="等线" w:hint="default"/>
                <w:color w:val="auto"/>
                <w:lang w:bidi="ar"/>
              </w:rPr>
              <w:t>支持按照资产分类进行批量入库。</w:t>
            </w:r>
          </w:p>
          <w:p w:rsidR="00A60AC5" w:rsidRDefault="0098634E">
            <w:pPr>
              <w:widowControl/>
              <w:numPr>
                <w:ilvl w:val="0"/>
                <w:numId w:val="8"/>
              </w:numPr>
              <w:spacing w:line="288" w:lineRule="auto"/>
              <w:textAlignment w:val="center"/>
              <w:rPr>
                <w:rFonts w:ascii="等线" w:eastAsia="等线" w:hAnsi="等线" w:cs="等线"/>
                <w:szCs w:val="21"/>
              </w:rPr>
            </w:pPr>
            <w:r>
              <w:rPr>
                <w:rStyle w:val="font41"/>
                <w:rFonts w:ascii="等线" w:eastAsia="等线" w:hAnsi="等线" w:cs="等线" w:hint="default"/>
                <w:color w:val="auto"/>
                <w:lang w:bidi="ar"/>
              </w:rPr>
              <w:t>支持按照教育部</w:t>
            </w:r>
            <w:r>
              <w:rPr>
                <w:rFonts w:ascii="等线" w:eastAsia="等线" w:hAnsi="等线" w:cs="等线" w:hint="eastAsia"/>
                <w:kern w:val="0"/>
                <w:szCs w:val="21"/>
                <w:lang w:bidi="ar"/>
              </w:rPr>
              <w:t>16</w:t>
            </w:r>
            <w:r>
              <w:rPr>
                <w:rStyle w:val="font41"/>
                <w:rFonts w:ascii="等线" w:eastAsia="等线" w:hAnsi="等线" w:cs="等线" w:hint="default"/>
                <w:color w:val="auto"/>
                <w:lang w:bidi="ar"/>
              </w:rPr>
              <w:t>大类分类的所有类别的资产的管理，根据分类不同系统进行属性不同的管理。</w:t>
            </w:r>
          </w:p>
          <w:p w:rsidR="00A60AC5" w:rsidRDefault="0098634E">
            <w:pPr>
              <w:widowControl/>
              <w:numPr>
                <w:ilvl w:val="0"/>
                <w:numId w:val="8"/>
              </w:numPr>
              <w:spacing w:line="288" w:lineRule="auto"/>
              <w:textAlignment w:val="center"/>
              <w:rPr>
                <w:rFonts w:ascii="等线" w:eastAsia="等线" w:hAnsi="等线" w:cs="等线"/>
                <w:szCs w:val="21"/>
              </w:rPr>
            </w:pPr>
            <w:r>
              <w:rPr>
                <w:rStyle w:val="font41"/>
                <w:rFonts w:ascii="等线" w:eastAsia="等线" w:hAnsi="等线" w:cs="等线" w:hint="default"/>
                <w:color w:val="auto"/>
                <w:lang w:bidi="ar"/>
              </w:rPr>
              <w:t>支持教育</w:t>
            </w:r>
            <w:r>
              <w:rPr>
                <w:rFonts w:ascii="等线" w:eastAsia="等线" w:hAnsi="等线" w:cs="等线" w:hint="eastAsia"/>
                <w:kern w:val="0"/>
                <w:szCs w:val="21"/>
                <w:lang w:bidi="ar"/>
              </w:rPr>
              <w:t>16</w:t>
            </w:r>
            <w:r>
              <w:rPr>
                <w:rStyle w:val="font41"/>
                <w:rFonts w:ascii="等线" w:eastAsia="等线" w:hAnsi="等线" w:cs="等线" w:hint="default"/>
                <w:color w:val="auto"/>
                <w:lang w:bidi="ar"/>
              </w:rPr>
              <w:t>大类分类与财政</w:t>
            </w:r>
            <w:r>
              <w:rPr>
                <w:rFonts w:ascii="等线" w:eastAsia="等线" w:hAnsi="等线" w:cs="等线" w:hint="eastAsia"/>
                <w:kern w:val="0"/>
                <w:szCs w:val="21"/>
                <w:lang w:bidi="ar"/>
              </w:rPr>
              <w:t>6</w:t>
            </w:r>
            <w:r>
              <w:rPr>
                <w:rStyle w:val="font41"/>
                <w:rFonts w:ascii="等线" w:eastAsia="等线" w:hAnsi="等线" w:cs="等线" w:hint="default"/>
                <w:color w:val="auto"/>
                <w:lang w:bidi="ar"/>
              </w:rPr>
              <w:t>大分类的自动对照，并且支持兼容最新教育部资产分类的管理。</w:t>
            </w:r>
          </w:p>
          <w:p w:rsidR="00A60AC5" w:rsidRDefault="0098634E">
            <w:pPr>
              <w:widowControl/>
              <w:numPr>
                <w:ilvl w:val="0"/>
                <w:numId w:val="8"/>
              </w:numPr>
              <w:spacing w:line="288" w:lineRule="auto"/>
              <w:textAlignment w:val="center"/>
              <w:rPr>
                <w:rFonts w:ascii="等线" w:eastAsia="等线" w:hAnsi="等线" w:cs="等线"/>
                <w:szCs w:val="21"/>
              </w:rPr>
            </w:pPr>
            <w:r>
              <w:rPr>
                <w:rStyle w:val="font41"/>
                <w:rFonts w:ascii="等线" w:eastAsia="等线" w:hAnsi="等线" w:cs="等线" w:hint="default"/>
                <w:color w:val="auto"/>
                <w:lang w:bidi="ar"/>
              </w:rPr>
              <w:t>支持资产条码管理（条码可根据学校的实际需求进行自定义设置），提供</w:t>
            </w:r>
            <w:r>
              <w:rPr>
                <w:rStyle w:val="font41"/>
                <w:rFonts w:ascii="等线" w:eastAsia="等线" w:hAnsi="等线" w:cs="等线" w:hint="default"/>
                <w:color w:val="auto"/>
                <w:lang w:bidi="ar"/>
              </w:rPr>
              <w:t>RFID</w:t>
            </w:r>
            <w:r>
              <w:rPr>
                <w:rStyle w:val="font41"/>
                <w:rFonts w:ascii="等线" w:eastAsia="等线" w:hAnsi="等线" w:cs="等线" w:hint="default"/>
                <w:color w:val="auto"/>
                <w:lang w:bidi="ar"/>
              </w:rPr>
              <w:t>条码、一维码、</w:t>
            </w:r>
            <w:proofErr w:type="gramStart"/>
            <w:r>
              <w:rPr>
                <w:rStyle w:val="font41"/>
                <w:rFonts w:ascii="等线" w:eastAsia="等线" w:hAnsi="等线" w:cs="等线" w:hint="default"/>
                <w:color w:val="auto"/>
                <w:lang w:bidi="ar"/>
              </w:rPr>
              <w:t>二维码生成</w:t>
            </w:r>
            <w:proofErr w:type="gramEnd"/>
            <w:r>
              <w:rPr>
                <w:rStyle w:val="font41"/>
                <w:rFonts w:ascii="等线" w:eastAsia="等线" w:hAnsi="等线" w:cs="等线" w:hint="default"/>
                <w:color w:val="auto"/>
                <w:lang w:bidi="ar"/>
              </w:rPr>
              <w:t>打印功能，可以多次（不限次数）、批量打印。并可支持移动终端通过扫描条码显示仪器设备相关信息。</w:t>
            </w:r>
          </w:p>
          <w:p w:rsidR="00A60AC5" w:rsidRDefault="0098634E">
            <w:pPr>
              <w:widowControl/>
              <w:numPr>
                <w:ilvl w:val="0"/>
                <w:numId w:val="8"/>
              </w:numPr>
              <w:spacing w:line="288" w:lineRule="auto"/>
              <w:textAlignment w:val="center"/>
              <w:rPr>
                <w:rFonts w:ascii="等线" w:eastAsia="等线" w:hAnsi="等线" w:cs="等线"/>
                <w:szCs w:val="21"/>
              </w:rPr>
            </w:pPr>
            <w:r>
              <w:rPr>
                <w:rFonts w:ascii="等线" w:eastAsia="等线" w:hAnsi="等线" w:cs="等线" w:hint="eastAsia"/>
                <w:szCs w:val="21"/>
              </w:rPr>
              <w:t>业务流程结束后，支持资产管理员对入账有误的资产（单位除外）信息进行修订。</w:t>
            </w:r>
          </w:p>
          <w:p w:rsidR="00A60AC5" w:rsidRDefault="0098634E">
            <w:pPr>
              <w:widowControl/>
              <w:numPr>
                <w:ilvl w:val="0"/>
                <w:numId w:val="8"/>
              </w:numPr>
              <w:spacing w:line="288" w:lineRule="auto"/>
              <w:textAlignment w:val="center"/>
              <w:rPr>
                <w:rFonts w:ascii="等线" w:eastAsia="等线" w:hAnsi="等线" w:cs="等线"/>
              </w:rPr>
            </w:pPr>
            <w:r>
              <w:rPr>
                <w:rFonts w:ascii="等线" w:eastAsia="等线" w:hAnsi="等线" w:cs="等线" w:hint="eastAsia"/>
              </w:rPr>
              <w:t>支持自定义流程设置。</w:t>
            </w:r>
          </w:p>
          <w:p w:rsidR="00A60AC5" w:rsidRDefault="0098634E">
            <w:pPr>
              <w:widowControl/>
              <w:numPr>
                <w:ilvl w:val="0"/>
                <w:numId w:val="8"/>
              </w:numPr>
              <w:spacing w:line="288" w:lineRule="auto"/>
              <w:textAlignment w:val="center"/>
              <w:rPr>
                <w:rFonts w:ascii="等线" w:eastAsia="等线" w:hAnsi="等线" w:cs="等线"/>
              </w:rPr>
            </w:pPr>
            <w:r>
              <w:rPr>
                <w:rFonts w:ascii="等线" w:eastAsia="等线" w:hAnsi="等线" w:cs="等线" w:hint="eastAsia"/>
                <w:szCs w:val="21"/>
              </w:rPr>
              <w:t>支持对已提交的单据进行撤销、查看操作。</w:t>
            </w:r>
          </w:p>
          <w:p w:rsidR="00A60AC5" w:rsidRDefault="0098634E">
            <w:pPr>
              <w:widowControl/>
              <w:numPr>
                <w:ilvl w:val="0"/>
                <w:numId w:val="8"/>
              </w:numPr>
              <w:spacing w:line="288" w:lineRule="auto"/>
              <w:textAlignment w:val="center"/>
              <w:rPr>
                <w:rFonts w:ascii="等线" w:eastAsia="等线" w:hAnsi="等线" w:cs="等线"/>
              </w:rPr>
            </w:pPr>
            <w:r>
              <w:rPr>
                <w:rFonts w:ascii="等线" w:eastAsia="等线" w:hAnsi="等线" w:cs="等线" w:hint="eastAsia"/>
              </w:rPr>
              <w:t>支持业务流转进度及审批记录的实时查看。</w:t>
            </w:r>
          </w:p>
          <w:p w:rsidR="00A60AC5" w:rsidRDefault="0098634E">
            <w:pPr>
              <w:widowControl/>
              <w:numPr>
                <w:ilvl w:val="0"/>
                <w:numId w:val="8"/>
              </w:numPr>
              <w:spacing w:line="288" w:lineRule="auto"/>
              <w:textAlignment w:val="center"/>
              <w:rPr>
                <w:rFonts w:ascii="等线" w:eastAsia="等线" w:hAnsi="等线" w:cs="等线"/>
                <w:szCs w:val="21"/>
              </w:rPr>
            </w:pPr>
            <w:r>
              <w:rPr>
                <w:rFonts w:ascii="等线" w:eastAsia="等线" w:hAnsi="等线" w:cs="等线" w:hint="eastAsia"/>
                <w:szCs w:val="21"/>
              </w:rPr>
              <w:t>支持用户上传文件及拍照上传功能。</w:t>
            </w:r>
          </w:p>
          <w:p w:rsidR="00A60AC5" w:rsidRDefault="0098634E">
            <w:pPr>
              <w:widowControl/>
              <w:numPr>
                <w:ilvl w:val="0"/>
                <w:numId w:val="8"/>
              </w:numPr>
              <w:spacing w:line="288" w:lineRule="auto"/>
              <w:textAlignment w:val="center"/>
              <w:rPr>
                <w:rFonts w:ascii="等线" w:eastAsia="等线" w:hAnsi="等线" w:cs="等线"/>
                <w:szCs w:val="21"/>
              </w:rPr>
            </w:pPr>
            <w:r>
              <w:rPr>
                <w:rFonts w:ascii="等线" w:eastAsia="等线" w:hAnsi="等线" w:cs="等线" w:hint="eastAsia"/>
                <w:szCs w:val="21"/>
              </w:rPr>
              <w:t>表单界面设有向导性业务说明，并且支持内容自定义设置。</w:t>
            </w:r>
          </w:p>
          <w:p w:rsidR="00A60AC5" w:rsidRDefault="0098634E">
            <w:pPr>
              <w:widowControl/>
              <w:numPr>
                <w:ilvl w:val="0"/>
                <w:numId w:val="8"/>
              </w:numPr>
              <w:spacing w:line="288" w:lineRule="auto"/>
              <w:textAlignment w:val="center"/>
              <w:rPr>
                <w:rFonts w:ascii="等线" w:eastAsia="等线" w:hAnsi="等线" w:cs="等线"/>
                <w:bCs/>
                <w:kern w:val="0"/>
                <w:szCs w:val="21"/>
                <w:lang w:bidi="ar"/>
              </w:rPr>
            </w:pPr>
            <w:r>
              <w:rPr>
                <w:rFonts w:ascii="等线" w:eastAsia="等线" w:hAnsi="等线" w:cs="等线" w:hint="eastAsia"/>
                <w:szCs w:val="21"/>
              </w:rPr>
              <w:t>根据业务管理需要，支持扩展自定义业务字段，并修改字段的必填属性。</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4</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3" w:name="资产调拨"/>
            <w:r>
              <w:rPr>
                <w:rFonts w:ascii="等线" w:eastAsia="等线" w:hAnsi="等线" w:cs="等线" w:hint="eastAsia"/>
                <w:bCs/>
                <w:kern w:val="0"/>
                <w:szCs w:val="21"/>
                <w:lang w:bidi="ar"/>
              </w:rPr>
              <w:t>资产调拨</w:t>
            </w:r>
            <w:bookmarkEnd w:id="3"/>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资产调拨</w:t>
            </w:r>
          </w:p>
        </w:tc>
        <w:tc>
          <w:tcPr>
            <w:tcW w:w="6918" w:type="dxa"/>
            <w:vAlign w:val="center"/>
          </w:tcPr>
          <w:p w:rsidR="00A60AC5" w:rsidRDefault="0098634E">
            <w:pPr>
              <w:widowControl/>
              <w:numPr>
                <w:ilvl w:val="0"/>
                <w:numId w:val="9"/>
              </w:numPr>
              <w:spacing w:line="288" w:lineRule="auto"/>
              <w:textAlignment w:val="center"/>
              <w:rPr>
                <w:rFonts w:ascii="等线" w:eastAsia="等线" w:hAnsi="等线" w:cs="等线"/>
                <w:bCs/>
                <w:kern w:val="0"/>
                <w:szCs w:val="21"/>
                <w:lang w:bidi="ar"/>
              </w:rPr>
            </w:pPr>
            <w:r>
              <w:rPr>
                <w:rFonts w:ascii="等线" w:eastAsia="等线" w:hAnsi="等线" w:cs="等线" w:hint="eastAsia"/>
              </w:rPr>
              <w:t>支持二级单位内部调拨和二级单位之间调拨；</w:t>
            </w:r>
          </w:p>
          <w:p w:rsidR="00A60AC5" w:rsidRDefault="0098634E">
            <w:pPr>
              <w:widowControl/>
              <w:numPr>
                <w:ilvl w:val="0"/>
                <w:numId w:val="9"/>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w:t>
            </w:r>
            <w:r>
              <w:rPr>
                <w:rFonts w:ascii="等线" w:eastAsia="等线" w:hAnsi="等线" w:cs="等线" w:hint="eastAsia"/>
                <w:bCs/>
                <w:kern w:val="0"/>
                <w:szCs w:val="21"/>
                <w:u w:val="single"/>
                <w:lang w:bidi="ar"/>
              </w:rPr>
              <w:fldChar w:fldCharType="begin"/>
            </w:r>
            <w:r>
              <w:rPr>
                <w:rFonts w:ascii="等线" w:eastAsia="等线" w:hAnsi="等线" w:cs="等线" w:hint="eastAsia"/>
                <w:bCs/>
                <w:kern w:val="0"/>
                <w:szCs w:val="21"/>
                <w:u w:val="single"/>
                <w:lang w:bidi="ar"/>
              </w:rPr>
              <w:instrText xml:space="preserve"> REF </w:instrText>
            </w:r>
            <w:r>
              <w:rPr>
                <w:rFonts w:ascii="等线" w:eastAsia="等线" w:hAnsi="等线" w:cs="等线" w:hint="eastAsia"/>
                <w:bCs/>
                <w:kern w:val="0"/>
                <w:szCs w:val="21"/>
                <w:u w:val="single"/>
                <w:lang w:bidi="ar"/>
              </w:rPr>
              <w:instrText>各业务办理模块</w:instrText>
            </w:r>
            <w:r>
              <w:rPr>
                <w:rFonts w:ascii="等线" w:eastAsia="等线" w:hAnsi="等线" w:cs="等线" w:hint="eastAsia"/>
                <w:bCs/>
                <w:kern w:val="0"/>
                <w:szCs w:val="21"/>
                <w:u w:val="single"/>
                <w:lang w:bidi="ar"/>
              </w:rPr>
              <w:instrText xml:space="preserve"> \h </w:instrText>
            </w:r>
            <w:r>
              <w:rPr>
                <w:rFonts w:ascii="等线" w:eastAsia="等线" w:hAnsi="等线" w:cs="等线" w:hint="eastAsia"/>
                <w:bCs/>
                <w:kern w:val="0"/>
                <w:szCs w:val="21"/>
                <w:u w:val="single"/>
                <w:lang w:bidi="ar"/>
              </w:rPr>
            </w:r>
            <w:r>
              <w:rPr>
                <w:rFonts w:ascii="等线" w:eastAsia="等线" w:hAnsi="等线" w:cs="等线" w:hint="eastAsia"/>
                <w:bCs/>
                <w:kern w:val="0"/>
                <w:szCs w:val="21"/>
                <w:u w:val="single"/>
                <w:lang w:bidi="ar"/>
              </w:rPr>
              <w:fldChar w:fldCharType="separate"/>
            </w:r>
            <w:r w:rsidR="00551E5D">
              <w:rPr>
                <w:rFonts w:ascii="等线" w:eastAsia="等线" w:hAnsi="等线" w:cs="等线" w:hint="eastAsia"/>
                <w:bCs/>
                <w:kern w:val="0"/>
                <w:szCs w:val="21"/>
                <w:lang w:bidi="ar"/>
              </w:rPr>
              <w:t>各业务办理模块</w:t>
            </w:r>
            <w:r>
              <w:rPr>
                <w:rFonts w:ascii="等线" w:eastAsia="等线" w:hAnsi="等线" w:cs="等线" w:hint="eastAsia"/>
                <w:bCs/>
                <w:kern w:val="0"/>
                <w:szCs w:val="21"/>
                <w:u w:val="single"/>
                <w:lang w:bidi="ar"/>
              </w:rPr>
              <w:fldChar w:fldCharType="end"/>
            </w:r>
            <w:r>
              <w:rPr>
                <w:rFonts w:ascii="等线" w:eastAsia="等线" w:hAnsi="等线" w:cs="等线" w:hint="eastAsia"/>
                <w:bCs/>
                <w:kern w:val="0"/>
                <w:szCs w:val="21"/>
                <w:lang w:bidi="ar"/>
              </w:rPr>
              <w:t>”中所描述内容。</w:t>
            </w:r>
          </w:p>
        </w:tc>
      </w:tr>
      <w:tr w:rsidR="00A60AC5">
        <w:trPr>
          <w:trHeight w:val="560"/>
        </w:trPr>
        <w:tc>
          <w:tcPr>
            <w:tcW w:w="534" w:type="dxa"/>
            <w:vMerge w:val="restart"/>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5</w:t>
            </w:r>
          </w:p>
        </w:tc>
        <w:tc>
          <w:tcPr>
            <w:tcW w:w="980" w:type="dxa"/>
            <w:vMerge w:val="restart"/>
            <w:vAlign w:val="center"/>
          </w:tcPr>
          <w:p w:rsidR="00A60AC5" w:rsidRDefault="0098634E">
            <w:pPr>
              <w:widowControl/>
              <w:textAlignment w:val="center"/>
              <w:rPr>
                <w:rFonts w:ascii="等线" w:eastAsia="等线" w:hAnsi="等线" w:cs="等线"/>
                <w:bCs/>
                <w:kern w:val="0"/>
                <w:szCs w:val="21"/>
                <w:lang w:bidi="ar"/>
              </w:rPr>
            </w:pPr>
            <w:bookmarkStart w:id="4" w:name="资产变动"/>
            <w:r>
              <w:rPr>
                <w:rFonts w:ascii="等线" w:eastAsia="等线" w:hAnsi="等线" w:cs="等线" w:hint="eastAsia"/>
                <w:bCs/>
                <w:kern w:val="0"/>
                <w:szCs w:val="21"/>
                <w:lang w:bidi="ar"/>
              </w:rPr>
              <w:t>资产变动</w:t>
            </w:r>
            <w:bookmarkEnd w:id="4"/>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项目变动</w:t>
            </w:r>
          </w:p>
        </w:tc>
        <w:tc>
          <w:tcPr>
            <w:tcW w:w="6918" w:type="dxa"/>
            <w:vMerge w:val="restart"/>
            <w:vAlign w:val="center"/>
          </w:tcPr>
          <w:p w:rsidR="00A60AC5" w:rsidRDefault="0098634E">
            <w:pPr>
              <w:pStyle w:val="a3"/>
              <w:numPr>
                <w:ilvl w:val="0"/>
                <w:numId w:val="10"/>
              </w:numPr>
              <w:spacing w:line="288" w:lineRule="auto"/>
              <w:ind w:firstLine="0"/>
              <w:jc w:val="both"/>
              <w:rPr>
                <w:rFonts w:ascii="等线" w:eastAsia="等线" w:hAnsi="等线" w:cs="等线"/>
                <w:sz w:val="21"/>
                <w:szCs w:val="21"/>
                <w:lang w:bidi="ar"/>
              </w:rPr>
            </w:pPr>
            <w:r>
              <w:rPr>
                <w:rFonts w:ascii="等线" w:eastAsia="等线" w:hAnsi="等线" w:cs="等线" w:hint="eastAsia"/>
                <w:sz w:val="21"/>
                <w:szCs w:val="21"/>
                <w:lang w:bidi="ar"/>
              </w:rPr>
              <w:t>支持现状、使用单位、使用人、使用方向、存放地点、单价、附件增减等资产主要属性变化的管理。</w:t>
            </w:r>
          </w:p>
          <w:p w:rsidR="00A60AC5" w:rsidRDefault="0098634E">
            <w:pPr>
              <w:pStyle w:val="a3"/>
              <w:numPr>
                <w:ilvl w:val="0"/>
                <w:numId w:val="10"/>
              </w:numPr>
              <w:spacing w:line="288" w:lineRule="auto"/>
              <w:ind w:firstLine="0"/>
              <w:jc w:val="both"/>
              <w:rPr>
                <w:rFonts w:ascii="等线" w:eastAsia="等线" w:hAnsi="等线" w:cs="等线"/>
                <w:bCs/>
                <w:sz w:val="21"/>
                <w:szCs w:val="21"/>
                <w:lang w:bidi="ar"/>
              </w:rPr>
            </w:pPr>
            <w:r>
              <w:rPr>
                <w:rFonts w:ascii="等线" w:eastAsia="等线" w:hAnsi="等线" w:cs="等线" w:hint="eastAsia"/>
                <w:sz w:val="21"/>
                <w:szCs w:val="21"/>
                <w:lang w:bidi="ar"/>
              </w:rPr>
              <w:t>单价变动业务支持对接财务接口。</w:t>
            </w:r>
          </w:p>
          <w:p w:rsidR="00A60AC5" w:rsidRDefault="0098634E">
            <w:pPr>
              <w:pStyle w:val="a3"/>
              <w:numPr>
                <w:ilvl w:val="0"/>
                <w:numId w:val="10"/>
              </w:numPr>
              <w:spacing w:line="288" w:lineRule="auto"/>
              <w:ind w:firstLine="0"/>
              <w:jc w:val="both"/>
              <w:rPr>
                <w:rFonts w:ascii="等线" w:eastAsia="等线" w:hAnsi="等线" w:cs="等线"/>
                <w:bCs/>
                <w:sz w:val="21"/>
                <w:szCs w:val="21"/>
                <w:lang w:bidi="ar"/>
              </w:rPr>
            </w:pPr>
            <w:r>
              <w:rPr>
                <w:rFonts w:ascii="等线" w:eastAsia="等线" w:hAnsi="等线" w:cs="等线" w:hint="eastAsia"/>
                <w:sz w:val="21"/>
                <w:szCs w:val="21"/>
                <w:lang w:bidi="ar"/>
              </w:rPr>
              <w:t>支持资产变动有痕。</w:t>
            </w:r>
          </w:p>
          <w:p w:rsidR="00A60AC5" w:rsidRDefault="0098634E">
            <w:pPr>
              <w:pStyle w:val="a3"/>
              <w:numPr>
                <w:ilvl w:val="0"/>
                <w:numId w:val="10"/>
              </w:numPr>
              <w:spacing w:line="288" w:lineRule="auto"/>
              <w:ind w:firstLine="0"/>
              <w:jc w:val="both"/>
              <w:rPr>
                <w:rFonts w:ascii="等线" w:eastAsia="等线" w:hAnsi="等线" w:cs="等线"/>
                <w:bCs/>
                <w:sz w:val="21"/>
                <w:szCs w:val="21"/>
                <w:lang w:bidi="ar"/>
              </w:rPr>
            </w:pPr>
            <w:r>
              <w:rPr>
                <w:rFonts w:ascii="等线" w:eastAsia="等线" w:hAnsi="等线" w:cs="等线" w:hint="eastAsia"/>
                <w:bCs/>
                <w:sz w:val="21"/>
                <w:szCs w:val="21"/>
                <w:lang w:bidi="ar"/>
              </w:rPr>
              <w:t>支持“</w:t>
            </w:r>
            <w:r>
              <w:rPr>
                <w:rFonts w:ascii="等线" w:eastAsia="等线" w:hAnsi="等线" w:cs="等线" w:hint="eastAsia"/>
                <w:bCs/>
                <w:sz w:val="21"/>
                <w:szCs w:val="21"/>
                <w:u w:val="single"/>
                <w:lang w:bidi="ar"/>
              </w:rPr>
              <w:fldChar w:fldCharType="begin"/>
            </w:r>
            <w:r>
              <w:rPr>
                <w:rFonts w:ascii="等线" w:eastAsia="等线" w:hAnsi="等线" w:cs="等线" w:hint="eastAsia"/>
                <w:bCs/>
                <w:sz w:val="21"/>
                <w:szCs w:val="21"/>
                <w:u w:val="single"/>
                <w:lang w:bidi="ar"/>
              </w:rPr>
              <w:instrText xml:space="preserve"> REF </w:instrText>
            </w:r>
            <w:r>
              <w:rPr>
                <w:rFonts w:ascii="等线" w:eastAsia="等线" w:hAnsi="等线" w:cs="等线" w:hint="eastAsia"/>
                <w:bCs/>
                <w:sz w:val="21"/>
                <w:szCs w:val="21"/>
                <w:u w:val="single"/>
                <w:lang w:bidi="ar"/>
              </w:rPr>
              <w:instrText>各业务办理模块</w:instrText>
            </w:r>
            <w:r>
              <w:rPr>
                <w:rFonts w:ascii="等线" w:eastAsia="等线" w:hAnsi="等线" w:cs="等线" w:hint="eastAsia"/>
                <w:bCs/>
                <w:sz w:val="21"/>
                <w:szCs w:val="21"/>
                <w:u w:val="single"/>
                <w:lang w:bidi="ar"/>
              </w:rPr>
              <w:instrText xml:space="preserve"> \h </w:instrText>
            </w:r>
            <w:r>
              <w:rPr>
                <w:rFonts w:ascii="等线" w:eastAsia="等线" w:hAnsi="等线" w:cs="等线" w:hint="eastAsia"/>
                <w:bCs/>
                <w:sz w:val="21"/>
                <w:szCs w:val="21"/>
                <w:u w:val="single"/>
                <w:lang w:bidi="ar"/>
              </w:rPr>
            </w:r>
            <w:r>
              <w:rPr>
                <w:rFonts w:ascii="等线" w:eastAsia="等线" w:hAnsi="等线" w:cs="等线" w:hint="eastAsia"/>
                <w:bCs/>
                <w:sz w:val="21"/>
                <w:szCs w:val="21"/>
                <w:u w:val="single"/>
                <w:lang w:bidi="ar"/>
              </w:rPr>
              <w:fldChar w:fldCharType="separate"/>
            </w:r>
            <w:r w:rsidR="00551E5D">
              <w:rPr>
                <w:rFonts w:ascii="等线" w:eastAsia="等线" w:hAnsi="等线" w:cs="等线" w:hint="eastAsia"/>
                <w:bCs/>
                <w:szCs w:val="21"/>
                <w:lang w:bidi="ar"/>
              </w:rPr>
              <w:t>各业务办理模块</w:t>
            </w:r>
            <w:r>
              <w:rPr>
                <w:rFonts w:ascii="等线" w:eastAsia="等线" w:hAnsi="等线" w:cs="等线" w:hint="eastAsia"/>
                <w:bCs/>
                <w:sz w:val="21"/>
                <w:szCs w:val="21"/>
                <w:u w:val="single"/>
                <w:lang w:bidi="ar"/>
              </w:rPr>
              <w:fldChar w:fldCharType="end"/>
            </w:r>
            <w:r>
              <w:rPr>
                <w:rFonts w:ascii="等线" w:eastAsia="等线" w:hAnsi="等线" w:cs="等线" w:hint="eastAsia"/>
                <w:bCs/>
                <w:sz w:val="21"/>
                <w:szCs w:val="21"/>
                <w:lang w:bidi="ar"/>
              </w:rPr>
              <w:t>”中所描述内容。</w:t>
            </w:r>
          </w:p>
        </w:tc>
      </w:tr>
      <w:tr w:rsidR="00A60AC5">
        <w:trPr>
          <w:trHeight w:val="560"/>
        </w:trPr>
        <w:tc>
          <w:tcPr>
            <w:tcW w:w="534" w:type="dxa"/>
            <w:vMerge/>
          </w:tcPr>
          <w:p w:rsidR="00A60AC5" w:rsidRDefault="00A60AC5">
            <w:pPr>
              <w:widowControl/>
              <w:jc w:val="center"/>
              <w:textAlignment w:val="center"/>
              <w:rPr>
                <w:rFonts w:ascii="等线" w:eastAsia="等线" w:hAnsi="等线" w:cs="等线"/>
                <w:bCs/>
                <w:kern w:val="0"/>
                <w:szCs w:val="21"/>
                <w:lang w:bidi="ar"/>
              </w:rPr>
            </w:pPr>
          </w:p>
        </w:tc>
        <w:tc>
          <w:tcPr>
            <w:tcW w:w="980" w:type="dxa"/>
            <w:vMerge/>
          </w:tcPr>
          <w:p w:rsidR="00A60AC5" w:rsidRDefault="00A60AC5">
            <w:pPr>
              <w:widowControl/>
              <w:textAlignment w:val="center"/>
              <w:rPr>
                <w:rFonts w:ascii="等线" w:eastAsia="等线" w:hAnsi="等线" w:cs="等线"/>
                <w:bCs/>
                <w:kern w:val="0"/>
                <w:szCs w:val="21"/>
                <w:lang w:bidi="ar"/>
              </w:rPr>
            </w:pPr>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价值变动</w:t>
            </w:r>
          </w:p>
        </w:tc>
        <w:tc>
          <w:tcPr>
            <w:tcW w:w="6918" w:type="dxa"/>
            <w:vMerge/>
            <w:vAlign w:val="center"/>
          </w:tcPr>
          <w:p w:rsidR="00A60AC5" w:rsidRDefault="00A60AC5">
            <w:pPr>
              <w:widowControl/>
              <w:spacing w:line="288" w:lineRule="auto"/>
              <w:textAlignment w:val="center"/>
              <w:rPr>
                <w:rFonts w:ascii="等线" w:eastAsia="等线" w:hAnsi="等线" w:cs="等线"/>
                <w:bCs/>
                <w:kern w:val="0"/>
                <w:szCs w:val="21"/>
                <w:lang w:bidi="ar"/>
              </w:rPr>
            </w:pPr>
          </w:p>
        </w:tc>
      </w:tr>
      <w:tr w:rsidR="00A60AC5">
        <w:trPr>
          <w:trHeight w:val="560"/>
        </w:trPr>
        <w:tc>
          <w:tcPr>
            <w:tcW w:w="534" w:type="dxa"/>
            <w:vMerge/>
          </w:tcPr>
          <w:p w:rsidR="00A60AC5" w:rsidRDefault="00A60AC5">
            <w:pPr>
              <w:widowControl/>
              <w:jc w:val="center"/>
              <w:textAlignment w:val="center"/>
              <w:rPr>
                <w:rFonts w:ascii="等线" w:eastAsia="等线" w:hAnsi="等线" w:cs="等线"/>
                <w:bCs/>
                <w:kern w:val="0"/>
                <w:szCs w:val="21"/>
                <w:lang w:bidi="ar"/>
              </w:rPr>
            </w:pPr>
          </w:p>
        </w:tc>
        <w:tc>
          <w:tcPr>
            <w:tcW w:w="980" w:type="dxa"/>
            <w:vMerge/>
          </w:tcPr>
          <w:p w:rsidR="00A60AC5" w:rsidRDefault="00A60AC5">
            <w:pPr>
              <w:widowControl/>
              <w:textAlignment w:val="center"/>
              <w:rPr>
                <w:rFonts w:ascii="等线" w:eastAsia="等线" w:hAnsi="等线" w:cs="等线"/>
                <w:bCs/>
                <w:kern w:val="0"/>
                <w:szCs w:val="21"/>
                <w:lang w:bidi="ar"/>
              </w:rPr>
            </w:pPr>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附件增加</w:t>
            </w:r>
          </w:p>
        </w:tc>
        <w:tc>
          <w:tcPr>
            <w:tcW w:w="6918" w:type="dxa"/>
            <w:vMerge/>
            <w:vAlign w:val="center"/>
          </w:tcPr>
          <w:p w:rsidR="00A60AC5" w:rsidRDefault="00A60AC5">
            <w:pPr>
              <w:widowControl/>
              <w:spacing w:line="288" w:lineRule="auto"/>
              <w:textAlignment w:val="center"/>
              <w:rPr>
                <w:rFonts w:ascii="等线" w:eastAsia="等线" w:hAnsi="等线" w:cs="等线"/>
                <w:bCs/>
                <w:kern w:val="0"/>
                <w:szCs w:val="21"/>
                <w:lang w:bidi="ar"/>
              </w:rPr>
            </w:pP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6</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5" w:name="资产处置"/>
            <w:r>
              <w:rPr>
                <w:rFonts w:ascii="等线" w:eastAsia="等线" w:hAnsi="等线" w:cs="等线" w:hint="eastAsia"/>
                <w:bCs/>
                <w:kern w:val="0"/>
                <w:szCs w:val="21"/>
                <w:lang w:bidi="ar"/>
              </w:rPr>
              <w:t>资产处置</w:t>
            </w:r>
            <w:bookmarkEnd w:id="5"/>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资产处置</w:t>
            </w:r>
          </w:p>
        </w:tc>
        <w:tc>
          <w:tcPr>
            <w:tcW w:w="6918" w:type="dxa"/>
            <w:vAlign w:val="center"/>
          </w:tcPr>
          <w:p w:rsidR="00A60AC5" w:rsidRDefault="0098634E">
            <w:pPr>
              <w:widowControl/>
              <w:numPr>
                <w:ilvl w:val="0"/>
                <w:numId w:val="11"/>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支持批量处置要报废、报损、出售、无偿调拨、股权划转的资产。</w:t>
            </w:r>
          </w:p>
          <w:p w:rsidR="00A60AC5" w:rsidRDefault="0098634E">
            <w:pPr>
              <w:widowControl/>
              <w:numPr>
                <w:ilvl w:val="0"/>
                <w:numId w:val="11"/>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引用物联网感知终端，可对资产运行状态进行实时记录，实现每件资产的精确使用年限的计算，与最低使用年限进行对比，合理控制资产的使用率。</w:t>
            </w:r>
          </w:p>
          <w:p w:rsidR="00A60AC5" w:rsidRDefault="0098634E">
            <w:pPr>
              <w:widowControl/>
              <w:numPr>
                <w:ilvl w:val="0"/>
                <w:numId w:val="11"/>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对已达到和未达到最低使用年限的资产，根据管理要求不同，支持分类处置管理。</w:t>
            </w:r>
          </w:p>
          <w:p w:rsidR="00A60AC5" w:rsidRDefault="0098634E">
            <w:pPr>
              <w:widowControl/>
              <w:numPr>
                <w:ilvl w:val="0"/>
                <w:numId w:val="11"/>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支持处置报告单的打印预览及导出。</w:t>
            </w:r>
          </w:p>
          <w:p w:rsidR="00A60AC5" w:rsidRDefault="0098634E">
            <w:pPr>
              <w:widowControl/>
              <w:numPr>
                <w:ilvl w:val="0"/>
                <w:numId w:val="11"/>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支持按照时间、业务号、业务类型、是否已到最低使用年限等卫队进行检索。对汇总后数据支持调整、按批次保存。</w:t>
            </w:r>
          </w:p>
          <w:p w:rsidR="00A60AC5" w:rsidRDefault="0098634E">
            <w:pPr>
              <w:widowControl/>
              <w:numPr>
                <w:ilvl w:val="0"/>
                <w:numId w:val="11"/>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w:t>
            </w:r>
            <w:r>
              <w:rPr>
                <w:rFonts w:ascii="等线" w:eastAsia="等线" w:hAnsi="等线" w:cs="等线" w:hint="eastAsia"/>
                <w:bCs/>
                <w:kern w:val="0"/>
                <w:szCs w:val="21"/>
                <w:u w:val="single"/>
                <w:lang w:bidi="ar"/>
              </w:rPr>
              <w:fldChar w:fldCharType="begin"/>
            </w:r>
            <w:r>
              <w:rPr>
                <w:rFonts w:ascii="等线" w:eastAsia="等线" w:hAnsi="等线" w:cs="等线" w:hint="eastAsia"/>
                <w:bCs/>
                <w:kern w:val="0"/>
                <w:szCs w:val="21"/>
                <w:u w:val="single"/>
                <w:lang w:bidi="ar"/>
              </w:rPr>
              <w:instrText xml:space="preserve"> REF </w:instrText>
            </w:r>
            <w:r>
              <w:rPr>
                <w:rFonts w:ascii="等线" w:eastAsia="等线" w:hAnsi="等线" w:cs="等线" w:hint="eastAsia"/>
                <w:bCs/>
                <w:kern w:val="0"/>
                <w:szCs w:val="21"/>
                <w:u w:val="single"/>
                <w:lang w:bidi="ar"/>
              </w:rPr>
              <w:instrText>各业务办理模块</w:instrText>
            </w:r>
            <w:r>
              <w:rPr>
                <w:rFonts w:ascii="等线" w:eastAsia="等线" w:hAnsi="等线" w:cs="等线" w:hint="eastAsia"/>
                <w:bCs/>
                <w:kern w:val="0"/>
                <w:szCs w:val="21"/>
                <w:u w:val="single"/>
                <w:lang w:bidi="ar"/>
              </w:rPr>
              <w:instrText xml:space="preserve"> \h </w:instrText>
            </w:r>
            <w:r>
              <w:rPr>
                <w:rFonts w:ascii="等线" w:eastAsia="等线" w:hAnsi="等线" w:cs="等线" w:hint="eastAsia"/>
                <w:bCs/>
                <w:kern w:val="0"/>
                <w:szCs w:val="21"/>
                <w:u w:val="single"/>
                <w:lang w:bidi="ar"/>
              </w:rPr>
            </w:r>
            <w:r>
              <w:rPr>
                <w:rFonts w:ascii="等线" w:eastAsia="等线" w:hAnsi="等线" w:cs="等线" w:hint="eastAsia"/>
                <w:bCs/>
                <w:kern w:val="0"/>
                <w:szCs w:val="21"/>
                <w:u w:val="single"/>
                <w:lang w:bidi="ar"/>
              </w:rPr>
              <w:fldChar w:fldCharType="separate"/>
            </w:r>
            <w:r w:rsidR="00551E5D">
              <w:rPr>
                <w:rFonts w:ascii="等线" w:eastAsia="等线" w:hAnsi="等线" w:cs="等线" w:hint="eastAsia"/>
                <w:bCs/>
                <w:kern w:val="0"/>
                <w:szCs w:val="21"/>
                <w:lang w:bidi="ar"/>
              </w:rPr>
              <w:t>各业务办理模块</w:t>
            </w:r>
            <w:r>
              <w:rPr>
                <w:rFonts w:ascii="等线" w:eastAsia="等线" w:hAnsi="等线" w:cs="等线" w:hint="eastAsia"/>
                <w:bCs/>
                <w:kern w:val="0"/>
                <w:szCs w:val="21"/>
                <w:u w:val="single"/>
                <w:lang w:bidi="ar"/>
              </w:rPr>
              <w:fldChar w:fldCharType="end"/>
            </w:r>
            <w:r>
              <w:rPr>
                <w:rFonts w:ascii="等线" w:eastAsia="等线" w:hAnsi="等线" w:cs="等线" w:hint="eastAsia"/>
                <w:bCs/>
                <w:kern w:val="0"/>
                <w:szCs w:val="21"/>
                <w:lang w:bidi="ar"/>
              </w:rPr>
              <w:t>”中所描述内容。</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lastRenderedPageBreak/>
              <w:t>7</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6" w:name="资产闲置调剂"/>
            <w:r>
              <w:rPr>
                <w:rFonts w:ascii="等线" w:eastAsia="等线" w:hAnsi="等线" w:cs="等线" w:hint="eastAsia"/>
                <w:bCs/>
                <w:kern w:val="0"/>
                <w:szCs w:val="21"/>
                <w:lang w:bidi="ar"/>
              </w:rPr>
              <w:t>资产闲置</w:t>
            </w:r>
          </w:p>
          <w:p w:rsidR="00A60AC5" w:rsidRDefault="0098634E">
            <w:pPr>
              <w:widowControl/>
              <w:textAlignment w:val="center"/>
              <w:rPr>
                <w:rFonts w:ascii="等线" w:eastAsia="等线" w:hAnsi="等线" w:cs="等线"/>
                <w:bCs/>
                <w:kern w:val="0"/>
                <w:szCs w:val="21"/>
                <w:lang w:bidi="ar"/>
              </w:rPr>
            </w:pPr>
            <w:r>
              <w:rPr>
                <w:rFonts w:ascii="等线" w:eastAsia="等线" w:hAnsi="等线" w:cs="等线" w:hint="eastAsia"/>
                <w:bCs/>
                <w:kern w:val="0"/>
                <w:szCs w:val="21"/>
                <w:lang w:bidi="ar"/>
              </w:rPr>
              <w:t>调剂</w:t>
            </w:r>
            <w:bookmarkEnd w:id="6"/>
          </w:p>
        </w:tc>
        <w:tc>
          <w:tcPr>
            <w:tcW w:w="1140" w:type="dxa"/>
            <w:vAlign w:val="center"/>
          </w:tcPr>
          <w:p w:rsidR="00A60AC5" w:rsidRDefault="0098634E">
            <w:pPr>
              <w:widowControl/>
              <w:textAlignment w:val="center"/>
              <w:rPr>
                <w:rFonts w:ascii="等线" w:eastAsia="等线" w:hAnsi="等线" w:cs="等线"/>
                <w:bCs/>
                <w:kern w:val="0"/>
                <w:szCs w:val="21"/>
                <w:lang w:bidi="ar"/>
              </w:rPr>
            </w:pPr>
            <w:r>
              <w:rPr>
                <w:rFonts w:ascii="等线" w:eastAsia="等线" w:hAnsi="等线" w:cs="等线" w:hint="eastAsia"/>
                <w:bCs/>
                <w:kern w:val="0"/>
                <w:szCs w:val="21"/>
                <w:lang w:bidi="ar"/>
              </w:rPr>
              <w:t>资产闲置</w:t>
            </w:r>
          </w:p>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调剂</w:t>
            </w:r>
          </w:p>
        </w:tc>
        <w:tc>
          <w:tcPr>
            <w:tcW w:w="6918" w:type="dxa"/>
            <w:vAlign w:val="center"/>
          </w:tcPr>
          <w:p w:rsidR="00A60AC5" w:rsidRDefault="0098634E">
            <w:pPr>
              <w:widowControl/>
              <w:numPr>
                <w:ilvl w:val="0"/>
                <w:numId w:val="12"/>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支持资产闲置申请、闲置领用申请的发起及线上审批。</w:t>
            </w:r>
          </w:p>
          <w:p w:rsidR="00A60AC5" w:rsidRDefault="0098634E">
            <w:pPr>
              <w:widowControl/>
              <w:numPr>
                <w:ilvl w:val="0"/>
                <w:numId w:val="12"/>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w:t>
            </w:r>
            <w:r>
              <w:rPr>
                <w:rStyle w:val="font41"/>
                <w:rFonts w:ascii="等线" w:eastAsia="等线" w:hAnsi="等线" w:cs="等线" w:hint="default"/>
                <w:color w:val="auto"/>
                <w:lang w:bidi="ar"/>
              </w:rPr>
              <w:t>对已提交的申请单可以进行查看和撤销操作。</w:t>
            </w:r>
          </w:p>
          <w:p w:rsidR="00A60AC5" w:rsidRDefault="0098634E">
            <w:pPr>
              <w:widowControl/>
              <w:numPr>
                <w:ilvl w:val="0"/>
                <w:numId w:val="12"/>
              </w:numPr>
              <w:spacing w:line="288" w:lineRule="auto"/>
              <w:textAlignment w:val="center"/>
              <w:rPr>
                <w:rFonts w:ascii="等线" w:eastAsia="等线" w:hAnsi="等线" w:cs="等线"/>
                <w:bCs/>
                <w:kern w:val="0"/>
                <w:szCs w:val="21"/>
                <w:lang w:bidi="ar"/>
              </w:rPr>
            </w:pPr>
            <w:r>
              <w:rPr>
                <w:rStyle w:val="font41"/>
                <w:rFonts w:ascii="等线" w:eastAsia="等线" w:hAnsi="等线" w:cs="等线" w:hint="default"/>
                <w:color w:val="auto"/>
                <w:lang w:bidi="ar"/>
              </w:rPr>
              <w:t>支持对任意流程中申请单查看进度及项目审核情况。</w:t>
            </w:r>
          </w:p>
          <w:p w:rsidR="00A60AC5" w:rsidRDefault="0098634E">
            <w:pPr>
              <w:widowControl/>
              <w:numPr>
                <w:ilvl w:val="0"/>
                <w:numId w:val="12"/>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支持入账闲置资产的发布，资产状态、图片对外公开展示。</w:t>
            </w:r>
          </w:p>
          <w:p w:rsidR="00A60AC5" w:rsidRDefault="0098634E">
            <w:pPr>
              <w:widowControl/>
              <w:numPr>
                <w:ilvl w:val="0"/>
                <w:numId w:val="12"/>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w:t>
            </w:r>
            <w:r>
              <w:rPr>
                <w:rFonts w:ascii="等线" w:eastAsia="等线" w:hAnsi="等线" w:cs="等线" w:hint="eastAsia"/>
                <w:bCs/>
                <w:kern w:val="0"/>
                <w:szCs w:val="21"/>
                <w:u w:val="single"/>
                <w:lang w:bidi="ar"/>
              </w:rPr>
              <w:fldChar w:fldCharType="begin"/>
            </w:r>
            <w:r>
              <w:rPr>
                <w:rFonts w:ascii="等线" w:eastAsia="等线" w:hAnsi="等线" w:cs="等线" w:hint="eastAsia"/>
                <w:bCs/>
                <w:kern w:val="0"/>
                <w:szCs w:val="21"/>
                <w:u w:val="single"/>
                <w:lang w:bidi="ar"/>
              </w:rPr>
              <w:instrText xml:space="preserve"> REF </w:instrText>
            </w:r>
            <w:r>
              <w:rPr>
                <w:rFonts w:ascii="等线" w:eastAsia="等线" w:hAnsi="等线" w:cs="等线" w:hint="eastAsia"/>
                <w:bCs/>
                <w:kern w:val="0"/>
                <w:szCs w:val="21"/>
                <w:u w:val="single"/>
                <w:lang w:bidi="ar"/>
              </w:rPr>
              <w:instrText>各业务办理模块</w:instrText>
            </w:r>
            <w:r>
              <w:rPr>
                <w:rFonts w:ascii="等线" w:eastAsia="等线" w:hAnsi="等线" w:cs="等线" w:hint="eastAsia"/>
                <w:bCs/>
                <w:kern w:val="0"/>
                <w:szCs w:val="21"/>
                <w:u w:val="single"/>
                <w:lang w:bidi="ar"/>
              </w:rPr>
              <w:instrText xml:space="preserve"> \h </w:instrText>
            </w:r>
            <w:r>
              <w:rPr>
                <w:rFonts w:ascii="等线" w:eastAsia="等线" w:hAnsi="等线" w:cs="等线" w:hint="eastAsia"/>
                <w:bCs/>
                <w:kern w:val="0"/>
                <w:szCs w:val="21"/>
                <w:u w:val="single"/>
                <w:lang w:bidi="ar"/>
              </w:rPr>
            </w:r>
            <w:r>
              <w:rPr>
                <w:rFonts w:ascii="等线" w:eastAsia="等线" w:hAnsi="等线" w:cs="等线" w:hint="eastAsia"/>
                <w:bCs/>
                <w:kern w:val="0"/>
                <w:szCs w:val="21"/>
                <w:u w:val="single"/>
                <w:lang w:bidi="ar"/>
              </w:rPr>
              <w:fldChar w:fldCharType="separate"/>
            </w:r>
            <w:r w:rsidR="00551E5D">
              <w:rPr>
                <w:rFonts w:ascii="等线" w:eastAsia="等线" w:hAnsi="等线" w:cs="等线" w:hint="eastAsia"/>
                <w:bCs/>
                <w:kern w:val="0"/>
                <w:szCs w:val="21"/>
                <w:lang w:bidi="ar"/>
              </w:rPr>
              <w:t>各业务办理模块</w:t>
            </w:r>
            <w:r>
              <w:rPr>
                <w:rFonts w:ascii="等线" w:eastAsia="等线" w:hAnsi="等线" w:cs="等线" w:hint="eastAsia"/>
                <w:bCs/>
                <w:kern w:val="0"/>
                <w:szCs w:val="21"/>
                <w:u w:val="single"/>
                <w:lang w:bidi="ar"/>
              </w:rPr>
              <w:fldChar w:fldCharType="end"/>
            </w:r>
            <w:r>
              <w:rPr>
                <w:rFonts w:ascii="等线" w:eastAsia="等线" w:hAnsi="等线" w:cs="等线" w:hint="eastAsia"/>
                <w:bCs/>
                <w:kern w:val="0"/>
                <w:szCs w:val="21"/>
                <w:lang w:bidi="ar"/>
              </w:rPr>
              <w:t>”中所描述内容。</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8</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7" w:name="精密仪器"/>
            <w:r>
              <w:rPr>
                <w:rFonts w:ascii="等线" w:eastAsia="等线" w:hAnsi="等线" w:cs="等线" w:hint="eastAsia"/>
                <w:bCs/>
                <w:kern w:val="0"/>
                <w:szCs w:val="21"/>
                <w:lang w:bidi="ar"/>
              </w:rPr>
              <w:t>精密仪器</w:t>
            </w:r>
            <w:bookmarkEnd w:id="7"/>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精密仪器</w:t>
            </w:r>
          </w:p>
        </w:tc>
        <w:tc>
          <w:tcPr>
            <w:tcW w:w="6918" w:type="dxa"/>
            <w:vAlign w:val="center"/>
          </w:tcPr>
          <w:p w:rsidR="00A60AC5" w:rsidRDefault="0098634E">
            <w:pPr>
              <w:widowControl/>
              <w:numPr>
                <w:ilvl w:val="0"/>
                <w:numId w:val="13"/>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支持精密贵重仪器设备的日常管理；</w:t>
            </w:r>
          </w:p>
          <w:p w:rsidR="00A60AC5" w:rsidRDefault="0098634E">
            <w:pPr>
              <w:widowControl/>
              <w:numPr>
                <w:ilvl w:val="0"/>
                <w:numId w:val="13"/>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支持该类资产使用信息的维护与记录。</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9</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8" w:name="资产使用"/>
            <w:r>
              <w:rPr>
                <w:rFonts w:ascii="等线" w:eastAsia="等线" w:hAnsi="等线" w:cs="等线" w:hint="eastAsia"/>
                <w:bCs/>
                <w:kern w:val="0"/>
                <w:szCs w:val="21"/>
                <w:lang w:bidi="ar"/>
              </w:rPr>
              <w:t>资产使用</w:t>
            </w:r>
            <w:bookmarkEnd w:id="8"/>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资产使用</w:t>
            </w:r>
          </w:p>
        </w:tc>
        <w:tc>
          <w:tcPr>
            <w:tcW w:w="6918" w:type="dxa"/>
            <w:vAlign w:val="center"/>
          </w:tcPr>
          <w:p w:rsidR="00A60AC5" w:rsidRDefault="0098634E">
            <w:pPr>
              <w:widowControl/>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1.</w:t>
            </w:r>
            <w:r>
              <w:rPr>
                <w:rFonts w:ascii="等线" w:eastAsia="等线" w:hAnsi="等线" w:cs="等线" w:hint="eastAsia"/>
                <w:kern w:val="0"/>
                <w:szCs w:val="21"/>
                <w:lang w:bidi="ar"/>
              </w:rPr>
              <w:t>支持家居类资产在实际使用中进行部分划拨给其他部门。</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10</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9" w:name="资产审核"/>
            <w:r>
              <w:rPr>
                <w:rFonts w:ascii="等线" w:eastAsia="等线" w:hAnsi="等线" w:cs="等线" w:hint="eastAsia"/>
                <w:bCs/>
                <w:kern w:val="0"/>
                <w:szCs w:val="21"/>
                <w:lang w:bidi="ar"/>
              </w:rPr>
              <w:t>资产审核</w:t>
            </w:r>
            <w:bookmarkEnd w:id="9"/>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资产审核</w:t>
            </w:r>
          </w:p>
        </w:tc>
        <w:tc>
          <w:tcPr>
            <w:tcW w:w="6918" w:type="dxa"/>
            <w:vAlign w:val="center"/>
          </w:tcPr>
          <w:p w:rsidR="00A60AC5" w:rsidRDefault="0098634E">
            <w:pPr>
              <w:widowControl/>
              <w:numPr>
                <w:ilvl w:val="0"/>
                <w:numId w:val="14"/>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支持按照规范流程或用户自定义流程逐级审核提交上来的单据。</w:t>
            </w:r>
          </w:p>
          <w:p w:rsidR="00A60AC5" w:rsidRDefault="0098634E">
            <w:pPr>
              <w:widowControl/>
              <w:numPr>
                <w:ilvl w:val="0"/>
                <w:numId w:val="14"/>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支持申请单据的批量审核、批量赋值。</w:t>
            </w:r>
          </w:p>
          <w:p w:rsidR="00A60AC5" w:rsidRDefault="0098634E">
            <w:pPr>
              <w:widowControl/>
              <w:numPr>
                <w:ilvl w:val="0"/>
                <w:numId w:val="14"/>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审批页面设有关键字段汇总统计，便于审批时的数据核对。</w:t>
            </w:r>
          </w:p>
          <w:p w:rsidR="00A60AC5" w:rsidRDefault="0098634E">
            <w:pPr>
              <w:widowControl/>
              <w:numPr>
                <w:ilvl w:val="0"/>
                <w:numId w:val="14"/>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单据一经审核之后，不支持撤销操作。</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11</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10" w:name="设备维修"/>
            <w:r>
              <w:rPr>
                <w:rFonts w:ascii="等线" w:eastAsia="等线" w:hAnsi="等线" w:cs="等线" w:hint="eastAsia"/>
                <w:bCs/>
                <w:kern w:val="0"/>
                <w:szCs w:val="21"/>
                <w:lang w:bidi="ar"/>
              </w:rPr>
              <w:t>设备维修</w:t>
            </w:r>
            <w:bookmarkEnd w:id="10"/>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设备维修</w:t>
            </w:r>
          </w:p>
        </w:tc>
        <w:tc>
          <w:tcPr>
            <w:tcW w:w="6918" w:type="dxa"/>
            <w:vAlign w:val="center"/>
          </w:tcPr>
          <w:p w:rsidR="00A60AC5" w:rsidRDefault="0098634E">
            <w:pPr>
              <w:widowControl/>
              <w:numPr>
                <w:ilvl w:val="0"/>
                <w:numId w:val="15"/>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支持设备维修申请的在线提交。</w:t>
            </w:r>
          </w:p>
          <w:p w:rsidR="00A60AC5" w:rsidRDefault="0098634E">
            <w:pPr>
              <w:widowControl/>
              <w:numPr>
                <w:ilvl w:val="0"/>
                <w:numId w:val="15"/>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支持资产维修相关信息的维护管理，包括：维修信息、验收信息等。</w:t>
            </w:r>
          </w:p>
          <w:p w:rsidR="00A60AC5" w:rsidRDefault="0098634E">
            <w:pPr>
              <w:widowControl/>
              <w:numPr>
                <w:ilvl w:val="0"/>
                <w:numId w:val="15"/>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支持维修经费的划拨管理及经费追加，可配置维修费用是否计入资产价值。</w:t>
            </w:r>
          </w:p>
          <w:p w:rsidR="00A60AC5" w:rsidRDefault="0098634E">
            <w:pPr>
              <w:widowControl/>
              <w:numPr>
                <w:ilvl w:val="0"/>
                <w:numId w:val="15"/>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支持维修商信息的在线维护。</w:t>
            </w:r>
          </w:p>
          <w:p w:rsidR="00A60AC5" w:rsidRDefault="0098634E">
            <w:pPr>
              <w:widowControl/>
              <w:numPr>
                <w:ilvl w:val="0"/>
                <w:numId w:val="15"/>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支持设备维修申请、维修记录、经费使用全流程的数据统计查询。</w:t>
            </w:r>
          </w:p>
          <w:p w:rsidR="00A60AC5" w:rsidRDefault="0098634E">
            <w:pPr>
              <w:widowControl/>
              <w:numPr>
                <w:ilvl w:val="0"/>
                <w:numId w:val="15"/>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w:t>
            </w:r>
            <w:r>
              <w:rPr>
                <w:rFonts w:ascii="等线" w:eastAsia="等线" w:hAnsi="等线" w:cs="等线" w:hint="eastAsia"/>
                <w:bCs/>
                <w:kern w:val="0"/>
                <w:szCs w:val="21"/>
                <w:u w:val="single"/>
                <w:lang w:bidi="ar"/>
              </w:rPr>
              <w:fldChar w:fldCharType="begin"/>
            </w:r>
            <w:r>
              <w:rPr>
                <w:rFonts w:ascii="等线" w:eastAsia="等线" w:hAnsi="等线" w:cs="等线" w:hint="eastAsia"/>
                <w:bCs/>
                <w:kern w:val="0"/>
                <w:szCs w:val="21"/>
                <w:u w:val="single"/>
                <w:lang w:bidi="ar"/>
              </w:rPr>
              <w:instrText xml:space="preserve"> REF </w:instrText>
            </w:r>
            <w:r>
              <w:rPr>
                <w:rFonts w:ascii="等线" w:eastAsia="等线" w:hAnsi="等线" w:cs="等线" w:hint="eastAsia"/>
                <w:bCs/>
                <w:kern w:val="0"/>
                <w:szCs w:val="21"/>
                <w:u w:val="single"/>
                <w:lang w:bidi="ar"/>
              </w:rPr>
              <w:instrText>各业务办理模块</w:instrText>
            </w:r>
            <w:r>
              <w:rPr>
                <w:rFonts w:ascii="等线" w:eastAsia="等线" w:hAnsi="等线" w:cs="等线" w:hint="eastAsia"/>
                <w:bCs/>
                <w:kern w:val="0"/>
                <w:szCs w:val="21"/>
                <w:u w:val="single"/>
                <w:lang w:bidi="ar"/>
              </w:rPr>
              <w:instrText xml:space="preserve"> \h </w:instrText>
            </w:r>
            <w:r>
              <w:rPr>
                <w:rFonts w:ascii="等线" w:eastAsia="等线" w:hAnsi="等线" w:cs="等线" w:hint="eastAsia"/>
                <w:bCs/>
                <w:kern w:val="0"/>
                <w:szCs w:val="21"/>
                <w:u w:val="single"/>
                <w:lang w:bidi="ar"/>
              </w:rPr>
            </w:r>
            <w:r>
              <w:rPr>
                <w:rFonts w:ascii="等线" w:eastAsia="等线" w:hAnsi="等线" w:cs="等线" w:hint="eastAsia"/>
                <w:bCs/>
                <w:kern w:val="0"/>
                <w:szCs w:val="21"/>
                <w:u w:val="single"/>
                <w:lang w:bidi="ar"/>
              </w:rPr>
              <w:fldChar w:fldCharType="separate"/>
            </w:r>
            <w:r w:rsidR="00551E5D">
              <w:rPr>
                <w:rFonts w:ascii="等线" w:eastAsia="等线" w:hAnsi="等线" w:cs="等线" w:hint="eastAsia"/>
                <w:bCs/>
                <w:kern w:val="0"/>
                <w:szCs w:val="21"/>
                <w:lang w:bidi="ar"/>
              </w:rPr>
              <w:t>各业务办理模块</w:t>
            </w:r>
            <w:r>
              <w:rPr>
                <w:rFonts w:ascii="等线" w:eastAsia="等线" w:hAnsi="等线" w:cs="等线" w:hint="eastAsia"/>
                <w:bCs/>
                <w:kern w:val="0"/>
                <w:szCs w:val="21"/>
                <w:u w:val="single"/>
                <w:lang w:bidi="ar"/>
              </w:rPr>
              <w:fldChar w:fldCharType="end"/>
            </w:r>
            <w:r>
              <w:rPr>
                <w:rFonts w:ascii="等线" w:eastAsia="等线" w:hAnsi="等线" w:cs="等线" w:hint="eastAsia"/>
                <w:bCs/>
                <w:kern w:val="0"/>
                <w:szCs w:val="21"/>
                <w:lang w:bidi="ar"/>
              </w:rPr>
              <w:t>”中所描述内容。</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12</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11" w:name="资产清查"/>
            <w:r>
              <w:rPr>
                <w:rFonts w:ascii="等线" w:eastAsia="等线" w:hAnsi="等线" w:cs="等线" w:hint="eastAsia"/>
                <w:bCs/>
                <w:kern w:val="0"/>
                <w:szCs w:val="21"/>
                <w:lang w:bidi="ar"/>
              </w:rPr>
              <w:t>资产清查</w:t>
            </w:r>
            <w:bookmarkEnd w:id="11"/>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资产清查</w:t>
            </w:r>
          </w:p>
        </w:tc>
        <w:tc>
          <w:tcPr>
            <w:tcW w:w="6918" w:type="dxa"/>
            <w:vAlign w:val="center"/>
          </w:tcPr>
          <w:p w:rsidR="00A60AC5" w:rsidRDefault="0098634E">
            <w:pPr>
              <w:widowControl/>
              <w:numPr>
                <w:ilvl w:val="0"/>
                <w:numId w:val="16"/>
              </w:numPr>
              <w:spacing w:line="288" w:lineRule="auto"/>
              <w:textAlignment w:val="center"/>
              <w:rPr>
                <w:rFonts w:ascii="等线" w:eastAsia="等线" w:hAnsi="等线" w:cs="等线"/>
                <w:szCs w:val="21"/>
              </w:rPr>
            </w:pPr>
            <w:r>
              <w:rPr>
                <w:rFonts w:ascii="等线" w:eastAsia="等线" w:hAnsi="等线" w:cs="等线" w:hint="eastAsia"/>
                <w:kern w:val="0"/>
                <w:szCs w:val="21"/>
                <w:lang w:bidi="ar"/>
              </w:rPr>
              <w:t>融合</w:t>
            </w:r>
            <w:r>
              <w:rPr>
                <w:rFonts w:ascii="等线" w:eastAsia="等线" w:hAnsi="等线" w:cs="等线" w:hint="eastAsia"/>
                <w:kern w:val="0"/>
                <w:szCs w:val="21"/>
                <w:lang w:bidi="ar"/>
              </w:rPr>
              <w:t>RFID</w:t>
            </w:r>
            <w:r>
              <w:rPr>
                <w:rFonts w:ascii="等线" w:eastAsia="等线" w:hAnsi="等线" w:cs="等线" w:hint="eastAsia"/>
                <w:kern w:val="0"/>
                <w:szCs w:val="21"/>
                <w:lang w:bidi="ar"/>
              </w:rPr>
              <w:t>射频技术，通过</w:t>
            </w:r>
            <w:r>
              <w:rPr>
                <w:rFonts w:ascii="等线" w:eastAsia="等线" w:hAnsi="等线" w:cs="等线" w:hint="eastAsia"/>
                <w:kern w:val="0"/>
                <w:szCs w:val="21"/>
                <w:lang w:bidi="ar"/>
              </w:rPr>
              <w:t>RFID</w:t>
            </w:r>
            <w:r>
              <w:rPr>
                <w:rFonts w:ascii="等线" w:eastAsia="等线" w:hAnsi="等线" w:cs="等线" w:hint="eastAsia"/>
                <w:kern w:val="0"/>
                <w:szCs w:val="21"/>
                <w:lang w:bidi="ar"/>
              </w:rPr>
              <w:t>技术的快速资产盘点方案，实现全自动化盘点模式。</w:t>
            </w:r>
          </w:p>
          <w:p w:rsidR="00A60AC5" w:rsidRDefault="0098634E">
            <w:pPr>
              <w:widowControl/>
              <w:numPr>
                <w:ilvl w:val="0"/>
                <w:numId w:val="16"/>
              </w:numPr>
              <w:spacing w:line="288" w:lineRule="auto"/>
              <w:textAlignment w:val="center"/>
              <w:rPr>
                <w:rFonts w:ascii="等线" w:eastAsia="等线" w:hAnsi="等线" w:cs="等线"/>
                <w:szCs w:val="21"/>
              </w:rPr>
            </w:pPr>
            <w:r>
              <w:rPr>
                <w:rFonts w:ascii="等线" w:eastAsia="等线" w:hAnsi="等线" w:cs="等线" w:hint="eastAsia"/>
                <w:kern w:val="0"/>
                <w:szCs w:val="21"/>
                <w:lang w:bidi="ar"/>
              </w:rPr>
              <w:t>支持利用手持盘点或固定监控装置，对贴附</w:t>
            </w:r>
            <w:r>
              <w:rPr>
                <w:rFonts w:ascii="等线" w:eastAsia="等线" w:hAnsi="等线" w:cs="等线" w:hint="eastAsia"/>
                <w:kern w:val="0"/>
                <w:szCs w:val="21"/>
                <w:lang w:bidi="ar"/>
              </w:rPr>
              <w:t>RFID</w:t>
            </w:r>
            <w:r>
              <w:rPr>
                <w:rStyle w:val="font41"/>
                <w:rFonts w:ascii="等线" w:eastAsia="等线" w:hAnsi="等线" w:cs="等线" w:hint="default"/>
                <w:color w:val="auto"/>
                <w:lang w:bidi="ar"/>
              </w:rPr>
              <w:t>标签的资产，实现快速、批量盘点，自动生成相关盘点报表。</w:t>
            </w:r>
          </w:p>
          <w:p w:rsidR="00A60AC5" w:rsidRDefault="0098634E">
            <w:pPr>
              <w:widowControl/>
              <w:numPr>
                <w:ilvl w:val="0"/>
                <w:numId w:val="16"/>
              </w:numPr>
              <w:spacing w:line="288" w:lineRule="auto"/>
              <w:textAlignment w:val="center"/>
              <w:rPr>
                <w:rFonts w:ascii="等线" w:eastAsia="等线" w:hAnsi="等线" w:cs="等线"/>
                <w:szCs w:val="21"/>
              </w:rPr>
            </w:pPr>
            <w:r>
              <w:rPr>
                <w:rFonts w:ascii="等线" w:eastAsia="等线" w:hAnsi="等线" w:cs="等线" w:hint="eastAsia"/>
                <w:kern w:val="0"/>
                <w:szCs w:val="21"/>
                <w:lang w:bidi="ar"/>
              </w:rPr>
              <w:t>支持利用条码移动智能</w:t>
            </w:r>
            <w:r>
              <w:rPr>
                <w:rFonts w:ascii="等线" w:eastAsia="等线" w:hAnsi="等线" w:cs="等线" w:hint="eastAsia"/>
                <w:kern w:val="0"/>
                <w:szCs w:val="21"/>
                <w:lang w:bidi="ar"/>
              </w:rPr>
              <w:t>RFID</w:t>
            </w:r>
            <w:r>
              <w:rPr>
                <w:rStyle w:val="font41"/>
                <w:rFonts w:ascii="等线" w:eastAsia="等线" w:hAnsi="等线" w:cs="等线" w:hint="default"/>
                <w:color w:val="auto"/>
                <w:lang w:bidi="ar"/>
              </w:rPr>
              <w:t>终端清查采集、固定</w:t>
            </w:r>
            <w:r>
              <w:rPr>
                <w:rFonts w:ascii="等线" w:eastAsia="等线" w:hAnsi="等线" w:cs="等线" w:hint="eastAsia"/>
                <w:kern w:val="0"/>
                <w:szCs w:val="21"/>
                <w:lang w:bidi="ar"/>
              </w:rPr>
              <w:t>RFID</w:t>
            </w:r>
            <w:r>
              <w:rPr>
                <w:rStyle w:val="font41"/>
                <w:rFonts w:ascii="等线" w:eastAsia="等线" w:hAnsi="等线" w:cs="等线" w:hint="default"/>
                <w:color w:val="auto"/>
                <w:lang w:bidi="ar"/>
              </w:rPr>
              <w:t>智能终端盘点（支持资产自查和普查，并支持手机清查软件等多种清查方式）、</w:t>
            </w:r>
            <w:proofErr w:type="gramStart"/>
            <w:r>
              <w:rPr>
                <w:rStyle w:val="font41"/>
                <w:rFonts w:ascii="等线" w:eastAsia="等线" w:hAnsi="等线" w:cs="等线" w:hint="default"/>
                <w:color w:val="auto"/>
                <w:lang w:bidi="ar"/>
              </w:rPr>
              <w:t>扫码手持</w:t>
            </w:r>
            <w:proofErr w:type="gramEnd"/>
            <w:r>
              <w:rPr>
                <w:rStyle w:val="font41"/>
                <w:rFonts w:ascii="等线" w:eastAsia="等线" w:hAnsi="等线" w:cs="等线" w:hint="default"/>
                <w:color w:val="auto"/>
                <w:lang w:bidi="ar"/>
              </w:rPr>
              <w:t>采集终端和手动清查</w:t>
            </w:r>
            <w:r>
              <w:rPr>
                <w:rStyle w:val="font41"/>
                <w:rFonts w:ascii="等线" w:eastAsia="等线" w:hAnsi="等线" w:cs="等线" w:hint="default"/>
                <w:color w:val="auto"/>
                <w:lang w:bidi="ar"/>
              </w:rPr>
              <w:t>4</w:t>
            </w:r>
            <w:r>
              <w:rPr>
                <w:rStyle w:val="font41"/>
                <w:rFonts w:ascii="等线" w:eastAsia="等线" w:hAnsi="等线" w:cs="等线" w:hint="default"/>
                <w:color w:val="auto"/>
                <w:lang w:bidi="ar"/>
              </w:rPr>
              <w:t>种方式。</w:t>
            </w:r>
          </w:p>
          <w:p w:rsidR="00A60AC5" w:rsidRDefault="0098634E">
            <w:pPr>
              <w:widowControl/>
              <w:numPr>
                <w:ilvl w:val="0"/>
                <w:numId w:val="16"/>
              </w:numPr>
              <w:spacing w:line="288" w:lineRule="auto"/>
              <w:textAlignment w:val="center"/>
              <w:rPr>
                <w:rFonts w:ascii="等线" w:eastAsia="等线" w:hAnsi="等线" w:cs="等线"/>
                <w:szCs w:val="21"/>
              </w:rPr>
            </w:pPr>
            <w:r>
              <w:rPr>
                <w:rFonts w:ascii="等线" w:eastAsia="等线" w:hAnsi="等线" w:cs="等线" w:hint="eastAsia"/>
                <w:kern w:val="0"/>
                <w:szCs w:val="21"/>
                <w:lang w:bidi="ar"/>
              </w:rPr>
              <w:t>支持按指定的各种条件进行清查，例如可以指定清查某单位、某地点、</w:t>
            </w:r>
            <w:proofErr w:type="gramStart"/>
            <w:r>
              <w:rPr>
                <w:rFonts w:ascii="等线" w:eastAsia="等线" w:hAnsi="等线" w:cs="等线" w:hint="eastAsia"/>
                <w:kern w:val="0"/>
                <w:szCs w:val="21"/>
                <w:lang w:bidi="ar"/>
              </w:rPr>
              <w:t>某人员</w:t>
            </w:r>
            <w:proofErr w:type="gramEnd"/>
            <w:r>
              <w:rPr>
                <w:rFonts w:ascii="等线" w:eastAsia="等线" w:hAnsi="等线" w:cs="等线" w:hint="eastAsia"/>
                <w:kern w:val="0"/>
                <w:szCs w:val="21"/>
                <w:lang w:bidi="ar"/>
              </w:rPr>
              <w:t>或某大类的资产。</w:t>
            </w:r>
          </w:p>
          <w:p w:rsidR="00A60AC5" w:rsidRDefault="0098634E">
            <w:pPr>
              <w:widowControl/>
              <w:numPr>
                <w:ilvl w:val="0"/>
                <w:numId w:val="16"/>
              </w:numPr>
              <w:spacing w:line="288" w:lineRule="auto"/>
              <w:textAlignment w:val="center"/>
              <w:rPr>
                <w:rFonts w:ascii="等线" w:eastAsia="等线" w:hAnsi="等线" w:cs="等线"/>
                <w:szCs w:val="21"/>
              </w:rPr>
            </w:pPr>
            <w:r>
              <w:rPr>
                <w:rFonts w:ascii="等线" w:eastAsia="等线" w:hAnsi="等线" w:cs="等线" w:hint="eastAsia"/>
                <w:kern w:val="0"/>
                <w:szCs w:val="21"/>
                <w:lang w:bidi="ar"/>
              </w:rPr>
              <w:t>提供清查进度情况跟踪、清查结果统计表，盘盈表</w:t>
            </w:r>
            <w:proofErr w:type="gramStart"/>
            <w:r>
              <w:rPr>
                <w:rFonts w:ascii="等线" w:eastAsia="等线" w:hAnsi="等线" w:cs="等线" w:hint="eastAsia"/>
                <w:kern w:val="0"/>
                <w:szCs w:val="21"/>
                <w:lang w:bidi="ar"/>
              </w:rPr>
              <w:t>和盘亏表等</w:t>
            </w:r>
            <w:proofErr w:type="gramEnd"/>
            <w:r>
              <w:rPr>
                <w:rFonts w:ascii="等线" w:eastAsia="等线" w:hAnsi="等线" w:cs="等线" w:hint="eastAsia"/>
                <w:kern w:val="0"/>
                <w:szCs w:val="21"/>
                <w:lang w:bidi="ar"/>
              </w:rPr>
              <w:t>。</w:t>
            </w:r>
          </w:p>
          <w:p w:rsidR="00A60AC5" w:rsidRDefault="0098634E">
            <w:pPr>
              <w:widowControl/>
              <w:numPr>
                <w:ilvl w:val="0"/>
                <w:numId w:val="16"/>
              </w:numPr>
              <w:spacing w:line="288" w:lineRule="auto"/>
              <w:textAlignment w:val="center"/>
              <w:rPr>
                <w:rFonts w:ascii="等线" w:eastAsia="等线" w:hAnsi="等线" w:cs="等线"/>
                <w:szCs w:val="21"/>
              </w:rPr>
            </w:pPr>
            <w:r>
              <w:rPr>
                <w:rFonts w:ascii="等线" w:eastAsia="等线" w:hAnsi="等线" w:cs="等线" w:hint="eastAsia"/>
                <w:kern w:val="0"/>
                <w:szCs w:val="21"/>
                <w:lang w:bidi="ar"/>
              </w:rPr>
              <w:t>支持线上下发清查任务、设定清查命令。</w:t>
            </w:r>
          </w:p>
          <w:p w:rsidR="00A60AC5" w:rsidRDefault="0098634E">
            <w:pPr>
              <w:widowControl/>
              <w:numPr>
                <w:ilvl w:val="0"/>
                <w:numId w:val="16"/>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清查时系统可按照使用单位、使用人、资产分类生成资产清查盘点单</w:t>
            </w:r>
          </w:p>
          <w:p w:rsidR="00A60AC5" w:rsidRDefault="0098634E">
            <w:pPr>
              <w:widowControl/>
              <w:numPr>
                <w:ilvl w:val="0"/>
                <w:numId w:val="16"/>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支持清查结果线上汇报，</w:t>
            </w:r>
            <w:proofErr w:type="gramStart"/>
            <w:r>
              <w:rPr>
                <w:rFonts w:ascii="等线" w:eastAsia="等线" w:hAnsi="等线" w:cs="等线" w:hint="eastAsia"/>
                <w:kern w:val="0"/>
                <w:szCs w:val="21"/>
                <w:lang w:bidi="ar"/>
              </w:rPr>
              <w:t>方便校</w:t>
            </w:r>
            <w:proofErr w:type="gramEnd"/>
            <w:r>
              <w:rPr>
                <w:rFonts w:ascii="等线" w:eastAsia="等线" w:hAnsi="等线" w:cs="等线" w:hint="eastAsia"/>
                <w:kern w:val="0"/>
                <w:szCs w:val="21"/>
                <w:lang w:bidi="ar"/>
              </w:rPr>
              <w:t>领导和资产管理部门的掌握资产</w:t>
            </w:r>
            <w:proofErr w:type="gramStart"/>
            <w:r>
              <w:rPr>
                <w:rFonts w:ascii="等线" w:eastAsia="等线" w:hAnsi="等线" w:cs="等线" w:hint="eastAsia"/>
                <w:kern w:val="0"/>
                <w:szCs w:val="21"/>
                <w:lang w:bidi="ar"/>
              </w:rPr>
              <w:t>实物账及资产</w:t>
            </w:r>
            <w:proofErr w:type="gramEnd"/>
            <w:r>
              <w:rPr>
                <w:rFonts w:ascii="等线" w:eastAsia="等线" w:hAnsi="等线" w:cs="等线" w:hint="eastAsia"/>
                <w:kern w:val="0"/>
                <w:szCs w:val="21"/>
                <w:lang w:bidi="ar"/>
              </w:rPr>
              <w:t>现状。</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13</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12" w:name="资产折旧"/>
            <w:r>
              <w:rPr>
                <w:rFonts w:ascii="等线" w:eastAsia="等线" w:hAnsi="等线" w:cs="等线" w:hint="eastAsia"/>
                <w:bCs/>
                <w:kern w:val="0"/>
                <w:szCs w:val="21"/>
                <w:lang w:bidi="ar"/>
              </w:rPr>
              <w:t>资产折旧</w:t>
            </w:r>
            <w:bookmarkEnd w:id="12"/>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资产折旧</w:t>
            </w:r>
          </w:p>
        </w:tc>
        <w:tc>
          <w:tcPr>
            <w:tcW w:w="6918" w:type="dxa"/>
            <w:vAlign w:val="center"/>
          </w:tcPr>
          <w:p w:rsidR="00A60AC5" w:rsidRDefault="0098634E">
            <w:pPr>
              <w:widowControl/>
              <w:numPr>
                <w:ilvl w:val="0"/>
                <w:numId w:val="17"/>
              </w:numPr>
              <w:spacing w:line="288" w:lineRule="auto"/>
              <w:textAlignment w:val="center"/>
              <w:rPr>
                <w:rStyle w:val="font41"/>
                <w:rFonts w:ascii="等线" w:eastAsia="等线" w:hAnsi="等线" w:cs="等线" w:hint="default"/>
                <w:color w:val="auto"/>
                <w:lang w:bidi="ar"/>
              </w:rPr>
            </w:pPr>
            <w:r>
              <w:rPr>
                <w:rStyle w:val="font41"/>
                <w:rFonts w:ascii="等线" w:eastAsia="等线" w:hAnsi="等线" w:cs="等线" w:hint="default"/>
                <w:color w:val="auto"/>
                <w:lang w:bidi="ar"/>
              </w:rPr>
              <w:t>根据财会</w:t>
            </w:r>
            <w:r>
              <w:rPr>
                <w:rStyle w:val="font41"/>
                <w:rFonts w:ascii="等线" w:eastAsia="等线" w:hAnsi="等线" w:cs="等线" w:hint="default"/>
                <w:color w:val="auto"/>
                <w:lang w:bidi="ar"/>
              </w:rPr>
              <w:t>[2017]4</w:t>
            </w:r>
            <w:r>
              <w:rPr>
                <w:rStyle w:val="font41"/>
                <w:rFonts w:ascii="等线" w:eastAsia="等线" w:hAnsi="等线" w:cs="等线" w:hint="default"/>
                <w:color w:val="auto"/>
                <w:lang w:bidi="ar"/>
              </w:rPr>
              <w:t>号《政府会计准则第</w:t>
            </w:r>
            <w:r>
              <w:rPr>
                <w:rStyle w:val="font41"/>
                <w:rFonts w:ascii="等线" w:eastAsia="等线" w:hAnsi="等线" w:cs="等线" w:hint="default"/>
                <w:color w:val="auto"/>
                <w:lang w:bidi="ar"/>
              </w:rPr>
              <w:t>3</w:t>
            </w:r>
            <w:r>
              <w:rPr>
                <w:rStyle w:val="font41"/>
                <w:rFonts w:ascii="等线" w:eastAsia="等线" w:hAnsi="等线" w:cs="等线" w:hint="default"/>
                <w:color w:val="auto"/>
                <w:lang w:bidi="ar"/>
              </w:rPr>
              <w:t>号</w:t>
            </w:r>
            <w:r>
              <w:rPr>
                <w:rStyle w:val="font41"/>
                <w:rFonts w:ascii="等线" w:eastAsia="等线" w:hAnsi="等线" w:cs="等线" w:hint="default"/>
                <w:color w:val="auto"/>
                <w:lang w:bidi="ar"/>
              </w:rPr>
              <w:t>-</w:t>
            </w:r>
            <w:r>
              <w:rPr>
                <w:rStyle w:val="font41"/>
                <w:rFonts w:ascii="等线" w:eastAsia="等线" w:hAnsi="等线" w:cs="等线" w:hint="default"/>
                <w:color w:val="auto"/>
                <w:lang w:bidi="ar"/>
              </w:rPr>
              <w:t>固定资产》应用指南，按《固定资产分类与代码</w:t>
            </w:r>
            <w:r>
              <w:rPr>
                <w:rStyle w:val="font41"/>
                <w:rFonts w:ascii="等线" w:eastAsia="等线" w:hAnsi="等线" w:cs="等线" w:hint="default"/>
                <w:color w:val="auto"/>
                <w:lang w:bidi="ar"/>
              </w:rPr>
              <w:t>GB/T 14885-2010</w:t>
            </w:r>
            <w:r>
              <w:rPr>
                <w:rStyle w:val="font41"/>
                <w:rFonts w:ascii="等线" w:eastAsia="等线" w:hAnsi="等线" w:cs="等线" w:hint="default"/>
                <w:color w:val="auto"/>
                <w:lang w:bidi="ar"/>
              </w:rPr>
              <w:t>》国标六大类自动初始化配置折旧年限。</w:t>
            </w:r>
          </w:p>
          <w:p w:rsidR="00A60AC5" w:rsidRDefault="0098634E">
            <w:pPr>
              <w:widowControl/>
              <w:numPr>
                <w:ilvl w:val="0"/>
                <w:numId w:val="17"/>
              </w:numPr>
              <w:spacing w:line="288" w:lineRule="auto"/>
              <w:textAlignment w:val="center"/>
              <w:rPr>
                <w:rFonts w:ascii="等线" w:eastAsia="等线" w:hAnsi="等线" w:cs="等线"/>
                <w:szCs w:val="21"/>
              </w:rPr>
            </w:pPr>
            <w:r>
              <w:rPr>
                <w:rStyle w:val="font41"/>
                <w:rFonts w:ascii="等线" w:eastAsia="等线" w:hAnsi="等线" w:cs="等线" w:hint="default"/>
                <w:color w:val="auto"/>
                <w:lang w:bidi="ar"/>
              </w:rPr>
              <w:t>支持与固定资产管理系统数据共享和对接；保证数据一致和完整，实现两系统的账</w:t>
            </w:r>
            <w:proofErr w:type="gramStart"/>
            <w:r>
              <w:rPr>
                <w:rStyle w:val="font41"/>
                <w:rFonts w:ascii="等线" w:eastAsia="等线" w:hAnsi="等线" w:cs="等线" w:hint="default"/>
                <w:color w:val="auto"/>
                <w:lang w:bidi="ar"/>
              </w:rPr>
              <w:t>账</w:t>
            </w:r>
            <w:proofErr w:type="gramEnd"/>
            <w:r>
              <w:rPr>
                <w:rStyle w:val="font41"/>
                <w:rFonts w:ascii="等线" w:eastAsia="等线" w:hAnsi="等线" w:cs="等线" w:hint="default"/>
                <w:color w:val="auto"/>
                <w:lang w:bidi="ar"/>
              </w:rPr>
              <w:t>相符。</w:t>
            </w:r>
          </w:p>
          <w:p w:rsidR="00A60AC5" w:rsidRDefault="0098634E">
            <w:pPr>
              <w:widowControl/>
              <w:numPr>
                <w:ilvl w:val="0"/>
                <w:numId w:val="17"/>
              </w:numPr>
              <w:spacing w:line="288" w:lineRule="auto"/>
              <w:textAlignment w:val="center"/>
              <w:rPr>
                <w:rFonts w:ascii="等线" w:eastAsia="等线" w:hAnsi="等线" w:cs="等线"/>
                <w:szCs w:val="21"/>
              </w:rPr>
            </w:pPr>
            <w:r>
              <w:rPr>
                <w:rStyle w:val="font41"/>
                <w:rFonts w:ascii="等线" w:eastAsia="等线" w:hAnsi="等线" w:cs="等线" w:hint="default"/>
                <w:color w:val="auto"/>
                <w:lang w:bidi="ar"/>
              </w:rPr>
              <w:t>支持为每类资产设置缺省的折旧方法。</w:t>
            </w:r>
          </w:p>
          <w:p w:rsidR="00A60AC5" w:rsidRDefault="0098634E">
            <w:pPr>
              <w:widowControl/>
              <w:numPr>
                <w:ilvl w:val="0"/>
                <w:numId w:val="17"/>
              </w:numPr>
              <w:spacing w:line="288" w:lineRule="auto"/>
              <w:textAlignment w:val="center"/>
              <w:rPr>
                <w:rFonts w:ascii="等线" w:eastAsia="等线" w:hAnsi="等线" w:cs="等线"/>
                <w:bCs/>
                <w:kern w:val="0"/>
                <w:szCs w:val="21"/>
                <w:lang w:bidi="ar"/>
              </w:rPr>
            </w:pPr>
            <w:r>
              <w:rPr>
                <w:rStyle w:val="font41"/>
                <w:rFonts w:ascii="等线" w:eastAsia="等线" w:hAnsi="等线" w:cs="等线" w:hint="default"/>
                <w:color w:val="auto"/>
                <w:lang w:bidi="ar"/>
              </w:rPr>
              <w:t>支持常用的折旧方法，包括平均年限法、工作量法、双倍余额递减法和</w:t>
            </w:r>
            <w:r>
              <w:rPr>
                <w:rStyle w:val="font41"/>
                <w:rFonts w:ascii="等线" w:eastAsia="等线" w:hAnsi="等线" w:cs="等线" w:hint="default"/>
                <w:color w:val="auto"/>
                <w:lang w:bidi="ar"/>
              </w:rPr>
              <w:lastRenderedPageBreak/>
              <w:t>年度总和法。系统启用后折旧方法也可以调整。</w:t>
            </w:r>
          </w:p>
          <w:p w:rsidR="00A60AC5" w:rsidRDefault="0098634E">
            <w:pPr>
              <w:widowControl/>
              <w:numPr>
                <w:ilvl w:val="0"/>
                <w:numId w:val="17"/>
              </w:numPr>
              <w:spacing w:line="288" w:lineRule="auto"/>
              <w:textAlignment w:val="center"/>
              <w:rPr>
                <w:rFonts w:ascii="等线" w:eastAsia="等线" w:hAnsi="等线" w:cs="等线"/>
                <w:bCs/>
                <w:kern w:val="0"/>
                <w:szCs w:val="21"/>
                <w:lang w:bidi="ar"/>
              </w:rPr>
            </w:pPr>
            <w:r>
              <w:rPr>
                <w:rStyle w:val="font41"/>
                <w:rFonts w:ascii="等线" w:eastAsia="等线" w:hAnsi="等线" w:cs="等线" w:hint="default"/>
                <w:color w:val="auto"/>
                <w:lang w:bidi="ar"/>
              </w:rPr>
              <w:t>可以对采用工作量法计提折旧的资产设置每月的工作量。</w:t>
            </w:r>
          </w:p>
          <w:p w:rsidR="00A60AC5" w:rsidRDefault="0098634E">
            <w:pPr>
              <w:widowControl/>
              <w:numPr>
                <w:ilvl w:val="0"/>
                <w:numId w:val="17"/>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支持根据设置规定日期，</w:t>
            </w:r>
            <w:proofErr w:type="gramStart"/>
            <w:r>
              <w:rPr>
                <w:rFonts w:ascii="等线" w:eastAsia="等线" w:hAnsi="等线" w:cs="等线" w:hint="eastAsia"/>
                <w:kern w:val="0"/>
                <w:szCs w:val="21"/>
                <w:lang w:bidi="ar"/>
              </w:rPr>
              <w:t>对之前</w:t>
            </w:r>
            <w:proofErr w:type="gramEnd"/>
            <w:r>
              <w:rPr>
                <w:rFonts w:ascii="等线" w:eastAsia="等线" w:hAnsi="等线" w:cs="等线" w:hint="eastAsia"/>
                <w:kern w:val="0"/>
                <w:szCs w:val="21"/>
                <w:lang w:bidi="ar"/>
              </w:rPr>
              <w:t>入账的资产进行折旧，所有的折旧额折成一条记录存放到数据库中，从下个月（系统启用年月）开始逐月按照折旧方式进行计提折旧。</w:t>
            </w:r>
          </w:p>
          <w:p w:rsidR="00A60AC5" w:rsidRDefault="0098634E">
            <w:pPr>
              <w:widowControl/>
              <w:numPr>
                <w:ilvl w:val="0"/>
                <w:numId w:val="17"/>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支持对折旧日期后的资产进行逐月折旧。</w:t>
            </w:r>
          </w:p>
          <w:p w:rsidR="00A60AC5" w:rsidRDefault="0098634E">
            <w:pPr>
              <w:widowControl/>
              <w:numPr>
                <w:ilvl w:val="0"/>
                <w:numId w:val="17"/>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支持对未进行折足的资产计提折旧。</w:t>
            </w:r>
          </w:p>
          <w:p w:rsidR="00A60AC5" w:rsidRDefault="0098634E">
            <w:pPr>
              <w:widowControl/>
              <w:numPr>
                <w:ilvl w:val="0"/>
                <w:numId w:val="17"/>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支持对系统启用后</w:t>
            </w:r>
            <w:r>
              <w:rPr>
                <w:rFonts w:ascii="等线" w:eastAsia="等线" w:hAnsi="等线" w:cs="等线" w:hint="eastAsia"/>
                <w:kern w:val="0"/>
                <w:szCs w:val="21"/>
                <w:lang w:bidi="ar"/>
              </w:rPr>
              <w:t>的“折旧方法”、“净残值率”、“预计使用年限”等折旧信息的调整、回退。</w:t>
            </w:r>
          </w:p>
          <w:p w:rsidR="00A60AC5" w:rsidRDefault="0098634E">
            <w:pPr>
              <w:widowControl/>
              <w:numPr>
                <w:ilvl w:val="0"/>
                <w:numId w:val="17"/>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支持多方面查询折旧信息，包括折旧信息、明细、是否折足等。</w:t>
            </w:r>
          </w:p>
          <w:p w:rsidR="00A60AC5" w:rsidRDefault="0098634E">
            <w:pPr>
              <w:widowControl/>
              <w:numPr>
                <w:ilvl w:val="0"/>
                <w:numId w:val="17"/>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支持按照教育部与财政部规定生成相关十六大类、财政分类统计账表。</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lastRenderedPageBreak/>
              <w:t>14</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13" w:name="查询"/>
            <w:r>
              <w:rPr>
                <w:rFonts w:ascii="等线" w:eastAsia="等线" w:hAnsi="等线" w:cs="等线" w:hint="eastAsia"/>
                <w:bCs/>
                <w:kern w:val="0"/>
                <w:szCs w:val="21"/>
                <w:lang w:bidi="ar"/>
              </w:rPr>
              <w:t>查询</w:t>
            </w:r>
            <w:bookmarkEnd w:id="13"/>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查询</w:t>
            </w:r>
          </w:p>
        </w:tc>
        <w:tc>
          <w:tcPr>
            <w:tcW w:w="6918" w:type="dxa"/>
            <w:vAlign w:val="center"/>
          </w:tcPr>
          <w:p w:rsidR="00A60AC5" w:rsidRDefault="0098634E">
            <w:pPr>
              <w:widowControl/>
              <w:numPr>
                <w:ilvl w:val="0"/>
                <w:numId w:val="18"/>
              </w:numPr>
              <w:spacing w:line="288" w:lineRule="auto"/>
              <w:textAlignment w:val="center"/>
              <w:rPr>
                <w:rStyle w:val="font41"/>
                <w:rFonts w:ascii="等线" w:eastAsia="等线" w:hAnsi="等线" w:cs="等线" w:hint="default"/>
                <w:color w:val="auto"/>
                <w:lang w:bidi="ar"/>
              </w:rPr>
            </w:pPr>
            <w:r>
              <w:rPr>
                <w:rStyle w:val="font41"/>
                <w:rFonts w:ascii="等线" w:eastAsia="等线" w:hAnsi="等线" w:cs="等线" w:hint="default"/>
                <w:color w:val="auto"/>
                <w:lang w:bidi="ar"/>
              </w:rPr>
              <w:t>支持对指定资产从采购验收、日常使用、变动、折旧、盘点直到处置报废的整个生命周期进行全过程跟踪管理，实现资产全生命周期跟踪查询。</w:t>
            </w:r>
          </w:p>
          <w:p w:rsidR="00A60AC5" w:rsidRDefault="0098634E">
            <w:pPr>
              <w:widowControl/>
              <w:numPr>
                <w:ilvl w:val="0"/>
                <w:numId w:val="18"/>
              </w:numPr>
              <w:spacing w:line="288" w:lineRule="auto"/>
              <w:textAlignment w:val="center"/>
              <w:rPr>
                <w:rFonts w:ascii="等线" w:eastAsia="等线" w:hAnsi="等线" w:cs="等线"/>
                <w:szCs w:val="21"/>
              </w:rPr>
            </w:pPr>
            <w:r>
              <w:rPr>
                <w:rStyle w:val="font41"/>
                <w:rFonts w:ascii="等线" w:eastAsia="等线" w:hAnsi="等线" w:cs="等线" w:hint="default"/>
                <w:color w:val="auto"/>
                <w:lang w:bidi="ar"/>
              </w:rPr>
              <w:t>结合物联网技术，借助</w:t>
            </w:r>
            <w:r>
              <w:rPr>
                <w:rFonts w:ascii="等线" w:eastAsia="等线" w:hAnsi="等线" w:cs="等线" w:hint="eastAsia"/>
                <w:kern w:val="0"/>
                <w:szCs w:val="21"/>
                <w:lang w:bidi="ar"/>
              </w:rPr>
              <w:t>RFID</w:t>
            </w:r>
            <w:r>
              <w:rPr>
                <w:rStyle w:val="font41"/>
                <w:rFonts w:ascii="等线" w:eastAsia="等线" w:hAnsi="等线" w:cs="等线" w:hint="default"/>
                <w:color w:val="auto"/>
                <w:lang w:bidi="ar"/>
              </w:rPr>
              <w:t>标签、智能插座设备，实现对所管理设备的实时监控。并能够进行设备上线记录、上线时间、设备使用功耗、异常情况进行记录查看与分析。</w:t>
            </w:r>
          </w:p>
          <w:p w:rsidR="00A60AC5" w:rsidRDefault="0098634E">
            <w:pPr>
              <w:widowControl/>
              <w:numPr>
                <w:ilvl w:val="0"/>
                <w:numId w:val="18"/>
              </w:numPr>
              <w:spacing w:line="288" w:lineRule="auto"/>
              <w:textAlignment w:val="center"/>
              <w:rPr>
                <w:rFonts w:ascii="等线" w:eastAsia="等线" w:hAnsi="等线" w:cs="等线"/>
                <w:szCs w:val="21"/>
              </w:rPr>
            </w:pPr>
            <w:r>
              <w:rPr>
                <w:rStyle w:val="font41"/>
                <w:rFonts w:ascii="等线" w:eastAsia="等线" w:hAnsi="等线" w:cs="等线" w:hint="default"/>
                <w:color w:val="auto"/>
                <w:lang w:bidi="ar"/>
              </w:rPr>
              <w:t>支持自定义综合查询（可以按用户自定义条件进行综合查询，筛选符合条件的信息；系统支持组合条件和模糊条件查询）</w:t>
            </w:r>
          </w:p>
          <w:p w:rsidR="00A60AC5" w:rsidRDefault="0098634E">
            <w:pPr>
              <w:widowControl/>
              <w:numPr>
                <w:ilvl w:val="0"/>
                <w:numId w:val="18"/>
              </w:numPr>
              <w:spacing w:line="288" w:lineRule="auto"/>
              <w:textAlignment w:val="center"/>
              <w:rPr>
                <w:rFonts w:ascii="等线" w:eastAsia="等线" w:hAnsi="等线" w:cs="等线"/>
                <w:szCs w:val="21"/>
              </w:rPr>
            </w:pPr>
            <w:r>
              <w:rPr>
                <w:rStyle w:val="font41"/>
                <w:rFonts w:ascii="等线" w:eastAsia="等线" w:hAnsi="等线" w:cs="等线" w:hint="default"/>
                <w:color w:val="auto"/>
                <w:lang w:bidi="ar"/>
              </w:rPr>
              <w:t>支持各种信息的查询功能，如验收、资产、变动信息、处置信息、已处置资产、附件信息、资产卡片的查询功能等；能够进行实验室资产信息查询和实验室资产附件信息查询。</w:t>
            </w:r>
          </w:p>
          <w:p w:rsidR="00A60AC5" w:rsidRDefault="0098634E">
            <w:pPr>
              <w:widowControl/>
              <w:numPr>
                <w:ilvl w:val="0"/>
                <w:numId w:val="18"/>
              </w:numPr>
              <w:spacing w:line="288" w:lineRule="auto"/>
              <w:textAlignment w:val="center"/>
              <w:rPr>
                <w:rFonts w:ascii="等线" w:eastAsia="等线" w:hAnsi="等线" w:cs="等线"/>
                <w:szCs w:val="21"/>
              </w:rPr>
            </w:pPr>
            <w:r>
              <w:rPr>
                <w:rStyle w:val="font41"/>
                <w:rFonts w:ascii="等线" w:eastAsia="等线" w:hAnsi="等线" w:cs="等线" w:hint="default"/>
                <w:color w:val="auto"/>
                <w:lang w:bidi="ar"/>
              </w:rPr>
              <w:t>支持</w:t>
            </w:r>
            <w:proofErr w:type="gramStart"/>
            <w:r>
              <w:rPr>
                <w:rStyle w:val="font41"/>
                <w:rFonts w:ascii="等线" w:eastAsia="等线" w:hAnsi="等线" w:cs="等线" w:hint="default"/>
                <w:color w:val="auto"/>
                <w:lang w:bidi="ar"/>
              </w:rPr>
              <w:t>时间回滚查询</w:t>
            </w:r>
            <w:proofErr w:type="gramEnd"/>
            <w:r>
              <w:rPr>
                <w:rStyle w:val="font41"/>
                <w:rFonts w:ascii="等线" w:eastAsia="等线" w:hAnsi="等线" w:cs="等线" w:hint="default"/>
                <w:color w:val="auto"/>
                <w:lang w:bidi="ar"/>
              </w:rPr>
              <w:t>：即可将时间回退到历史的任意时间节点，来查看当时的系统状态和查询当时的资产总量和价值，并进行统计分析。</w:t>
            </w:r>
          </w:p>
          <w:p w:rsidR="00A60AC5" w:rsidRDefault="0098634E">
            <w:pPr>
              <w:widowControl/>
              <w:numPr>
                <w:ilvl w:val="0"/>
                <w:numId w:val="18"/>
              </w:numPr>
              <w:spacing w:line="288" w:lineRule="auto"/>
              <w:textAlignment w:val="center"/>
              <w:rPr>
                <w:rStyle w:val="font41"/>
                <w:rFonts w:ascii="等线" w:eastAsia="等线" w:hAnsi="等线" w:cs="等线" w:hint="default"/>
                <w:color w:val="auto"/>
                <w:lang w:bidi="ar"/>
              </w:rPr>
            </w:pPr>
            <w:r>
              <w:rPr>
                <w:rStyle w:val="font41"/>
                <w:rFonts w:ascii="等线" w:eastAsia="等线" w:hAnsi="等线" w:cs="等线" w:hint="default"/>
                <w:color w:val="auto"/>
                <w:lang w:bidi="ar"/>
              </w:rPr>
              <w:t>支持预警管理功能：对不同类别的资产按照使用年限进行预警提醒管理，系统根据资产的预计使用年限，可提前预警资产需要报废的情况。</w:t>
            </w:r>
          </w:p>
          <w:p w:rsidR="00A60AC5" w:rsidRDefault="0098634E">
            <w:pPr>
              <w:widowControl/>
              <w:numPr>
                <w:ilvl w:val="0"/>
                <w:numId w:val="18"/>
              </w:numPr>
              <w:spacing w:line="288" w:lineRule="auto"/>
              <w:textAlignment w:val="center"/>
              <w:rPr>
                <w:rStyle w:val="font41"/>
                <w:rFonts w:ascii="等线" w:eastAsia="等线" w:hAnsi="等线" w:cs="等线" w:hint="default"/>
                <w:color w:val="auto"/>
                <w:lang w:bidi="ar"/>
              </w:rPr>
            </w:pPr>
            <w:r>
              <w:rPr>
                <w:rStyle w:val="font41"/>
                <w:rFonts w:ascii="等线" w:eastAsia="等线" w:hAnsi="等线" w:cs="等线" w:hint="default"/>
                <w:color w:val="auto"/>
                <w:lang w:bidi="ar"/>
              </w:rPr>
              <w:t>支持</w:t>
            </w:r>
            <w:r>
              <w:rPr>
                <w:rStyle w:val="font41"/>
                <w:rFonts w:ascii="等线" w:eastAsia="等线" w:hAnsi="等线" w:cs="等线" w:hint="default"/>
                <w:color w:val="auto"/>
                <w:lang w:bidi="ar"/>
              </w:rPr>
              <w:t>资产信息的</w:t>
            </w:r>
            <w:r>
              <w:rPr>
                <w:rFonts w:ascii="等线" w:eastAsia="等线" w:hAnsi="等线" w:cs="等线" w:hint="eastAsia"/>
                <w:kern w:val="0"/>
                <w:szCs w:val="21"/>
                <w:lang w:bidi="ar"/>
              </w:rPr>
              <w:t>excel</w:t>
            </w:r>
            <w:r>
              <w:rPr>
                <w:rStyle w:val="font41"/>
                <w:rFonts w:ascii="等线" w:eastAsia="等线" w:hAnsi="等线" w:cs="等线" w:hint="default"/>
                <w:color w:val="auto"/>
                <w:lang w:bidi="ar"/>
              </w:rPr>
              <w:t>导出、打印等输出功能，查询结果可以直接导出。</w:t>
            </w:r>
          </w:p>
          <w:p w:rsidR="00A60AC5" w:rsidRDefault="0098634E">
            <w:pPr>
              <w:widowControl/>
              <w:numPr>
                <w:ilvl w:val="0"/>
                <w:numId w:val="18"/>
              </w:numPr>
              <w:spacing w:line="288" w:lineRule="auto"/>
              <w:textAlignment w:val="center"/>
              <w:rPr>
                <w:rFonts w:ascii="等线" w:eastAsia="等线" w:hAnsi="等线" w:cs="等线"/>
                <w:bCs/>
                <w:kern w:val="0"/>
                <w:szCs w:val="21"/>
                <w:lang w:bidi="ar"/>
              </w:rPr>
            </w:pPr>
            <w:r>
              <w:rPr>
                <w:rStyle w:val="font41"/>
                <w:rFonts w:ascii="等线" w:eastAsia="等线" w:hAnsi="等线" w:cs="等线" w:hint="default"/>
                <w:color w:val="auto"/>
                <w:lang w:bidi="ar"/>
              </w:rPr>
              <w:t>支持对当前资产信息进行汇总分析；提供信息项的筛选功能，即指定显示哪些信息项。</w:t>
            </w:r>
          </w:p>
          <w:p w:rsidR="00A60AC5" w:rsidRDefault="0098634E">
            <w:pPr>
              <w:widowControl/>
              <w:numPr>
                <w:ilvl w:val="0"/>
                <w:numId w:val="18"/>
              </w:numPr>
              <w:spacing w:line="288" w:lineRule="auto"/>
              <w:textAlignment w:val="center"/>
              <w:rPr>
                <w:rFonts w:ascii="等线" w:eastAsia="等线" w:hAnsi="等线" w:cs="等线"/>
                <w:bCs/>
                <w:kern w:val="0"/>
                <w:szCs w:val="21"/>
                <w:lang w:bidi="ar"/>
              </w:rPr>
            </w:pPr>
            <w:r>
              <w:rPr>
                <w:rStyle w:val="font41"/>
                <w:rFonts w:ascii="等线" w:eastAsia="等线" w:hAnsi="等线" w:cs="等线" w:hint="default"/>
                <w:color w:val="auto"/>
                <w:lang w:bidi="ar"/>
              </w:rPr>
              <w:t>支持针对于资产的每种元数据进行单独排序、选择是否展示元数据、任意元数据组合汇总分析。</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15</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14" w:name="统计分析"/>
            <w:r>
              <w:rPr>
                <w:rFonts w:ascii="等线" w:eastAsia="等线" w:hAnsi="等线" w:cs="等线" w:hint="eastAsia"/>
                <w:bCs/>
                <w:kern w:val="0"/>
                <w:szCs w:val="21"/>
                <w:lang w:bidi="ar"/>
              </w:rPr>
              <w:t>统计分析</w:t>
            </w:r>
            <w:bookmarkEnd w:id="14"/>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统计分析</w:t>
            </w:r>
          </w:p>
        </w:tc>
        <w:tc>
          <w:tcPr>
            <w:tcW w:w="6918" w:type="dxa"/>
            <w:vAlign w:val="center"/>
          </w:tcPr>
          <w:p w:rsidR="00A60AC5" w:rsidRDefault="0098634E">
            <w:pPr>
              <w:widowControl/>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 xml:space="preserve">1. </w:t>
            </w:r>
            <w:r>
              <w:rPr>
                <w:rStyle w:val="font41"/>
                <w:rFonts w:ascii="等线" w:eastAsia="等线" w:hAnsi="等线" w:cs="等线" w:hint="default"/>
                <w:color w:val="auto"/>
                <w:lang w:bidi="ar"/>
              </w:rPr>
              <w:t>支持对资产统筹管理部门的各类业务进行统计分析，包括存量资产、增减变动、发展趋势等。</w:t>
            </w:r>
          </w:p>
          <w:p w:rsidR="00A60AC5" w:rsidRDefault="0098634E">
            <w:pPr>
              <w:widowControl/>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 xml:space="preserve">2. </w:t>
            </w:r>
            <w:r>
              <w:rPr>
                <w:rStyle w:val="font41"/>
                <w:rFonts w:ascii="等线" w:eastAsia="等线" w:hAnsi="等线" w:cs="等线" w:hint="default"/>
                <w:color w:val="auto"/>
                <w:lang w:bidi="ar"/>
              </w:rPr>
              <w:t>支持资产存量分析、按大类分析、按部门分析、固定资产统计分析表（期初、期末数，本期增加、减少数）等多方向、多维度的分析，且均支持生成并打印各种分析图及</w:t>
            </w:r>
            <w:r>
              <w:rPr>
                <w:rFonts w:ascii="等线" w:eastAsia="等线" w:hAnsi="等线" w:cs="等线" w:hint="eastAsia"/>
                <w:kern w:val="0"/>
                <w:szCs w:val="21"/>
                <w:lang w:bidi="ar"/>
              </w:rPr>
              <w:t>excel</w:t>
            </w:r>
            <w:r>
              <w:rPr>
                <w:rStyle w:val="font41"/>
                <w:rFonts w:ascii="等线" w:eastAsia="等线" w:hAnsi="等线" w:cs="等线" w:hint="default"/>
                <w:color w:val="auto"/>
                <w:lang w:bidi="ar"/>
              </w:rPr>
              <w:t>表格的导出。</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16</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15" w:name="账与表"/>
            <w:proofErr w:type="gramStart"/>
            <w:r>
              <w:rPr>
                <w:rFonts w:ascii="等线" w:eastAsia="等线" w:hAnsi="等线" w:cs="等线" w:hint="eastAsia"/>
                <w:bCs/>
                <w:kern w:val="0"/>
                <w:szCs w:val="21"/>
                <w:lang w:bidi="ar"/>
              </w:rPr>
              <w:t>账与表</w:t>
            </w:r>
            <w:bookmarkEnd w:id="15"/>
            <w:proofErr w:type="gramEnd"/>
          </w:p>
        </w:tc>
        <w:tc>
          <w:tcPr>
            <w:tcW w:w="1140" w:type="dxa"/>
            <w:vAlign w:val="center"/>
          </w:tcPr>
          <w:p w:rsidR="00A60AC5" w:rsidRDefault="0098634E">
            <w:pPr>
              <w:widowControl/>
              <w:textAlignment w:val="top"/>
              <w:rPr>
                <w:rFonts w:ascii="等线" w:eastAsia="等线" w:hAnsi="等线" w:cs="等线"/>
                <w:bCs/>
                <w:kern w:val="0"/>
                <w:szCs w:val="21"/>
                <w:lang w:bidi="ar"/>
              </w:rPr>
            </w:pPr>
            <w:proofErr w:type="gramStart"/>
            <w:r>
              <w:rPr>
                <w:rFonts w:ascii="等线" w:eastAsia="等线" w:hAnsi="等线" w:cs="等线" w:hint="eastAsia"/>
                <w:bCs/>
                <w:kern w:val="0"/>
                <w:szCs w:val="21"/>
                <w:lang w:bidi="ar"/>
              </w:rPr>
              <w:t>账与表</w:t>
            </w:r>
            <w:proofErr w:type="gramEnd"/>
          </w:p>
        </w:tc>
        <w:tc>
          <w:tcPr>
            <w:tcW w:w="6918" w:type="dxa"/>
            <w:vAlign w:val="center"/>
          </w:tcPr>
          <w:p w:rsidR="00A60AC5" w:rsidRDefault="0098634E">
            <w:pPr>
              <w:widowControl/>
              <w:numPr>
                <w:ilvl w:val="0"/>
                <w:numId w:val="19"/>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提供符合现行财务制度的固定资产财务账表，实现与财务管理软件的相应部分进行对账和数据交换。</w:t>
            </w:r>
          </w:p>
          <w:p w:rsidR="00A60AC5" w:rsidRDefault="0098634E">
            <w:pPr>
              <w:widowControl/>
              <w:numPr>
                <w:ilvl w:val="0"/>
                <w:numId w:val="19"/>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财务账表模块：支持国家教育部十六大类、国家财政十大类、国家财政最新六大类三套分类方式财务账表。</w:t>
            </w:r>
          </w:p>
          <w:p w:rsidR="00A60AC5" w:rsidRDefault="0098634E">
            <w:pPr>
              <w:widowControl/>
              <w:numPr>
                <w:ilvl w:val="0"/>
                <w:numId w:val="19"/>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lastRenderedPageBreak/>
              <w:t>统计分析报表：支持国家教育部十六大类、国家财政十大类、国家财政最新六大类三套分类方式财务统计分析表。支持以数字表格形式、统计分析图、图形形式（图形下同时附带着数字报表结果）展现。</w:t>
            </w:r>
          </w:p>
          <w:p w:rsidR="00A60AC5" w:rsidRDefault="0098634E">
            <w:pPr>
              <w:widowControl/>
              <w:numPr>
                <w:ilvl w:val="0"/>
                <w:numId w:val="19"/>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支持根据教育部规定的数据结构和文件格式，生成固定资产总账（</w:t>
            </w:r>
            <w:r>
              <w:rPr>
                <w:rFonts w:ascii="等线" w:eastAsia="等线" w:hAnsi="等线" w:cs="等线" w:hint="eastAsia"/>
                <w:bCs/>
                <w:kern w:val="0"/>
                <w:szCs w:val="21"/>
                <w:lang w:bidi="ar"/>
              </w:rPr>
              <w:t>16</w:t>
            </w:r>
            <w:r>
              <w:rPr>
                <w:rFonts w:ascii="等线" w:eastAsia="等线" w:hAnsi="等线" w:cs="等线" w:hint="eastAsia"/>
                <w:bCs/>
                <w:kern w:val="0"/>
                <w:szCs w:val="21"/>
                <w:lang w:bidi="ar"/>
              </w:rPr>
              <w:t>）、固定资产总分类账（</w:t>
            </w:r>
            <w:r>
              <w:rPr>
                <w:rFonts w:ascii="等线" w:eastAsia="等线" w:hAnsi="等线" w:cs="等线" w:hint="eastAsia"/>
                <w:bCs/>
                <w:kern w:val="0"/>
                <w:szCs w:val="21"/>
                <w:lang w:bidi="ar"/>
              </w:rPr>
              <w:t>16</w:t>
            </w:r>
            <w:r>
              <w:rPr>
                <w:rFonts w:ascii="等线" w:eastAsia="等线" w:hAnsi="等线" w:cs="等线" w:hint="eastAsia"/>
                <w:bCs/>
                <w:kern w:val="0"/>
                <w:szCs w:val="21"/>
                <w:lang w:bidi="ar"/>
              </w:rPr>
              <w:t>）、固定资产明细账（</w:t>
            </w:r>
            <w:r>
              <w:rPr>
                <w:rFonts w:ascii="等线" w:eastAsia="等线" w:hAnsi="等线" w:cs="等线" w:hint="eastAsia"/>
                <w:bCs/>
                <w:kern w:val="0"/>
                <w:szCs w:val="21"/>
                <w:lang w:bidi="ar"/>
              </w:rPr>
              <w:t>16</w:t>
            </w:r>
            <w:r>
              <w:rPr>
                <w:rFonts w:ascii="等线" w:eastAsia="等线" w:hAnsi="等线" w:cs="等线" w:hint="eastAsia"/>
                <w:bCs/>
                <w:kern w:val="0"/>
                <w:szCs w:val="21"/>
                <w:lang w:bidi="ar"/>
              </w:rPr>
              <w:t>）、固定资产分类汇总表（</w:t>
            </w:r>
            <w:r>
              <w:rPr>
                <w:rFonts w:ascii="等线" w:eastAsia="等线" w:hAnsi="等线" w:cs="等线" w:hint="eastAsia"/>
                <w:bCs/>
                <w:kern w:val="0"/>
                <w:szCs w:val="21"/>
                <w:lang w:bidi="ar"/>
              </w:rPr>
              <w:t>16</w:t>
            </w:r>
            <w:r>
              <w:rPr>
                <w:rFonts w:ascii="等线" w:eastAsia="等线" w:hAnsi="等线" w:cs="等线" w:hint="eastAsia"/>
                <w:bCs/>
                <w:kern w:val="0"/>
                <w:szCs w:val="21"/>
                <w:lang w:bidi="ar"/>
              </w:rPr>
              <w:t>）、固定资产分户明细账（</w:t>
            </w:r>
            <w:r>
              <w:rPr>
                <w:rFonts w:ascii="等线" w:eastAsia="等线" w:hAnsi="等线" w:cs="等线" w:hint="eastAsia"/>
                <w:bCs/>
                <w:kern w:val="0"/>
                <w:szCs w:val="21"/>
                <w:lang w:bidi="ar"/>
              </w:rPr>
              <w:t>16</w:t>
            </w:r>
            <w:r>
              <w:rPr>
                <w:rFonts w:ascii="等线" w:eastAsia="等线" w:hAnsi="等线" w:cs="等线" w:hint="eastAsia"/>
                <w:bCs/>
                <w:kern w:val="0"/>
                <w:szCs w:val="21"/>
                <w:lang w:bidi="ar"/>
              </w:rPr>
              <w:t>）、资产变动明细表（</w:t>
            </w:r>
            <w:r>
              <w:rPr>
                <w:rFonts w:ascii="等线" w:eastAsia="等线" w:hAnsi="等线" w:cs="等线" w:hint="eastAsia"/>
                <w:bCs/>
                <w:kern w:val="0"/>
                <w:szCs w:val="21"/>
                <w:lang w:bidi="ar"/>
              </w:rPr>
              <w:t>16</w:t>
            </w:r>
            <w:r>
              <w:rPr>
                <w:rFonts w:ascii="等线" w:eastAsia="等线" w:hAnsi="等线" w:cs="等线" w:hint="eastAsia"/>
                <w:bCs/>
                <w:kern w:val="0"/>
                <w:szCs w:val="21"/>
                <w:lang w:bidi="ar"/>
              </w:rPr>
              <w:t>）、资产处置明细表（</w:t>
            </w:r>
            <w:r>
              <w:rPr>
                <w:rFonts w:ascii="等线" w:eastAsia="等线" w:hAnsi="等线" w:cs="等线" w:hint="eastAsia"/>
                <w:bCs/>
                <w:kern w:val="0"/>
                <w:szCs w:val="21"/>
                <w:lang w:bidi="ar"/>
              </w:rPr>
              <w:t>16</w:t>
            </w:r>
            <w:r>
              <w:rPr>
                <w:rFonts w:ascii="等线" w:eastAsia="等线" w:hAnsi="等线" w:cs="等线" w:hint="eastAsia"/>
                <w:bCs/>
                <w:kern w:val="0"/>
                <w:szCs w:val="21"/>
                <w:lang w:bidi="ar"/>
              </w:rPr>
              <w:t>）、附件明细表（</w:t>
            </w:r>
            <w:r>
              <w:rPr>
                <w:rFonts w:ascii="等线" w:eastAsia="等线" w:hAnsi="等线" w:cs="等线" w:hint="eastAsia"/>
                <w:bCs/>
                <w:kern w:val="0"/>
                <w:szCs w:val="21"/>
                <w:lang w:bidi="ar"/>
              </w:rPr>
              <w:t>16</w:t>
            </w:r>
            <w:r>
              <w:rPr>
                <w:rFonts w:ascii="等线" w:eastAsia="等线" w:hAnsi="等线" w:cs="等线" w:hint="eastAsia"/>
                <w:bCs/>
                <w:kern w:val="0"/>
                <w:szCs w:val="21"/>
                <w:lang w:bidi="ar"/>
              </w:rPr>
              <w:t>）。</w:t>
            </w:r>
          </w:p>
          <w:p w:rsidR="00A60AC5" w:rsidRDefault="0098634E">
            <w:pPr>
              <w:widowControl/>
              <w:numPr>
                <w:ilvl w:val="0"/>
                <w:numId w:val="19"/>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支持根据财政部规定的数据结构和文件格式，生成固定资产总账（</w:t>
            </w:r>
            <w:r>
              <w:rPr>
                <w:rFonts w:ascii="等线" w:eastAsia="等线" w:hAnsi="等线" w:cs="等线" w:hint="eastAsia"/>
                <w:bCs/>
                <w:kern w:val="0"/>
                <w:szCs w:val="21"/>
                <w:lang w:bidi="ar"/>
              </w:rPr>
              <w:t>6</w:t>
            </w:r>
            <w:r>
              <w:rPr>
                <w:rFonts w:ascii="等线" w:eastAsia="等线" w:hAnsi="等线" w:cs="等线" w:hint="eastAsia"/>
                <w:bCs/>
                <w:kern w:val="0"/>
                <w:szCs w:val="21"/>
                <w:lang w:bidi="ar"/>
              </w:rPr>
              <w:t>）、固定资产总分类账（</w:t>
            </w:r>
            <w:r>
              <w:rPr>
                <w:rFonts w:ascii="等线" w:eastAsia="等线" w:hAnsi="等线" w:cs="等线" w:hint="eastAsia"/>
                <w:bCs/>
                <w:kern w:val="0"/>
                <w:szCs w:val="21"/>
                <w:lang w:bidi="ar"/>
              </w:rPr>
              <w:t>6</w:t>
            </w:r>
            <w:r>
              <w:rPr>
                <w:rFonts w:ascii="等线" w:eastAsia="等线" w:hAnsi="等线" w:cs="等线" w:hint="eastAsia"/>
                <w:bCs/>
                <w:kern w:val="0"/>
                <w:szCs w:val="21"/>
                <w:lang w:bidi="ar"/>
              </w:rPr>
              <w:t>）、固定资产明细账（</w:t>
            </w:r>
            <w:r>
              <w:rPr>
                <w:rFonts w:ascii="等线" w:eastAsia="等线" w:hAnsi="等线" w:cs="等线" w:hint="eastAsia"/>
                <w:bCs/>
                <w:kern w:val="0"/>
                <w:szCs w:val="21"/>
                <w:lang w:bidi="ar"/>
              </w:rPr>
              <w:t>6</w:t>
            </w:r>
            <w:r>
              <w:rPr>
                <w:rFonts w:ascii="等线" w:eastAsia="等线" w:hAnsi="等线" w:cs="等线" w:hint="eastAsia"/>
                <w:bCs/>
                <w:kern w:val="0"/>
                <w:szCs w:val="21"/>
                <w:lang w:bidi="ar"/>
              </w:rPr>
              <w:t>）、固定资产分类汇总表（</w:t>
            </w:r>
            <w:r>
              <w:rPr>
                <w:rFonts w:ascii="等线" w:eastAsia="等线" w:hAnsi="等线" w:cs="等线" w:hint="eastAsia"/>
                <w:bCs/>
                <w:kern w:val="0"/>
                <w:szCs w:val="21"/>
                <w:lang w:bidi="ar"/>
              </w:rPr>
              <w:t>6</w:t>
            </w:r>
            <w:r>
              <w:rPr>
                <w:rFonts w:ascii="等线" w:eastAsia="等线" w:hAnsi="等线" w:cs="等线" w:hint="eastAsia"/>
                <w:bCs/>
                <w:kern w:val="0"/>
                <w:szCs w:val="21"/>
                <w:lang w:bidi="ar"/>
              </w:rPr>
              <w:t>）、固定资产分户明细账（</w:t>
            </w:r>
            <w:r>
              <w:rPr>
                <w:rFonts w:ascii="等线" w:eastAsia="等线" w:hAnsi="等线" w:cs="等线" w:hint="eastAsia"/>
                <w:bCs/>
                <w:kern w:val="0"/>
                <w:szCs w:val="21"/>
                <w:lang w:bidi="ar"/>
              </w:rPr>
              <w:t>6</w:t>
            </w:r>
            <w:r>
              <w:rPr>
                <w:rFonts w:ascii="等线" w:eastAsia="等线" w:hAnsi="等线" w:cs="等线" w:hint="eastAsia"/>
                <w:bCs/>
                <w:kern w:val="0"/>
                <w:szCs w:val="21"/>
                <w:lang w:bidi="ar"/>
              </w:rPr>
              <w:t>）、资产处置分类汇总表（</w:t>
            </w:r>
            <w:r>
              <w:rPr>
                <w:rFonts w:ascii="等线" w:eastAsia="等线" w:hAnsi="等线" w:cs="等线" w:hint="eastAsia"/>
                <w:bCs/>
                <w:kern w:val="0"/>
                <w:szCs w:val="21"/>
                <w:lang w:bidi="ar"/>
              </w:rPr>
              <w:t>6</w:t>
            </w:r>
            <w:r>
              <w:rPr>
                <w:rFonts w:ascii="等线" w:eastAsia="等线" w:hAnsi="等线" w:cs="等线" w:hint="eastAsia"/>
                <w:bCs/>
                <w:kern w:val="0"/>
                <w:szCs w:val="21"/>
                <w:lang w:bidi="ar"/>
              </w:rPr>
              <w:t>）。</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lastRenderedPageBreak/>
              <w:t>17</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16" w:name="数据上报"/>
            <w:r>
              <w:rPr>
                <w:rFonts w:ascii="等线" w:eastAsia="等线" w:hAnsi="等线" w:cs="等线" w:hint="eastAsia"/>
                <w:bCs/>
                <w:kern w:val="0"/>
                <w:szCs w:val="21"/>
                <w:lang w:bidi="ar"/>
              </w:rPr>
              <w:t>数据上报</w:t>
            </w:r>
            <w:bookmarkEnd w:id="16"/>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数据上报</w:t>
            </w:r>
          </w:p>
        </w:tc>
        <w:tc>
          <w:tcPr>
            <w:tcW w:w="6918" w:type="dxa"/>
            <w:vAlign w:val="center"/>
          </w:tcPr>
          <w:p w:rsidR="00A60AC5" w:rsidRDefault="0098634E">
            <w:pPr>
              <w:widowControl/>
              <w:numPr>
                <w:ilvl w:val="0"/>
                <w:numId w:val="20"/>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严格按照财政部下发的《行政事业单位资产综合信息资产管理平台》在</w:t>
            </w:r>
            <w:proofErr w:type="gramStart"/>
            <w:r>
              <w:rPr>
                <w:rFonts w:ascii="等线" w:eastAsia="等线" w:hAnsi="等线" w:cs="等线" w:hint="eastAsia"/>
                <w:bCs/>
                <w:kern w:val="0"/>
                <w:szCs w:val="21"/>
                <w:lang w:bidi="ar"/>
              </w:rPr>
              <w:t>账资产</w:t>
            </w:r>
            <w:proofErr w:type="gramEnd"/>
            <w:r>
              <w:rPr>
                <w:rFonts w:ascii="等线" w:eastAsia="等线" w:hAnsi="等线" w:cs="等线" w:hint="eastAsia"/>
                <w:bCs/>
                <w:kern w:val="0"/>
                <w:szCs w:val="21"/>
                <w:lang w:bidi="ar"/>
              </w:rPr>
              <w:t>数据导入导出（直接或模板方式），生成需要上报的有关数据文件和报表。</w:t>
            </w:r>
          </w:p>
          <w:p w:rsidR="00A60AC5" w:rsidRDefault="0098634E">
            <w:pPr>
              <w:widowControl/>
              <w:numPr>
                <w:ilvl w:val="0"/>
                <w:numId w:val="20"/>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根据国管局要求生成相关报表：固定资产处置明细表（</w:t>
            </w:r>
            <w:proofErr w:type="gramStart"/>
            <w:r>
              <w:rPr>
                <w:rFonts w:ascii="等线" w:eastAsia="等线" w:hAnsi="等线" w:cs="等线" w:hint="eastAsia"/>
                <w:bCs/>
                <w:kern w:val="0"/>
                <w:szCs w:val="21"/>
                <w:lang w:bidi="ar"/>
              </w:rPr>
              <w:t>国管资明细</w:t>
            </w:r>
            <w:proofErr w:type="gramEnd"/>
            <w:r>
              <w:rPr>
                <w:rFonts w:ascii="等线" w:eastAsia="等线" w:hAnsi="等线" w:cs="等线" w:hint="eastAsia"/>
                <w:bCs/>
                <w:kern w:val="0"/>
                <w:szCs w:val="21"/>
                <w:lang w:bidi="ar"/>
              </w:rPr>
              <w:t>02</w:t>
            </w:r>
            <w:r>
              <w:rPr>
                <w:rFonts w:ascii="等线" w:eastAsia="等线" w:hAnsi="等线" w:cs="等线" w:hint="eastAsia"/>
                <w:bCs/>
                <w:kern w:val="0"/>
                <w:szCs w:val="21"/>
                <w:lang w:bidi="ar"/>
              </w:rPr>
              <w:t>表）、土地明细表（</w:t>
            </w:r>
            <w:proofErr w:type="gramStart"/>
            <w:r>
              <w:rPr>
                <w:rFonts w:ascii="等线" w:eastAsia="等线" w:hAnsi="等线" w:cs="等线" w:hint="eastAsia"/>
                <w:bCs/>
                <w:kern w:val="0"/>
                <w:szCs w:val="21"/>
                <w:lang w:bidi="ar"/>
              </w:rPr>
              <w:t>国管资明细</w:t>
            </w:r>
            <w:proofErr w:type="gramEnd"/>
            <w:r>
              <w:rPr>
                <w:rFonts w:ascii="等线" w:eastAsia="等线" w:hAnsi="等线" w:cs="等线" w:hint="eastAsia"/>
                <w:bCs/>
                <w:kern w:val="0"/>
                <w:szCs w:val="21"/>
                <w:lang w:bidi="ar"/>
              </w:rPr>
              <w:t>04</w:t>
            </w:r>
            <w:r>
              <w:rPr>
                <w:rFonts w:ascii="等线" w:eastAsia="等线" w:hAnsi="等线" w:cs="等线" w:hint="eastAsia"/>
                <w:bCs/>
                <w:kern w:val="0"/>
                <w:szCs w:val="21"/>
                <w:lang w:bidi="ar"/>
              </w:rPr>
              <w:t>表）等。</w:t>
            </w:r>
          </w:p>
          <w:p w:rsidR="00A60AC5" w:rsidRDefault="0098634E">
            <w:pPr>
              <w:widowControl/>
              <w:numPr>
                <w:ilvl w:val="0"/>
                <w:numId w:val="20"/>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严格按照教育部《关于报送高校实验室和仪器设备统计数据盘及报表的通知》的规定，生成需要上报的有关教学科研仪器设备的数据文件和报表。</w:t>
            </w:r>
          </w:p>
          <w:p w:rsidR="00A60AC5" w:rsidRDefault="0098634E">
            <w:pPr>
              <w:widowControl/>
              <w:numPr>
                <w:ilvl w:val="0"/>
                <w:numId w:val="20"/>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支持临时的修改及补录功能。</w:t>
            </w:r>
          </w:p>
        </w:tc>
      </w:tr>
      <w:tr w:rsidR="00A60AC5">
        <w:trPr>
          <w:trHeight w:val="560"/>
        </w:trPr>
        <w:tc>
          <w:tcPr>
            <w:tcW w:w="534" w:type="dxa"/>
            <w:vMerge w:val="restart"/>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18</w:t>
            </w:r>
          </w:p>
        </w:tc>
        <w:tc>
          <w:tcPr>
            <w:tcW w:w="980" w:type="dxa"/>
            <w:vMerge w:val="restart"/>
            <w:vAlign w:val="center"/>
          </w:tcPr>
          <w:p w:rsidR="00A60AC5" w:rsidRDefault="0098634E">
            <w:pPr>
              <w:widowControl/>
              <w:textAlignment w:val="center"/>
              <w:rPr>
                <w:rFonts w:ascii="等线" w:eastAsia="等线" w:hAnsi="等线" w:cs="等线"/>
                <w:bCs/>
                <w:kern w:val="0"/>
                <w:szCs w:val="21"/>
                <w:lang w:bidi="ar"/>
              </w:rPr>
            </w:pPr>
            <w:bookmarkStart w:id="17" w:name="辅助功能"/>
            <w:r>
              <w:rPr>
                <w:rFonts w:ascii="等线" w:eastAsia="等线" w:hAnsi="等线" w:cs="等线" w:hint="eastAsia"/>
                <w:bCs/>
                <w:kern w:val="0"/>
                <w:szCs w:val="21"/>
                <w:lang w:bidi="ar"/>
              </w:rPr>
              <w:t>辅助功能</w:t>
            </w:r>
            <w:bookmarkEnd w:id="17"/>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基础信息维护</w:t>
            </w:r>
          </w:p>
        </w:tc>
        <w:tc>
          <w:tcPr>
            <w:tcW w:w="6918" w:type="dxa"/>
            <w:vAlign w:val="center"/>
          </w:tcPr>
          <w:p w:rsidR="00A60AC5" w:rsidRDefault="0098634E">
            <w:pPr>
              <w:widowControl/>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1.</w:t>
            </w:r>
            <w:r>
              <w:rPr>
                <w:rFonts w:ascii="等线" w:eastAsia="等线" w:hAnsi="等线" w:cs="等线" w:hint="eastAsia"/>
                <w:kern w:val="0"/>
                <w:szCs w:val="21"/>
                <w:lang w:bidi="ar"/>
              </w:rPr>
              <w:t>支持单位、存放地点、人员信息等基础信息的维护。</w:t>
            </w:r>
          </w:p>
        </w:tc>
      </w:tr>
      <w:tr w:rsidR="00A60AC5">
        <w:trPr>
          <w:trHeight w:val="560"/>
        </w:trPr>
        <w:tc>
          <w:tcPr>
            <w:tcW w:w="534" w:type="dxa"/>
            <w:vMerge/>
          </w:tcPr>
          <w:p w:rsidR="00A60AC5" w:rsidRDefault="00A60AC5">
            <w:pPr>
              <w:widowControl/>
              <w:jc w:val="center"/>
              <w:textAlignment w:val="center"/>
              <w:rPr>
                <w:rFonts w:ascii="等线" w:eastAsia="等线" w:hAnsi="等线" w:cs="等线"/>
                <w:bCs/>
                <w:kern w:val="0"/>
                <w:szCs w:val="21"/>
                <w:lang w:bidi="ar"/>
              </w:rPr>
            </w:pPr>
          </w:p>
        </w:tc>
        <w:tc>
          <w:tcPr>
            <w:tcW w:w="980" w:type="dxa"/>
            <w:vMerge/>
          </w:tcPr>
          <w:p w:rsidR="00A60AC5" w:rsidRDefault="00A60AC5">
            <w:pPr>
              <w:widowControl/>
              <w:textAlignment w:val="center"/>
              <w:rPr>
                <w:rFonts w:ascii="等线" w:eastAsia="等线" w:hAnsi="等线" w:cs="等线"/>
                <w:bCs/>
                <w:kern w:val="0"/>
                <w:szCs w:val="21"/>
                <w:lang w:bidi="ar"/>
              </w:rPr>
            </w:pPr>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通知公告发放</w:t>
            </w:r>
          </w:p>
        </w:tc>
        <w:tc>
          <w:tcPr>
            <w:tcW w:w="6918" w:type="dxa"/>
            <w:vAlign w:val="center"/>
          </w:tcPr>
          <w:p w:rsidR="00A60AC5" w:rsidRDefault="0098634E">
            <w:pPr>
              <w:widowControl/>
              <w:numPr>
                <w:ilvl w:val="0"/>
                <w:numId w:val="21"/>
              </w:numPr>
              <w:spacing w:line="288" w:lineRule="auto"/>
              <w:textAlignment w:val="top"/>
              <w:rPr>
                <w:rFonts w:ascii="等线" w:eastAsia="等线" w:hAnsi="等线" w:cs="等线"/>
                <w:bCs/>
                <w:kern w:val="0"/>
                <w:szCs w:val="21"/>
                <w:lang w:bidi="ar"/>
              </w:rPr>
            </w:pPr>
            <w:r>
              <w:rPr>
                <w:rFonts w:ascii="等线" w:eastAsia="等线" w:hAnsi="等线" w:cs="等线" w:hint="eastAsia"/>
                <w:kern w:val="0"/>
                <w:szCs w:val="21"/>
                <w:lang w:bidi="ar"/>
              </w:rPr>
              <w:t>支持通讯录维护。</w:t>
            </w:r>
          </w:p>
          <w:p w:rsidR="00A60AC5" w:rsidRDefault="0098634E">
            <w:pPr>
              <w:widowControl/>
              <w:numPr>
                <w:ilvl w:val="0"/>
                <w:numId w:val="21"/>
              </w:numPr>
              <w:spacing w:line="288" w:lineRule="auto"/>
              <w:textAlignment w:val="top"/>
              <w:rPr>
                <w:rFonts w:ascii="等线" w:eastAsia="等线" w:hAnsi="等线" w:cs="等线"/>
                <w:bCs/>
                <w:kern w:val="0"/>
                <w:szCs w:val="21"/>
                <w:lang w:bidi="ar"/>
              </w:rPr>
            </w:pPr>
            <w:r>
              <w:rPr>
                <w:rFonts w:ascii="等线" w:eastAsia="等线" w:hAnsi="等线" w:cs="等线" w:hint="eastAsia"/>
                <w:kern w:val="0"/>
                <w:szCs w:val="21"/>
                <w:lang w:bidi="ar"/>
              </w:rPr>
              <w:t>支持系统消息的实时发布，同时可选择接收人群。</w:t>
            </w:r>
          </w:p>
        </w:tc>
      </w:tr>
      <w:tr w:rsidR="00A60AC5">
        <w:trPr>
          <w:trHeight w:val="560"/>
        </w:trPr>
        <w:tc>
          <w:tcPr>
            <w:tcW w:w="534" w:type="dxa"/>
            <w:vMerge/>
          </w:tcPr>
          <w:p w:rsidR="00A60AC5" w:rsidRDefault="00A60AC5">
            <w:pPr>
              <w:widowControl/>
              <w:jc w:val="center"/>
              <w:textAlignment w:val="center"/>
              <w:rPr>
                <w:rFonts w:ascii="等线" w:eastAsia="等线" w:hAnsi="等线" w:cs="等线"/>
                <w:bCs/>
                <w:kern w:val="0"/>
                <w:szCs w:val="21"/>
                <w:lang w:bidi="ar"/>
              </w:rPr>
            </w:pPr>
          </w:p>
        </w:tc>
        <w:tc>
          <w:tcPr>
            <w:tcW w:w="980" w:type="dxa"/>
            <w:vMerge/>
          </w:tcPr>
          <w:p w:rsidR="00A60AC5" w:rsidRDefault="00A60AC5">
            <w:pPr>
              <w:widowControl/>
              <w:textAlignment w:val="center"/>
              <w:rPr>
                <w:rFonts w:ascii="等线" w:eastAsia="等线" w:hAnsi="等线" w:cs="等线"/>
                <w:bCs/>
                <w:kern w:val="0"/>
                <w:szCs w:val="21"/>
                <w:lang w:bidi="ar"/>
              </w:rPr>
            </w:pPr>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数据字典</w:t>
            </w:r>
          </w:p>
        </w:tc>
        <w:tc>
          <w:tcPr>
            <w:tcW w:w="6918" w:type="dxa"/>
            <w:vAlign w:val="center"/>
          </w:tcPr>
          <w:p w:rsidR="00A60AC5" w:rsidRDefault="0098634E">
            <w:pPr>
              <w:widowControl/>
              <w:numPr>
                <w:ilvl w:val="0"/>
                <w:numId w:val="22"/>
              </w:numPr>
              <w:spacing w:line="288" w:lineRule="auto"/>
              <w:textAlignment w:val="top"/>
              <w:rPr>
                <w:rStyle w:val="font41"/>
                <w:rFonts w:ascii="等线" w:eastAsia="等线" w:hAnsi="等线" w:cs="等线" w:hint="default"/>
                <w:color w:val="auto"/>
                <w:lang w:bidi="ar"/>
              </w:rPr>
            </w:pPr>
            <w:r>
              <w:rPr>
                <w:rStyle w:val="font41"/>
                <w:rFonts w:ascii="等线" w:eastAsia="等线" w:hAnsi="等线" w:cs="等线" w:hint="default"/>
                <w:color w:val="auto"/>
                <w:lang w:bidi="ar"/>
              </w:rPr>
              <w:t>支持用户对实验管理类、固定资产管理类、人员类等信息的代码进行自定义编辑。</w:t>
            </w:r>
          </w:p>
          <w:p w:rsidR="00A60AC5" w:rsidRDefault="0098634E">
            <w:pPr>
              <w:widowControl/>
              <w:numPr>
                <w:ilvl w:val="0"/>
                <w:numId w:val="22"/>
              </w:numPr>
              <w:spacing w:line="288" w:lineRule="auto"/>
              <w:textAlignment w:val="top"/>
              <w:rPr>
                <w:rFonts w:ascii="等线" w:eastAsia="等线" w:hAnsi="等线" w:cs="等线"/>
                <w:kern w:val="0"/>
                <w:szCs w:val="21"/>
                <w:lang w:bidi="ar"/>
              </w:rPr>
            </w:pPr>
            <w:r>
              <w:rPr>
                <w:rFonts w:ascii="等线" w:eastAsia="等线" w:hAnsi="等线" w:cs="等线" w:hint="eastAsia"/>
                <w:kern w:val="0"/>
                <w:szCs w:val="21"/>
                <w:lang w:bidi="ar"/>
              </w:rPr>
              <w:t>支持</w:t>
            </w:r>
            <w:r>
              <w:rPr>
                <w:rStyle w:val="font41"/>
                <w:rFonts w:ascii="等线" w:eastAsia="等线" w:hAnsi="等线" w:cs="等线" w:hint="default"/>
                <w:color w:val="auto"/>
                <w:lang w:bidi="ar"/>
              </w:rPr>
              <w:t>资产分类对照：根据国家最新资产分类规定，对十六大类与财政分类进行对照，客户可根据省部级要求进行分类间的相互对照修改。</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19</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18" w:name="资产信息调整"/>
            <w:r>
              <w:rPr>
                <w:rFonts w:ascii="等线" w:eastAsia="等线" w:hAnsi="等线" w:cs="等线" w:hint="eastAsia"/>
                <w:bCs/>
                <w:kern w:val="0"/>
                <w:szCs w:val="21"/>
                <w:lang w:bidi="ar"/>
              </w:rPr>
              <w:t>资产信息</w:t>
            </w:r>
          </w:p>
          <w:p w:rsidR="00A60AC5" w:rsidRDefault="0098634E">
            <w:pPr>
              <w:widowControl/>
              <w:textAlignment w:val="center"/>
              <w:rPr>
                <w:rFonts w:ascii="等线" w:eastAsia="等线" w:hAnsi="等线" w:cs="等线"/>
                <w:bCs/>
                <w:kern w:val="0"/>
                <w:szCs w:val="21"/>
                <w:lang w:bidi="ar"/>
              </w:rPr>
            </w:pPr>
            <w:r>
              <w:rPr>
                <w:rFonts w:ascii="等线" w:eastAsia="等线" w:hAnsi="等线" w:cs="等线" w:hint="eastAsia"/>
                <w:bCs/>
                <w:kern w:val="0"/>
                <w:szCs w:val="21"/>
                <w:lang w:bidi="ar"/>
              </w:rPr>
              <w:t>调整</w:t>
            </w:r>
            <w:bookmarkEnd w:id="18"/>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资产信息调整</w:t>
            </w:r>
          </w:p>
        </w:tc>
        <w:tc>
          <w:tcPr>
            <w:tcW w:w="6918" w:type="dxa"/>
            <w:vAlign w:val="center"/>
          </w:tcPr>
          <w:p w:rsidR="00A60AC5" w:rsidRDefault="0098634E">
            <w:pPr>
              <w:widowControl/>
              <w:numPr>
                <w:ilvl w:val="0"/>
                <w:numId w:val="23"/>
              </w:numPr>
              <w:spacing w:line="288" w:lineRule="auto"/>
              <w:textAlignment w:val="top"/>
              <w:rPr>
                <w:rStyle w:val="font41"/>
                <w:rFonts w:ascii="等线" w:eastAsia="等线" w:hAnsi="等线" w:cs="等线" w:hint="default"/>
                <w:color w:val="auto"/>
                <w:lang w:bidi="ar"/>
              </w:rPr>
            </w:pPr>
            <w:r>
              <w:rPr>
                <w:rStyle w:val="font41"/>
                <w:rFonts w:ascii="等线" w:eastAsia="等线" w:hAnsi="等线" w:cs="等线" w:hint="default"/>
                <w:color w:val="auto"/>
                <w:lang w:bidi="ar"/>
              </w:rPr>
              <w:t>支持入账后有误的验收单或资产信息的调整与修改。</w:t>
            </w:r>
          </w:p>
          <w:p w:rsidR="00A60AC5" w:rsidRDefault="0098634E">
            <w:pPr>
              <w:widowControl/>
              <w:numPr>
                <w:ilvl w:val="0"/>
                <w:numId w:val="23"/>
              </w:numPr>
              <w:spacing w:line="288" w:lineRule="auto"/>
              <w:textAlignment w:val="top"/>
              <w:rPr>
                <w:rFonts w:ascii="等线" w:eastAsia="等线" w:hAnsi="等线" w:cs="等线"/>
                <w:szCs w:val="21"/>
              </w:rPr>
            </w:pPr>
            <w:r>
              <w:rPr>
                <w:rFonts w:ascii="等线" w:eastAsia="等线" w:hAnsi="等线" w:cs="等线" w:hint="eastAsia"/>
                <w:kern w:val="0"/>
                <w:szCs w:val="21"/>
                <w:lang w:bidi="ar"/>
              </w:rPr>
              <w:t>支持</w:t>
            </w:r>
            <w:r>
              <w:rPr>
                <w:rStyle w:val="font41"/>
                <w:rFonts w:ascii="等线" w:eastAsia="等线" w:hAnsi="等线" w:cs="等线" w:hint="default"/>
                <w:color w:val="auto"/>
                <w:lang w:bidi="ar"/>
              </w:rPr>
              <w:t>对资产进行的变动或处置流程已结束，但存在误差操作的调整与修改。</w:t>
            </w:r>
          </w:p>
          <w:p w:rsidR="00A60AC5" w:rsidRDefault="0098634E">
            <w:pPr>
              <w:widowControl/>
              <w:numPr>
                <w:ilvl w:val="0"/>
                <w:numId w:val="23"/>
              </w:numPr>
              <w:spacing w:line="288" w:lineRule="auto"/>
              <w:textAlignment w:val="top"/>
              <w:rPr>
                <w:rFonts w:ascii="等线" w:eastAsia="等线" w:hAnsi="等线" w:cs="等线"/>
                <w:szCs w:val="21"/>
              </w:rPr>
            </w:pPr>
            <w:r>
              <w:rPr>
                <w:rStyle w:val="font41"/>
                <w:rFonts w:ascii="等线" w:eastAsia="等线" w:hAnsi="等线" w:cs="等线" w:hint="default"/>
                <w:color w:val="auto"/>
                <w:lang w:bidi="ar"/>
              </w:rPr>
              <w:t>支持批量针对验收单或卡片进行修改。</w:t>
            </w:r>
          </w:p>
          <w:p w:rsidR="00A60AC5" w:rsidRDefault="0098634E">
            <w:pPr>
              <w:widowControl/>
              <w:numPr>
                <w:ilvl w:val="0"/>
                <w:numId w:val="23"/>
              </w:numPr>
              <w:spacing w:line="288" w:lineRule="auto"/>
              <w:textAlignment w:val="top"/>
              <w:rPr>
                <w:rFonts w:ascii="等线" w:eastAsia="等线" w:hAnsi="等线" w:cs="等线"/>
                <w:szCs w:val="21"/>
              </w:rPr>
            </w:pPr>
            <w:r>
              <w:rPr>
                <w:rFonts w:ascii="等线" w:eastAsia="等线" w:hAnsi="等线" w:cs="等线" w:hint="eastAsia"/>
                <w:kern w:val="0"/>
                <w:szCs w:val="21"/>
                <w:lang w:bidi="ar"/>
              </w:rPr>
              <w:t>支持在不跨大类的前提下，可对资产进行分类调整。</w:t>
            </w:r>
          </w:p>
          <w:p w:rsidR="00A60AC5" w:rsidRDefault="0098634E">
            <w:pPr>
              <w:widowControl/>
              <w:numPr>
                <w:ilvl w:val="0"/>
                <w:numId w:val="23"/>
              </w:numPr>
              <w:spacing w:line="288" w:lineRule="auto"/>
              <w:textAlignment w:val="top"/>
              <w:rPr>
                <w:rFonts w:ascii="等线" w:eastAsia="等线" w:hAnsi="等线" w:cs="等线"/>
                <w:bCs/>
                <w:kern w:val="0"/>
                <w:szCs w:val="21"/>
                <w:lang w:bidi="ar"/>
              </w:rPr>
            </w:pPr>
            <w:r>
              <w:rPr>
                <w:rFonts w:ascii="等线" w:eastAsia="等线" w:hAnsi="等线" w:cs="等线" w:hint="eastAsia"/>
                <w:kern w:val="0"/>
                <w:szCs w:val="21"/>
                <w:lang w:bidi="ar"/>
              </w:rPr>
              <w:t>支持</w:t>
            </w:r>
            <w:r>
              <w:rPr>
                <w:rStyle w:val="font41"/>
                <w:rFonts w:ascii="等线" w:eastAsia="等线" w:hAnsi="等线" w:cs="等线" w:hint="default"/>
                <w:color w:val="auto"/>
                <w:lang w:bidi="ar"/>
              </w:rPr>
              <w:t>岗位交接：可在人员变动或离职的前提下，通过岗位交接，直接将</w:t>
            </w:r>
            <w:proofErr w:type="gramStart"/>
            <w:r>
              <w:rPr>
                <w:rStyle w:val="font41"/>
                <w:rFonts w:ascii="等线" w:eastAsia="等线" w:hAnsi="等线" w:cs="等线" w:hint="default"/>
                <w:color w:val="auto"/>
                <w:lang w:bidi="ar"/>
              </w:rPr>
              <w:t>原人员</w:t>
            </w:r>
            <w:proofErr w:type="gramEnd"/>
            <w:r>
              <w:rPr>
                <w:rStyle w:val="font41"/>
                <w:rFonts w:ascii="等线" w:eastAsia="等线" w:hAnsi="等线" w:cs="等线" w:hint="default"/>
                <w:color w:val="auto"/>
                <w:lang w:bidi="ar"/>
              </w:rPr>
              <w:t>的操作权限与管理权限变更给交接人。</w:t>
            </w:r>
          </w:p>
          <w:p w:rsidR="00A60AC5" w:rsidRDefault="0098634E">
            <w:pPr>
              <w:widowControl/>
              <w:numPr>
                <w:ilvl w:val="0"/>
                <w:numId w:val="23"/>
              </w:numPr>
              <w:spacing w:line="288" w:lineRule="auto"/>
              <w:textAlignment w:val="top"/>
              <w:rPr>
                <w:rFonts w:ascii="等线" w:eastAsia="等线" w:hAnsi="等线" w:cs="等线"/>
                <w:bCs/>
                <w:kern w:val="0"/>
                <w:szCs w:val="21"/>
                <w:lang w:bidi="ar"/>
              </w:rPr>
            </w:pPr>
            <w:r>
              <w:rPr>
                <w:rFonts w:ascii="等线" w:eastAsia="等线" w:hAnsi="等线" w:cs="等线" w:hint="eastAsia"/>
                <w:kern w:val="0"/>
                <w:szCs w:val="21"/>
                <w:lang w:bidi="ar"/>
              </w:rPr>
              <w:t>支持</w:t>
            </w:r>
            <w:r>
              <w:rPr>
                <w:rStyle w:val="font41"/>
                <w:rFonts w:ascii="等线" w:eastAsia="等线" w:hAnsi="等线" w:cs="等线" w:hint="default"/>
                <w:color w:val="auto"/>
                <w:lang w:bidi="ar"/>
              </w:rPr>
              <w:t>离职人员资产交接：离职人员可通过此功能将名下资产交接给其他人员，其中，可部分交接或全部交接。</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20</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19" w:name="资产数据导入"/>
            <w:r>
              <w:rPr>
                <w:rFonts w:ascii="等线" w:eastAsia="等线" w:hAnsi="等线" w:cs="等线" w:hint="eastAsia"/>
                <w:bCs/>
                <w:kern w:val="0"/>
                <w:szCs w:val="21"/>
                <w:lang w:bidi="ar"/>
              </w:rPr>
              <w:t>资产数据</w:t>
            </w:r>
          </w:p>
          <w:p w:rsidR="00A60AC5" w:rsidRDefault="0098634E">
            <w:pPr>
              <w:widowControl/>
              <w:textAlignment w:val="center"/>
              <w:rPr>
                <w:rFonts w:ascii="等线" w:eastAsia="等线" w:hAnsi="等线" w:cs="等线"/>
                <w:bCs/>
                <w:kern w:val="0"/>
                <w:szCs w:val="21"/>
                <w:lang w:bidi="ar"/>
              </w:rPr>
            </w:pPr>
            <w:r>
              <w:rPr>
                <w:rFonts w:ascii="等线" w:eastAsia="等线" w:hAnsi="等线" w:cs="等线" w:hint="eastAsia"/>
                <w:bCs/>
                <w:kern w:val="0"/>
                <w:szCs w:val="21"/>
                <w:lang w:bidi="ar"/>
              </w:rPr>
              <w:t>导入</w:t>
            </w:r>
            <w:bookmarkEnd w:id="19"/>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资产数据导入</w:t>
            </w:r>
          </w:p>
        </w:tc>
        <w:tc>
          <w:tcPr>
            <w:tcW w:w="6918" w:type="dxa"/>
            <w:vAlign w:val="center"/>
          </w:tcPr>
          <w:p w:rsidR="00A60AC5" w:rsidRDefault="0098634E">
            <w:pPr>
              <w:widowControl/>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1.</w:t>
            </w:r>
            <w:r>
              <w:rPr>
                <w:rFonts w:ascii="等线" w:eastAsia="等线" w:hAnsi="等线" w:cs="等线" w:hint="eastAsia"/>
                <w:kern w:val="0"/>
                <w:szCs w:val="21"/>
                <w:lang w:bidi="ar"/>
              </w:rPr>
              <w:t>支持基础信息、已有资产数据导入，经检查、整理、完善后正式形成资产档案数据，针对零星数据可逐条录入系统。</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21</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20" w:name="电子签章技术应用"/>
            <w:r>
              <w:rPr>
                <w:rFonts w:ascii="等线" w:eastAsia="等线" w:hAnsi="等线" w:cs="等线" w:hint="eastAsia"/>
                <w:bCs/>
                <w:kern w:val="0"/>
                <w:szCs w:val="21"/>
                <w:lang w:bidi="ar"/>
              </w:rPr>
              <w:t>电子签章</w:t>
            </w:r>
          </w:p>
          <w:p w:rsidR="00A60AC5" w:rsidRDefault="0098634E">
            <w:pPr>
              <w:widowControl/>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技术应用</w:t>
            </w:r>
            <w:bookmarkEnd w:id="20"/>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电子签章技术应用</w:t>
            </w:r>
          </w:p>
        </w:tc>
        <w:tc>
          <w:tcPr>
            <w:tcW w:w="6918" w:type="dxa"/>
            <w:vAlign w:val="center"/>
          </w:tcPr>
          <w:p w:rsidR="00A60AC5" w:rsidRDefault="0098634E">
            <w:pPr>
              <w:widowControl/>
              <w:numPr>
                <w:ilvl w:val="0"/>
                <w:numId w:val="24"/>
              </w:numPr>
              <w:spacing w:line="288" w:lineRule="auto"/>
              <w:textAlignment w:val="center"/>
              <w:rPr>
                <w:rStyle w:val="font41"/>
                <w:rFonts w:ascii="等线" w:eastAsia="等线" w:hAnsi="等线" w:cs="等线" w:hint="default"/>
                <w:color w:val="auto"/>
                <w:lang w:bidi="ar"/>
              </w:rPr>
            </w:pPr>
            <w:r>
              <w:rPr>
                <w:rFonts w:ascii="等线" w:eastAsia="等线" w:hAnsi="等线" w:cs="等线" w:hint="eastAsia"/>
                <w:kern w:val="0"/>
                <w:szCs w:val="21"/>
                <w:lang w:bidi="ar"/>
              </w:rPr>
              <w:t>支持</w:t>
            </w:r>
            <w:r>
              <w:rPr>
                <w:rFonts w:ascii="等线" w:eastAsia="等线" w:hAnsi="等线" w:cs="等线" w:hint="eastAsia"/>
                <w:kern w:val="0"/>
                <w:szCs w:val="21"/>
                <w:lang w:bidi="ar"/>
              </w:rPr>
              <w:t>PC</w:t>
            </w:r>
            <w:r>
              <w:rPr>
                <w:rStyle w:val="font41"/>
                <w:rFonts w:ascii="等线" w:eastAsia="等线" w:hAnsi="等线" w:cs="等线" w:hint="default"/>
                <w:color w:val="auto"/>
                <w:lang w:bidi="ar"/>
              </w:rPr>
              <w:t>端平台自定义上传电子签名的功能；</w:t>
            </w:r>
          </w:p>
          <w:p w:rsidR="00A60AC5" w:rsidRDefault="0098634E">
            <w:pPr>
              <w:widowControl/>
              <w:numPr>
                <w:ilvl w:val="0"/>
                <w:numId w:val="24"/>
              </w:numPr>
              <w:spacing w:line="288" w:lineRule="auto"/>
              <w:textAlignment w:val="center"/>
              <w:rPr>
                <w:rFonts w:ascii="等线" w:eastAsia="等线" w:hAnsi="等线" w:cs="等线"/>
                <w:szCs w:val="21"/>
              </w:rPr>
            </w:pPr>
            <w:r>
              <w:rPr>
                <w:rStyle w:val="font41"/>
                <w:rFonts w:ascii="等线" w:eastAsia="等线" w:hAnsi="等线" w:cs="等线" w:hint="default"/>
                <w:color w:val="auto"/>
                <w:lang w:bidi="ar"/>
              </w:rPr>
              <w:t>支持移动端直接签名上传，无须进行图文处理；</w:t>
            </w:r>
          </w:p>
          <w:p w:rsidR="00A60AC5" w:rsidRDefault="0098634E">
            <w:pPr>
              <w:widowControl/>
              <w:numPr>
                <w:ilvl w:val="0"/>
                <w:numId w:val="24"/>
              </w:numPr>
              <w:spacing w:line="288" w:lineRule="auto"/>
              <w:textAlignment w:val="center"/>
              <w:rPr>
                <w:rFonts w:ascii="等线" w:eastAsia="等线" w:hAnsi="等线" w:cs="等线"/>
                <w:szCs w:val="21"/>
              </w:rPr>
            </w:pPr>
            <w:r>
              <w:rPr>
                <w:rStyle w:val="font41"/>
                <w:rFonts w:ascii="等线" w:eastAsia="等线" w:hAnsi="等线" w:cs="等线" w:hint="default"/>
                <w:color w:val="auto"/>
                <w:lang w:bidi="ar"/>
              </w:rPr>
              <w:lastRenderedPageBreak/>
              <w:t>在审核审批环节中，电子签名直接打印在单据（如新增、处置等）上。</w:t>
            </w:r>
          </w:p>
          <w:p w:rsidR="00A60AC5" w:rsidRDefault="0098634E">
            <w:pPr>
              <w:widowControl/>
              <w:numPr>
                <w:ilvl w:val="0"/>
                <w:numId w:val="24"/>
              </w:numPr>
              <w:spacing w:line="288" w:lineRule="auto"/>
              <w:textAlignment w:val="center"/>
              <w:rPr>
                <w:rFonts w:ascii="等线" w:eastAsia="等线" w:hAnsi="等线" w:cs="等线"/>
                <w:bCs/>
                <w:kern w:val="0"/>
                <w:szCs w:val="21"/>
                <w:lang w:bidi="ar"/>
              </w:rPr>
            </w:pPr>
            <w:r>
              <w:rPr>
                <w:rStyle w:val="font41"/>
                <w:rFonts w:ascii="等线" w:eastAsia="等线" w:hAnsi="等线" w:cs="等线" w:hint="default"/>
                <w:color w:val="auto"/>
                <w:lang w:bidi="ar"/>
              </w:rPr>
              <w:t>支持电子签章批量上传、单独上传，通过已有的电子签章，以压缩文件的格式一次性上传到系统中，每个用户可上传多个电子签章，但同一时刻只可以启用一个电子签章。</w:t>
            </w:r>
          </w:p>
          <w:p w:rsidR="00A60AC5" w:rsidRDefault="0098634E">
            <w:pPr>
              <w:widowControl/>
              <w:numPr>
                <w:ilvl w:val="0"/>
                <w:numId w:val="24"/>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w:t>
            </w:r>
            <w:r>
              <w:rPr>
                <w:rStyle w:val="font41"/>
                <w:rFonts w:ascii="等线" w:eastAsia="等线" w:hAnsi="等线" w:cs="等线" w:hint="default"/>
                <w:color w:val="auto"/>
                <w:lang w:bidi="ar"/>
              </w:rPr>
              <w:t>电子公章维护：可针对于各部门或学院上</w:t>
            </w:r>
            <w:proofErr w:type="gramStart"/>
            <w:r>
              <w:rPr>
                <w:rStyle w:val="font41"/>
                <w:rFonts w:ascii="等线" w:eastAsia="等线" w:hAnsi="等线" w:cs="等线" w:hint="default"/>
                <w:color w:val="auto"/>
                <w:lang w:bidi="ar"/>
              </w:rPr>
              <w:t>传部门</w:t>
            </w:r>
            <w:proofErr w:type="gramEnd"/>
            <w:r>
              <w:rPr>
                <w:rStyle w:val="font41"/>
                <w:rFonts w:ascii="等线" w:eastAsia="等线" w:hAnsi="等线" w:cs="等线" w:hint="default"/>
                <w:color w:val="auto"/>
                <w:lang w:bidi="ar"/>
              </w:rPr>
              <w:t>公章或学院公章。</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lastRenderedPageBreak/>
              <w:t>22</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21" w:name="系统参数设置"/>
            <w:r>
              <w:rPr>
                <w:rFonts w:ascii="等线" w:eastAsia="等线" w:hAnsi="等线" w:cs="等线" w:hint="eastAsia"/>
                <w:bCs/>
                <w:kern w:val="0"/>
                <w:szCs w:val="21"/>
                <w:lang w:bidi="ar"/>
              </w:rPr>
              <w:t>系统参数</w:t>
            </w:r>
          </w:p>
          <w:p w:rsidR="00A60AC5" w:rsidRDefault="0098634E">
            <w:pPr>
              <w:widowControl/>
              <w:textAlignment w:val="center"/>
              <w:rPr>
                <w:rFonts w:ascii="等线" w:eastAsia="等线" w:hAnsi="等线" w:cs="等线"/>
                <w:bCs/>
                <w:kern w:val="0"/>
                <w:szCs w:val="21"/>
                <w:lang w:bidi="ar"/>
              </w:rPr>
            </w:pPr>
            <w:r>
              <w:rPr>
                <w:rFonts w:ascii="等线" w:eastAsia="等线" w:hAnsi="等线" w:cs="等线" w:hint="eastAsia"/>
                <w:bCs/>
                <w:kern w:val="0"/>
                <w:szCs w:val="21"/>
                <w:lang w:bidi="ar"/>
              </w:rPr>
              <w:t>设置</w:t>
            </w:r>
            <w:bookmarkEnd w:id="21"/>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系统参数设置</w:t>
            </w:r>
          </w:p>
        </w:tc>
        <w:tc>
          <w:tcPr>
            <w:tcW w:w="6918" w:type="dxa"/>
            <w:vAlign w:val="center"/>
          </w:tcPr>
          <w:p w:rsidR="00A60AC5" w:rsidRDefault="0098634E">
            <w:pPr>
              <w:widowControl/>
              <w:numPr>
                <w:ilvl w:val="0"/>
                <w:numId w:val="25"/>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支持系统运行参数的设置，如：学校组织机构代码、教育部统一学校代码等。</w:t>
            </w:r>
          </w:p>
          <w:p w:rsidR="00A60AC5" w:rsidRDefault="0098634E">
            <w:pPr>
              <w:widowControl/>
              <w:numPr>
                <w:ilvl w:val="0"/>
                <w:numId w:val="25"/>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支持系统辅助工具上传，在无外</w:t>
            </w:r>
            <w:proofErr w:type="gramStart"/>
            <w:r>
              <w:rPr>
                <w:rFonts w:ascii="等线" w:eastAsia="等线" w:hAnsi="等线" w:cs="等线" w:hint="eastAsia"/>
                <w:bCs/>
                <w:kern w:val="0"/>
                <w:szCs w:val="21"/>
                <w:lang w:bidi="ar"/>
              </w:rPr>
              <w:t>网条件</w:t>
            </w:r>
            <w:proofErr w:type="gramEnd"/>
            <w:r>
              <w:rPr>
                <w:rFonts w:ascii="等线" w:eastAsia="等线" w:hAnsi="等线" w:cs="等线" w:hint="eastAsia"/>
                <w:bCs/>
                <w:kern w:val="0"/>
                <w:szCs w:val="21"/>
                <w:lang w:bidi="ar"/>
              </w:rPr>
              <w:t>下，用户也可以进行下载使用。</w:t>
            </w:r>
          </w:p>
          <w:p w:rsidR="00A60AC5" w:rsidRDefault="0098634E">
            <w:pPr>
              <w:widowControl/>
              <w:numPr>
                <w:ilvl w:val="0"/>
                <w:numId w:val="25"/>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支持对基础业务模块中数据信息间校验、逻辑关系等进行设置。</w:t>
            </w:r>
          </w:p>
          <w:p w:rsidR="00A60AC5" w:rsidRDefault="0098634E">
            <w:pPr>
              <w:widowControl/>
              <w:numPr>
                <w:ilvl w:val="0"/>
                <w:numId w:val="25"/>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支持条码设置自定义设置，可自定义条码标签大小、位置、字段等，支持生成一维码、二维码。支持模板预览。</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23</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22" w:name="业务参数设置"/>
            <w:r>
              <w:rPr>
                <w:rFonts w:ascii="等线" w:eastAsia="等线" w:hAnsi="等线" w:cs="等线" w:hint="eastAsia"/>
                <w:bCs/>
                <w:kern w:val="0"/>
                <w:szCs w:val="21"/>
                <w:lang w:bidi="ar"/>
              </w:rPr>
              <w:t>业务参数</w:t>
            </w:r>
          </w:p>
          <w:p w:rsidR="00A60AC5" w:rsidRDefault="0098634E">
            <w:pPr>
              <w:widowControl/>
              <w:textAlignment w:val="center"/>
              <w:rPr>
                <w:rFonts w:ascii="等线" w:eastAsia="等线" w:hAnsi="等线" w:cs="等线"/>
                <w:bCs/>
                <w:kern w:val="0"/>
                <w:szCs w:val="21"/>
                <w:lang w:bidi="ar"/>
              </w:rPr>
            </w:pPr>
            <w:r>
              <w:rPr>
                <w:rFonts w:ascii="等线" w:eastAsia="等线" w:hAnsi="等线" w:cs="等线" w:hint="eastAsia"/>
                <w:bCs/>
                <w:kern w:val="0"/>
                <w:szCs w:val="21"/>
                <w:lang w:bidi="ar"/>
              </w:rPr>
              <w:t>设置</w:t>
            </w:r>
            <w:bookmarkEnd w:id="22"/>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业务参数设置</w:t>
            </w:r>
          </w:p>
        </w:tc>
        <w:tc>
          <w:tcPr>
            <w:tcW w:w="6918" w:type="dxa"/>
            <w:vAlign w:val="center"/>
          </w:tcPr>
          <w:p w:rsidR="00A60AC5" w:rsidRDefault="0098634E">
            <w:pPr>
              <w:widowControl/>
              <w:numPr>
                <w:ilvl w:val="0"/>
                <w:numId w:val="26"/>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支持验收单</w:t>
            </w:r>
            <w:proofErr w:type="gramStart"/>
            <w:r>
              <w:rPr>
                <w:rFonts w:ascii="等线" w:eastAsia="等线" w:hAnsi="等线" w:cs="等线" w:hint="eastAsia"/>
                <w:bCs/>
                <w:kern w:val="0"/>
                <w:szCs w:val="21"/>
                <w:lang w:bidi="ar"/>
              </w:rPr>
              <w:t>必填项设置</w:t>
            </w:r>
            <w:proofErr w:type="gramEnd"/>
            <w:r>
              <w:rPr>
                <w:rFonts w:ascii="等线" w:eastAsia="等线" w:hAnsi="等线" w:cs="等线" w:hint="eastAsia"/>
                <w:bCs/>
                <w:kern w:val="0"/>
                <w:szCs w:val="21"/>
                <w:lang w:bidi="ar"/>
              </w:rPr>
              <w:t>，用户可自定义验收单必填项。</w:t>
            </w:r>
          </w:p>
          <w:p w:rsidR="00A60AC5" w:rsidRDefault="0098634E">
            <w:pPr>
              <w:widowControl/>
              <w:numPr>
                <w:ilvl w:val="0"/>
                <w:numId w:val="26"/>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支持设置验收单、固定资产卡片格式，业务图片说明、业务说明设置、常用功能设置等。</w:t>
            </w:r>
          </w:p>
          <w:p w:rsidR="00A60AC5" w:rsidRDefault="0098634E">
            <w:pPr>
              <w:widowControl/>
              <w:numPr>
                <w:ilvl w:val="0"/>
                <w:numId w:val="26"/>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支持资产清查</w:t>
            </w:r>
            <w:r>
              <w:rPr>
                <w:rFonts w:ascii="等线" w:eastAsia="等线" w:hAnsi="等线" w:cs="等线" w:hint="eastAsia"/>
                <w:bCs/>
                <w:kern w:val="0"/>
                <w:szCs w:val="21"/>
                <w:lang w:bidi="ar"/>
              </w:rPr>
              <w:t xml:space="preserve"> </w:t>
            </w:r>
            <w:r>
              <w:rPr>
                <w:rFonts w:ascii="等线" w:eastAsia="等线" w:hAnsi="等线" w:cs="等线" w:hint="eastAsia"/>
                <w:bCs/>
                <w:kern w:val="0"/>
                <w:szCs w:val="21"/>
                <w:lang w:bidi="ar"/>
              </w:rPr>
              <w:t>、自查设置，维护资产清查、自查周期管理。</w:t>
            </w:r>
          </w:p>
          <w:p w:rsidR="00A60AC5" w:rsidRDefault="0098634E">
            <w:pPr>
              <w:widowControl/>
              <w:numPr>
                <w:ilvl w:val="0"/>
                <w:numId w:val="26"/>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支持资产折旧设置是否启用资产折旧、选择采用资产十六大类、六大类资产类别折旧设置。</w:t>
            </w:r>
          </w:p>
          <w:p w:rsidR="00A60AC5" w:rsidRDefault="0098634E">
            <w:pPr>
              <w:widowControl/>
              <w:numPr>
                <w:ilvl w:val="0"/>
                <w:numId w:val="26"/>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支持根据入账日期、购置日期、验收日期、发票日期自定义设置根据学校规定日期折旧。</w:t>
            </w:r>
          </w:p>
          <w:p w:rsidR="00A60AC5" w:rsidRDefault="0098634E">
            <w:pPr>
              <w:widowControl/>
              <w:numPr>
                <w:ilvl w:val="0"/>
                <w:numId w:val="26"/>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支持对各类资产的使用年限进行设置。</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24</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23" w:name="自定义打印"/>
            <w:r>
              <w:rPr>
                <w:rFonts w:ascii="等线" w:eastAsia="等线" w:hAnsi="等线" w:cs="等线" w:hint="eastAsia"/>
                <w:bCs/>
                <w:kern w:val="0"/>
                <w:szCs w:val="21"/>
                <w:lang w:bidi="ar"/>
              </w:rPr>
              <w:t>自定义打印</w:t>
            </w:r>
            <w:bookmarkEnd w:id="23"/>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自定义打印</w:t>
            </w:r>
          </w:p>
        </w:tc>
        <w:tc>
          <w:tcPr>
            <w:tcW w:w="6918" w:type="dxa"/>
            <w:vAlign w:val="center"/>
          </w:tcPr>
          <w:p w:rsidR="00A60AC5" w:rsidRDefault="0098634E">
            <w:pPr>
              <w:widowControl/>
              <w:numPr>
                <w:ilvl w:val="0"/>
                <w:numId w:val="27"/>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支持简单的拖拉拽操作，实现各类业务单据的自定义打印模板设置。</w:t>
            </w:r>
          </w:p>
          <w:p w:rsidR="00A60AC5" w:rsidRDefault="0098634E">
            <w:pPr>
              <w:widowControl/>
              <w:numPr>
                <w:ilvl w:val="0"/>
                <w:numId w:val="27"/>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支持模板的导入导出。</w:t>
            </w:r>
          </w:p>
          <w:p w:rsidR="00A60AC5" w:rsidRDefault="0098634E">
            <w:pPr>
              <w:widowControl/>
              <w:numPr>
                <w:ilvl w:val="0"/>
                <w:numId w:val="27"/>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支持模板复制功能，可实现模板版本的快速迭代。</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25</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24" w:name="单据管理"/>
            <w:r>
              <w:rPr>
                <w:rFonts w:ascii="等线" w:eastAsia="等线" w:hAnsi="等线" w:cs="等线" w:hint="eastAsia"/>
                <w:bCs/>
                <w:kern w:val="0"/>
                <w:szCs w:val="21"/>
                <w:lang w:bidi="ar"/>
              </w:rPr>
              <w:t>单据管理</w:t>
            </w:r>
            <w:bookmarkEnd w:id="24"/>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kern w:val="0"/>
                <w:szCs w:val="21"/>
                <w:lang w:bidi="ar"/>
              </w:rPr>
              <w:t>验收单、卡片、条形码等单据管理</w:t>
            </w:r>
          </w:p>
        </w:tc>
        <w:tc>
          <w:tcPr>
            <w:tcW w:w="6918" w:type="dxa"/>
            <w:vAlign w:val="center"/>
          </w:tcPr>
          <w:p w:rsidR="00A60AC5" w:rsidRDefault="0098634E">
            <w:pPr>
              <w:widowControl/>
              <w:numPr>
                <w:ilvl w:val="0"/>
                <w:numId w:val="28"/>
              </w:numPr>
              <w:spacing w:line="288" w:lineRule="auto"/>
              <w:textAlignment w:val="top"/>
              <w:rPr>
                <w:rStyle w:val="font41"/>
                <w:rFonts w:ascii="等线" w:eastAsia="等线" w:hAnsi="等线" w:cs="等线" w:hint="default"/>
                <w:color w:val="auto"/>
                <w:lang w:bidi="ar"/>
              </w:rPr>
            </w:pPr>
            <w:r>
              <w:rPr>
                <w:rStyle w:val="font41"/>
                <w:rFonts w:ascii="等线" w:eastAsia="等线" w:hAnsi="等线" w:cs="等线" w:hint="default"/>
                <w:color w:val="auto"/>
                <w:lang w:bidi="ar"/>
              </w:rPr>
              <w:t>支持打印规范的固定资产验收单、固定资产管理卡片、资产变动报告单、资产处置报告单等。验收单要求一式四联，并</w:t>
            </w:r>
            <w:proofErr w:type="gramStart"/>
            <w:r>
              <w:rPr>
                <w:rStyle w:val="font41"/>
                <w:rFonts w:ascii="等线" w:eastAsia="等线" w:hAnsi="等线" w:cs="等线" w:hint="default"/>
                <w:color w:val="auto"/>
                <w:lang w:bidi="ar"/>
              </w:rPr>
              <w:t>支持套打与非套打两种</w:t>
            </w:r>
            <w:proofErr w:type="gramEnd"/>
            <w:r>
              <w:rPr>
                <w:rStyle w:val="font41"/>
                <w:rFonts w:ascii="等线" w:eastAsia="等线" w:hAnsi="等线" w:cs="等线" w:hint="default"/>
                <w:color w:val="auto"/>
                <w:lang w:bidi="ar"/>
              </w:rPr>
              <w:t>方式。</w:t>
            </w:r>
          </w:p>
          <w:p w:rsidR="00A60AC5" w:rsidRDefault="0098634E">
            <w:pPr>
              <w:widowControl/>
              <w:numPr>
                <w:ilvl w:val="0"/>
                <w:numId w:val="28"/>
              </w:numPr>
              <w:spacing w:line="288" w:lineRule="auto"/>
              <w:textAlignment w:val="top"/>
              <w:rPr>
                <w:rFonts w:ascii="等线" w:eastAsia="等线" w:hAnsi="等线" w:cs="等线"/>
                <w:szCs w:val="21"/>
              </w:rPr>
            </w:pPr>
            <w:r>
              <w:rPr>
                <w:rFonts w:ascii="等线" w:eastAsia="等线" w:hAnsi="等线" w:cs="等线" w:hint="eastAsia"/>
                <w:kern w:val="0"/>
                <w:szCs w:val="21"/>
                <w:lang w:bidi="ar"/>
              </w:rPr>
              <w:t>支持自助终端机打印，实现无接触办公。</w:t>
            </w:r>
          </w:p>
          <w:p w:rsidR="00A60AC5" w:rsidRDefault="0098634E">
            <w:pPr>
              <w:widowControl/>
              <w:numPr>
                <w:ilvl w:val="0"/>
                <w:numId w:val="28"/>
              </w:numPr>
              <w:spacing w:line="288" w:lineRule="auto"/>
              <w:textAlignment w:val="top"/>
              <w:rPr>
                <w:rFonts w:ascii="等线" w:eastAsia="等线" w:hAnsi="等线" w:cs="等线"/>
                <w:bCs/>
                <w:kern w:val="0"/>
                <w:szCs w:val="21"/>
                <w:lang w:bidi="ar"/>
              </w:rPr>
            </w:pPr>
            <w:r>
              <w:rPr>
                <w:rFonts w:ascii="等线" w:eastAsia="等线" w:hAnsi="等线" w:cs="等线" w:hint="eastAsia"/>
                <w:kern w:val="0"/>
                <w:szCs w:val="21"/>
                <w:lang w:bidi="ar"/>
              </w:rPr>
              <w:t>支持扫描拍照上</w:t>
            </w:r>
            <w:proofErr w:type="gramStart"/>
            <w:r>
              <w:rPr>
                <w:rFonts w:ascii="等线" w:eastAsia="等线" w:hAnsi="等线" w:cs="等线" w:hint="eastAsia"/>
                <w:kern w:val="0"/>
                <w:szCs w:val="21"/>
                <w:lang w:bidi="ar"/>
              </w:rPr>
              <w:t>传资产</w:t>
            </w:r>
            <w:proofErr w:type="gramEnd"/>
            <w:r>
              <w:rPr>
                <w:rFonts w:ascii="等线" w:eastAsia="等线" w:hAnsi="等线" w:cs="等线" w:hint="eastAsia"/>
                <w:kern w:val="0"/>
                <w:szCs w:val="21"/>
                <w:lang w:bidi="ar"/>
              </w:rPr>
              <w:t>图片：完成新增资产信息后生成二维码，扫描二</w:t>
            </w:r>
            <w:proofErr w:type="gramStart"/>
            <w:r>
              <w:rPr>
                <w:rFonts w:ascii="等线" w:eastAsia="等线" w:hAnsi="等线" w:cs="等线" w:hint="eastAsia"/>
                <w:kern w:val="0"/>
                <w:szCs w:val="21"/>
                <w:lang w:bidi="ar"/>
              </w:rPr>
              <w:t>维码可</w:t>
            </w:r>
            <w:proofErr w:type="gramEnd"/>
            <w:r>
              <w:rPr>
                <w:rFonts w:ascii="等线" w:eastAsia="等线" w:hAnsi="等线" w:cs="等线" w:hint="eastAsia"/>
                <w:kern w:val="0"/>
                <w:szCs w:val="21"/>
                <w:lang w:bidi="ar"/>
              </w:rPr>
              <w:t>通过调用扫描设备的摄像头拍摄或上传直接将设备外观、发票图片等传到平台中；</w:t>
            </w:r>
          </w:p>
          <w:p w:rsidR="00A60AC5" w:rsidRDefault="0098634E">
            <w:pPr>
              <w:widowControl/>
              <w:numPr>
                <w:ilvl w:val="0"/>
                <w:numId w:val="28"/>
              </w:numPr>
              <w:spacing w:line="288" w:lineRule="auto"/>
              <w:textAlignment w:val="top"/>
              <w:rPr>
                <w:rFonts w:ascii="等线" w:eastAsia="等线" w:hAnsi="等线" w:cs="等线"/>
                <w:bCs/>
                <w:kern w:val="0"/>
                <w:szCs w:val="21"/>
                <w:lang w:bidi="ar"/>
              </w:rPr>
            </w:pPr>
            <w:r>
              <w:rPr>
                <w:rFonts w:ascii="等线" w:eastAsia="等线" w:hAnsi="等线" w:cs="等线" w:hint="eastAsia"/>
                <w:kern w:val="0"/>
                <w:szCs w:val="21"/>
                <w:lang w:bidi="ar"/>
              </w:rPr>
              <w:t>系统支持一维码、</w:t>
            </w:r>
            <w:proofErr w:type="gramStart"/>
            <w:r>
              <w:rPr>
                <w:rFonts w:ascii="等线" w:eastAsia="等线" w:hAnsi="等线" w:cs="等线" w:hint="eastAsia"/>
                <w:kern w:val="0"/>
                <w:szCs w:val="21"/>
                <w:lang w:bidi="ar"/>
              </w:rPr>
              <w:t>二维码等</w:t>
            </w:r>
            <w:proofErr w:type="gramEnd"/>
            <w:r>
              <w:rPr>
                <w:rFonts w:ascii="等线" w:eastAsia="等线" w:hAnsi="等线" w:cs="等线" w:hint="eastAsia"/>
                <w:kern w:val="0"/>
                <w:szCs w:val="21"/>
                <w:lang w:bidi="ar"/>
              </w:rPr>
              <w:t>条码技术，并可设计保存多种条码标签打印方案。</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26</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25" w:name="权限管理"/>
            <w:r>
              <w:rPr>
                <w:rFonts w:ascii="等线" w:eastAsia="等线" w:hAnsi="等线" w:cs="等线" w:hint="eastAsia"/>
                <w:bCs/>
                <w:kern w:val="0"/>
                <w:szCs w:val="21"/>
                <w:lang w:bidi="ar"/>
              </w:rPr>
              <w:t>权限管理</w:t>
            </w:r>
            <w:bookmarkEnd w:id="25"/>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权限管理</w:t>
            </w:r>
          </w:p>
        </w:tc>
        <w:tc>
          <w:tcPr>
            <w:tcW w:w="6918" w:type="dxa"/>
            <w:vAlign w:val="center"/>
          </w:tcPr>
          <w:p w:rsidR="00A60AC5" w:rsidRDefault="0098634E">
            <w:pPr>
              <w:widowControl/>
              <w:numPr>
                <w:ilvl w:val="0"/>
                <w:numId w:val="29"/>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支持用户定义其操作权限和管理权限。</w:t>
            </w:r>
          </w:p>
          <w:p w:rsidR="00A60AC5" w:rsidRDefault="0098634E">
            <w:pPr>
              <w:widowControl/>
              <w:numPr>
                <w:ilvl w:val="0"/>
                <w:numId w:val="29"/>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支持包括部门管理权限和资产类别管理权限等。</w:t>
            </w:r>
          </w:p>
          <w:p w:rsidR="00A60AC5" w:rsidRDefault="0098634E">
            <w:pPr>
              <w:widowControl/>
              <w:numPr>
                <w:ilvl w:val="0"/>
                <w:numId w:val="29"/>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支持对系统用户生成操作权限与审核权限一览汇总表。</w:t>
            </w:r>
          </w:p>
          <w:p w:rsidR="00A60AC5" w:rsidRDefault="0098634E">
            <w:pPr>
              <w:widowControl/>
              <w:numPr>
                <w:ilvl w:val="0"/>
                <w:numId w:val="29"/>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支持按照实验室名称或房间号批量更换资产保管人。</w:t>
            </w:r>
          </w:p>
        </w:tc>
      </w:tr>
      <w:tr w:rsidR="00A60AC5">
        <w:trPr>
          <w:trHeight w:val="560"/>
        </w:trPr>
        <w:tc>
          <w:tcPr>
            <w:tcW w:w="534" w:type="dxa"/>
            <w:vMerge w:val="restart"/>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27</w:t>
            </w:r>
          </w:p>
        </w:tc>
        <w:tc>
          <w:tcPr>
            <w:tcW w:w="980" w:type="dxa"/>
            <w:vMerge w:val="restart"/>
            <w:vAlign w:val="center"/>
          </w:tcPr>
          <w:p w:rsidR="00A60AC5" w:rsidRDefault="0098634E">
            <w:pPr>
              <w:widowControl/>
              <w:textAlignment w:val="center"/>
              <w:rPr>
                <w:rFonts w:ascii="等线" w:eastAsia="等线" w:hAnsi="等线" w:cs="等线"/>
                <w:bCs/>
                <w:kern w:val="0"/>
                <w:szCs w:val="21"/>
                <w:lang w:bidi="ar"/>
              </w:rPr>
            </w:pPr>
            <w:bookmarkStart w:id="26" w:name="数据管理"/>
            <w:r>
              <w:rPr>
                <w:rFonts w:ascii="等线" w:eastAsia="等线" w:hAnsi="等线" w:cs="等线" w:hint="eastAsia"/>
                <w:bCs/>
                <w:kern w:val="0"/>
                <w:szCs w:val="21"/>
                <w:lang w:bidi="ar"/>
              </w:rPr>
              <w:t>数据管理</w:t>
            </w:r>
            <w:bookmarkEnd w:id="26"/>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数据质量检测</w:t>
            </w:r>
          </w:p>
        </w:tc>
        <w:tc>
          <w:tcPr>
            <w:tcW w:w="6918" w:type="dxa"/>
            <w:vAlign w:val="center"/>
          </w:tcPr>
          <w:p w:rsidR="00A60AC5" w:rsidRDefault="0098634E">
            <w:pPr>
              <w:widowControl/>
              <w:numPr>
                <w:ilvl w:val="0"/>
                <w:numId w:val="30"/>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内置数据检测规范，系统管理员可实现系统数据的质量检测。</w:t>
            </w:r>
          </w:p>
          <w:p w:rsidR="00A60AC5" w:rsidRDefault="0098634E">
            <w:pPr>
              <w:widowControl/>
              <w:numPr>
                <w:ilvl w:val="0"/>
                <w:numId w:val="30"/>
              </w:numPr>
              <w:spacing w:line="288" w:lineRule="auto"/>
              <w:textAlignment w:val="center"/>
              <w:rPr>
                <w:rFonts w:ascii="等线" w:eastAsia="等线" w:hAnsi="等线" w:cs="等线"/>
                <w:bCs/>
                <w:kern w:val="0"/>
                <w:szCs w:val="21"/>
                <w:lang w:bidi="ar"/>
              </w:rPr>
            </w:pPr>
            <w:r>
              <w:rPr>
                <w:rFonts w:ascii="等线" w:eastAsia="等线" w:hAnsi="等线" w:cs="等线" w:hint="eastAsia"/>
                <w:bCs/>
                <w:kern w:val="0"/>
                <w:szCs w:val="21"/>
                <w:lang w:bidi="ar"/>
              </w:rPr>
              <w:t>提供数据检测结果及判断标准。</w:t>
            </w:r>
          </w:p>
        </w:tc>
      </w:tr>
      <w:tr w:rsidR="00A60AC5">
        <w:trPr>
          <w:trHeight w:val="560"/>
        </w:trPr>
        <w:tc>
          <w:tcPr>
            <w:tcW w:w="534" w:type="dxa"/>
            <w:vMerge/>
          </w:tcPr>
          <w:p w:rsidR="00A60AC5" w:rsidRDefault="00A60AC5">
            <w:pPr>
              <w:widowControl/>
              <w:jc w:val="center"/>
              <w:textAlignment w:val="center"/>
              <w:rPr>
                <w:rFonts w:ascii="等线" w:eastAsia="等线" w:hAnsi="等线" w:cs="等线"/>
                <w:bCs/>
                <w:kern w:val="0"/>
                <w:szCs w:val="21"/>
                <w:lang w:bidi="ar"/>
              </w:rPr>
            </w:pPr>
          </w:p>
        </w:tc>
        <w:tc>
          <w:tcPr>
            <w:tcW w:w="980" w:type="dxa"/>
            <w:vMerge/>
          </w:tcPr>
          <w:p w:rsidR="00A60AC5" w:rsidRDefault="00A60AC5">
            <w:pPr>
              <w:widowControl/>
              <w:textAlignment w:val="center"/>
              <w:rPr>
                <w:rFonts w:ascii="等线" w:eastAsia="等线" w:hAnsi="等线" w:cs="等线"/>
                <w:bCs/>
                <w:kern w:val="0"/>
                <w:szCs w:val="21"/>
                <w:lang w:bidi="ar"/>
              </w:rPr>
            </w:pPr>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数据管理</w:t>
            </w:r>
          </w:p>
        </w:tc>
        <w:tc>
          <w:tcPr>
            <w:tcW w:w="6918" w:type="dxa"/>
            <w:vAlign w:val="center"/>
          </w:tcPr>
          <w:p w:rsidR="00A60AC5" w:rsidRDefault="0098634E">
            <w:pPr>
              <w:widowControl/>
              <w:numPr>
                <w:ilvl w:val="0"/>
                <w:numId w:val="31"/>
              </w:numPr>
              <w:spacing w:line="288" w:lineRule="auto"/>
              <w:textAlignment w:val="center"/>
              <w:rPr>
                <w:rFonts w:ascii="等线" w:eastAsia="等线" w:hAnsi="等线" w:cs="等线"/>
                <w:kern w:val="0"/>
                <w:szCs w:val="21"/>
                <w:lang w:bidi="ar"/>
              </w:rPr>
            </w:pPr>
            <w:r>
              <w:rPr>
                <w:rFonts w:ascii="等线" w:eastAsia="等线" w:hAnsi="等线" w:cs="等线" w:hint="eastAsia"/>
                <w:kern w:val="0"/>
                <w:szCs w:val="21"/>
                <w:lang w:bidi="ar"/>
              </w:rPr>
              <w:t>支持系统数据初始化、数据备份、数据异地备份，用于保证数据安全。</w:t>
            </w:r>
          </w:p>
          <w:p w:rsidR="00A60AC5" w:rsidRDefault="00A60AC5">
            <w:pPr>
              <w:widowControl/>
              <w:spacing w:line="288" w:lineRule="auto"/>
              <w:textAlignment w:val="center"/>
              <w:rPr>
                <w:rFonts w:ascii="等线" w:eastAsia="等线" w:hAnsi="等线" w:cs="等线"/>
                <w:kern w:val="0"/>
                <w:szCs w:val="21"/>
                <w:lang w:bidi="ar"/>
              </w:rPr>
            </w:pPr>
          </w:p>
        </w:tc>
      </w:tr>
      <w:tr w:rsidR="00A60AC5">
        <w:trPr>
          <w:trHeight w:val="560"/>
        </w:trPr>
        <w:tc>
          <w:tcPr>
            <w:tcW w:w="534" w:type="dxa"/>
            <w:vMerge/>
          </w:tcPr>
          <w:p w:rsidR="00A60AC5" w:rsidRDefault="00A60AC5">
            <w:pPr>
              <w:widowControl/>
              <w:jc w:val="center"/>
              <w:textAlignment w:val="center"/>
              <w:rPr>
                <w:rFonts w:ascii="等线" w:eastAsia="等线" w:hAnsi="等线" w:cs="等线"/>
                <w:bCs/>
                <w:kern w:val="0"/>
                <w:szCs w:val="21"/>
                <w:lang w:bidi="ar"/>
              </w:rPr>
            </w:pPr>
          </w:p>
        </w:tc>
        <w:tc>
          <w:tcPr>
            <w:tcW w:w="980" w:type="dxa"/>
            <w:vMerge/>
          </w:tcPr>
          <w:p w:rsidR="00A60AC5" w:rsidRDefault="00A60AC5">
            <w:pPr>
              <w:widowControl/>
              <w:textAlignment w:val="center"/>
              <w:rPr>
                <w:rFonts w:ascii="等线" w:eastAsia="等线" w:hAnsi="等线" w:cs="等线"/>
                <w:bCs/>
                <w:kern w:val="0"/>
                <w:szCs w:val="21"/>
                <w:lang w:bidi="ar"/>
              </w:rPr>
            </w:pPr>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数据安全</w:t>
            </w:r>
          </w:p>
        </w:tc>
        <w:tc>
          <w:tcPr>
            <w:tcW w:w="6918" w:type="dxa"/>
            <w:vAlign w:val="center"/>
          </w:tcPr>
          <w:p w:rsidR="00A60AC5" w:rsidRDefault="0098634E">
            <w:pPr>
              <w:widowControl/>
              <w:numPr>
                <w:ilvl w:val="0"/>
                <w:numId w:val="32"/>
              </w:numPr>
              <w:spacing w:line="288" w:lineRule="auto"/>
              <w:textAlignment w:val="center"/>
              <w:rPr>
                <w:rStyle w:val="font41"/>
                <w:rFonts w:ascii="等线" w:eastAsia="等线" w:hAnsi="等线" w:cs="等线" w:hint="default"/>
                <w:color w:val="auto"/>
                <w:lang w:bidi="ar"/>
              </w:rPr>
            </w:pPr>
            <w:r>
              <w:rPr>
                <w:rFonts w:ascii="等线" w:eastAsia="等线" w:hAnsi="等线" w:cs="等线" w:hint="eastAsia"/>
                <w:kern w:val="0"/>
                <w:szCs w:val="21"/>
                <w:lang w:bidi="ar"/>
              </w:rPr>
              <w:t>支持</w:t>
            </w:r>
            <w:r>
              <w:rPr>
                <w:rStyle w:val="font41"/>
                <w:rFonts w:ascii="等线" w:eastAsia="等线" w:hAnsi="等线" w:cs="等线" w:hint="default"/>
                <w:color w:val="auto"/>
                <w:lang w:bidi="ar"/>
              </w:rPr>
              <w:t>修改密码，用户修改登录密码，系统管理员可修改所有访问系统用户密码。</w:t>
            </w:r>
          </w:p>
          <w:p w:rsidR="00A60AC5" w:rsidRDefault="0098634E">
            <w:pPr>
              <w:widowControl/>
              <w:numPr>
                <w:ilvl w:val="0"/>
                <w:numId w:val="32"/>
              </w:numPr>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支持</w:t>
            </w:r>
            <w:r>
              <w:rPr>
                <w:rStyle w:val="font41"/>
                <w:rFonts w:ascii="等线" w:eastAsia="等线" w:hAnsi="等线" w:cs="等线" w:hint="default"/>
                <w:color w:val="auto"/>
                <w:lang w:bidi="ar"/>
              </w:rPr>
              <w:t>操作日志管理：记录所有用户的系统操作及操作时间，用于保证系统安全。</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28</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27" w:name="系统工程设置"/>
            <w:r>
              <w:rPr>
                <w:rFonts w:ascii="等线" w:eastAsia="等线" w:hAnsi="等线" w:cs="等线" w:hint="eastAsia"/>
                <w:bCs/>
                <w:kern w:val="0"/>
                <w:szCs w:val="21"/>
                <w:lang w:bidi="ar"/>
              </w:rPr>
              <w:t>系统工程</w:t>
            </w:r>
          </w:p>
          <w:p w:rsidR="00A60AC5" w:rsidRDefault="0098634E">
            <w:pPr>
              <w:widowControl/>
              <w:textAlignment w:val="center"/>
              <w:rPr>
                <w:rFonts w:ascii="等线" w:eastAsia="等线" w:hAnsi="等线" w:cs="等线"/>
                <w:bCs/>
                <w:kern w:val="0"/>
                <w:szCs w:val="21"/>
                <w:lang w:bidi="ar"/>
              </w:rPr>
            </w:pPr>
            <w:r>
              <w:rPr>
                <w:rFonts w:ascii="等线" w:eastAsia="等线" w:hAnsi="等线" w:cs="等线" w:hint="eastAsia"/>
                <w:bCs/>
                <w:kern w:val="0"/>
                <w:szCs w:val="21"/>
                <w:lang w:bidi="ar"/>
              </w:rPr>
              <w:t>设置</w:t>
            </w:r>
            <w:bookmarkEnd w:id="27"/>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系统工程设置</w:t>
            </w:r>
          </w:p>
        </w:tc>
        <w:tc>
          <w:tcPr>
            <w:tcW w:w="6918" w:type="dxa"/>
            <w:vAlign w:val="center"/>
          </w:tcPr>
          <w:p w:rsidR="00A60AC5" w:rsidRDefault="0098634E">
            <w:pPr>
              <w:widowControl/>
              <w:spacing w:line="288" w:lineRule="auto"/>
              <w:textAlignment w:val="center"/>
              <w:rPr>
                <w:rFonts w:ascii="等线" w:eastAsia="等线" w:hAnsi="等线" w:cs="等线"/>
                <w:bCs/>
                <w:kern w:val="0"/>
                <w:szCs w:val="21"/>
                <w:lang w:bidi="ar"/>
              </w:rPr>
            </w:pPr>
            <w:r>
              <w:rPr>
                <w:rFonts w:ascii="等线" w:eastAsia="等线" w:hAnsi="等线" w:cs="等线" w:hint="eastAsia"/>
                <w:kern w:val="0"/>
                <w:szCs w:val="21"/>
                <w:lang w:bidi="ar"/>
              </w:rPr>
              <w:t>1.</w:t>
            </w:r>
            <w:r>
              <w:rPr>
                <w:rFonts w:ascii="等线" w:eastAsia="等线" w:hAnsi="等线" w:cs="等线" w:hint="eastAsia"/>
                <w:kern w:val="0"/>
                <w:szCs w:val="21"/>
                <w:lang w:bidi="ar"/>
              </w:rPr>
              <w:t>支持对系统登录信息设置、</w:t>
            </w:r>
            <w:r>
              <w:rPr>
                <w:rFonts w:ascii="等线" w:eastAsia="等线" w:hAnsi="等线" w:cs="等线" w:hint="eastAsia"/>
                <w:kern w:val="0"/>
                <w:szCs w:val="21"/>
                <w:lang w:bidi="ar"/>
              </w:rPr>
              <w:t>APP</w:t>
            </w:r>
            <w:r>
              <w:rPr>
                <w:rFonts w:ascii="等线" w:eastAsia="等线" w:hAnsi="等线" w:cs="等线" w:hint="eastAsia"/>
                <w:kern w:val="0"/>
                <w:szCs w:val="21"/>
                <w:lang w:bidi="ar"/>
              </w:rPr>
              <w:t>下载设置、性能监控、系统风格设置</w:t>
            </w:r>
            <w:r>
              <w:rPr>
                <w:rStyle w:val="font41"/>
                <w:rFonts w:ascii="等线" w:eastAsia="等线" w:hAnsi="等线" w:cs="等线" w:hint="default"/>
                <w:color w:val="auto"/>
                <w:lang w:bidi="ar"/>
              </w:rPr>
              <w:t>。</w:t>
            </w:r>
          </w:p>
        </w:tc>
      </w:tr>
      <w:tr w:rsidR="00A60AC5">
        <w:trPr>
          <w:trHeight w:val="560"/>
        </w:trPr>
        <w:tc>
          <w:tcPr>
            <w:tcW w:w="534" w:type="dxa"/>
            <w:vAlign w:val="center"/>
          </w:tcPr>
          <w:p w:rsidR="00A60AC5" w:rsidRDefault="0098634E">
            <w:pPr>
              <w:widowControl/>
              <w:jc w:val="center"/>
              <w:textAlignment w:val="top"/>
              <w:rPr>
                <w:rFonts w:ascii="等线" w:eastAsia="等线" w:hAnsi="等线" w:cs="等线"/>
                <w:bCs/>
                <w:kern w:val="0"/>
                <w:szCs w:val="21"/>
                <w:lang w:bidi="ar"/>
              </w:rPr>
            </w:pPr>
            <w:r>
              <w:rPr>
                <w:rFonts w:ascii="等线" w:eastAsia="等线" w:hAnsi="等线" w:cs="等线" w:hint="eastAsia"/>
                <w:bCs/>
                <w:kern w:val="0"/>
                <w:szCs w:val="21"/>
                <w:lang w:bidi="ar"/>
              </w:rPr>
              <w:t>29</w:t>
            </w:r>
          </w:p>
        </w:tc>
        <w:tc>
          <w:tcPr>
            <w:tcW w:w="980" w:type="dxa"/>
            <w:vAlign w:val="center"/>
          </w:tcPr>
          <w:p w:rsidR="00A60AC5" w:rsidRDefault="0098634E">
            <w:pPr>
              <w:widowControl/>
              <w:textAlignment w:val="center"/>
              <w:rPr>
                <w:rFonts w:ascii="等线" w:eastAsia="等线" w:hAnsi="等线" w:cs="等线"/>
                <w:bCs/>
                <w:kern w:val="0"/>
                <w:szCs w:val="21"/>
                <w:lang w:bidi="ar"/>
              </w:rPr>
            </w:pPr>
            <w:bookmarkStart w:id="28" w:name="各业务办理模块"/>
            <w:r>
              <w:rPr>
                <w:rFonts w:ascii="等线" w:eastAsia="等线" w:hAnsi="等线" w:cs="等线" w:hint="eastAsia"/>
                <w:bCs/>
                <w:kern w:val="0"/>
                <w:szCs w:val="21"/>
                <w:lang w:bidi="ar"/>
              </w:rPr>
              <w:t>各业务办理模块</w:t>
            </w:r>
            <w:bookmarkEnd w:id="28"/>
          </w:p>
        </w:tc>
        <w:tc>
          <w:tcPr>
            <w:tcW w:w="1140" w:type="dxa"/>
            <w:vAlign w:val="center"/>
          </w:tcPr>
          <w:p w:rsidR="00A60AC5" w:rsidRDefault="0098634E">
            <w:pPr>
              <w:widowControl/>
              <w:textAlignment w:val="top"/>
              <w:rPr>
                <w:rFonts w:ascii="等线" w:eastAsia="等线" w:hAnsi="等线" w:cs="等线"/>
                <w:bCs/>
                <w:kern w:val="0"/>
                <w:szCs w:val="21"/>
                <w:lang w:bidi="ar"/>
              </w:rPr>
            </w:pPr>
            <w:r>
              <w:rPr>
                <w:rFonts w:ascii="等线" w:eastAsia="等线" w:hAnsi="等线" w:cs="等线" w:hint="eastAsia"/>
                <w:bCs/>
                <w:kern w:val="0"/>
                <w:szCs w:val="21"/>
                <w:lang w:bidi="ar"/>
              </w:rPr>
              <w:t>各业务办理模块</w:t>
            </w:r>
          </w:p>
        </w:tc>
        <w:tc>
          <w:tcPr>
            <w:tcW w:w="6918" w:type="dxa"/>
            <w:vAlign w:val="center"/>
          </w:tcPr>
          <w:p w:rsidR="00A60AC5" w:rsidRDefault="0098634E">
            <w:pPr>
              <w:widowControl/>
              <w:spacing w:line="288" w:lineRule="auto"/>
              <w:textAlignment w:val="center"/>
              <w:rPr>
                <w:rFonts w:ascii="等线" w:eastAsia="等线" w:hAnsi="等线" w:cs="等线"/>
              </w:rPr>
            </w:pPr>
            <w:r>
              <w:rPr>
                <w:rFonts w:ascii="等线" w:eastAsia="等线" w:hAnsi="等线" w:cs="等线" w:hint="eastAsia"/>
              </w:rPr>
              <w:t>系统业务流程中，主要的业务办理功能模块均支持以下几点：</w:t>
            </w:r>
          </w:p>
          <w:p w:rsidR="00A60AC5" w:rsidRDefault="0098634E">
            <w:pPr>
              <w:widowControl/>
              <w:numPr>
                <w:ilvl w:val="0"/>
                <w:numId w:val="33"/>
              </w:numPr>
              <w:spacing w:line="288" w:lineRule="auto"/>
              <w:textAlignment w:val="center"/>
              <w:rPr>
                <w:rFonts w:ascii="等线" w:eastAsia="等线" w:hAnsi="等线" w:cs="等线"/>
              </w:rPr>
            </w:pPr>
            <w:r>
              <w:rPr>
                <w:rFonts w:ascii="等线" w:eastAsia="等线" w:hAnsi="等线" w:cs="等线" w:hint="eastAsia"/>
              </w:rPr>
              <w:t>支持自定义流程设置。</w:t>
            </w:r>
          </w:p>
          <w:p w:rsidR="00A60AC5" w:rsidRDefault="0098634E">
            <w:pPr>
              <w:widowControl/>
              <w:numPr>
                <w:ilvl w:val="0"/>
                <w:numId w:val="33"/>
              </w:numPr>
              <w:spacing w:line="288" w:lineRule="auto"/>
              <w:textAlignment w:val="center"/>
              <w:rPr>
                <w:rFonts w:ascii="等线" w:eastAsia="等线" w:hAnsi="等线" w:cs="等线"/>
              </w:rPr>
            </w:pPr>
            <w:r>
              <w:rPr>
                <w:rFonts w:ascii="等线" w:eastAsia="等线" w:hAnsi="等线" w:cs="等线" w:hint="eastAsia"/>
                <w:szCs w:val="21"/>
              </w:rPr>
              <w:t>支持对已提交的单据进行撤销、查看操作。</w:t>
            </w:r>
          </w:p>
          <w:p w:rsidR="00A60AC5" w:rsidRDefault="0098634E">
            <w:pPr>
              <w:widowControl/>
              <w:numPr>
                <w:ilvl w:val="0"/>
                <w:numId w:val="33"/>
              </w:numPr>
              <w:spacing w:line="288" w:lineRule="auto"/>
              <w:textAlignment w:val="center"/>
              <w:rPr>
                <w:rFonts w:ascii="等线" w:eastAsia="等线" w:hAnsi="等线" w:cs="等线"/>
              </w:rPr>
            </w:pPr>
            <w:r>
              <w:rPr>
                <w:rFonts w:ascii="等线" w:eastAsia="等线" w:hAnsi="等线" w:cs="等线" w:hint="eastAsia"/>
              </w:rPr>
              <w:t>支持业务流转进度及审批记录的实时查看。</w:t>
            </w:r>
          </w:p>
          <w:p w:rsidR="00A60AC5" w:rsidRDefault="0098634E">
            <w:pPr>
              <w:widowControl/>
              <w:numPr>
                <w:ilvl w:val="0"/>
                <w:numId w:val="33"/>
              </w:numPr>
              <w:spacing w:line="288" w:lineRule="auto"/>
              <w:textAlignment w:val="center"/>
              <w:rPr>
                <w:rFonts w:ascii="等线" w:eastAsia="等线" w:hAnsi="等线" w:cs="等线"/>
                <w:szCs w:val="21"/>
              </w:rPr>
            </w:pPr>
            <w:r>
              <w:rPr>
                <w:rFonts w:ascii="等线" w:eastAsia="等线" w:hAnsi="等线" w:cs="等线" w:hint="eastAsia"/>
                <w:szCs w:val="21"/>
              </w:rPr>
              <w:t>支持用户上传文件及拍照上传功能。</w:t>
            </w:r>
          </w:p>
          <w:p w:rsidR="00A60AC5" w:rsidRDefault="0098634E">
            <w:pPr>
              <w:widowControl/>
              <w:numPr>
                <w:ilvl w:val="0"/>
                <w:numId w:val="33"/>
              </w:numPr>
              <w:spacing w:line="288" w:lineRule="auto"/>
              <w:textAlignment w:val="center"/>
              <w:rPr>
                <w:rFonts w:ascii="等线" w:eastAsia="等线" w:hAnsi="等线" w:cs="等线"/>
                <w:bCs/>
                <w:kern w:val="0"/>
                <w:szCs w:val="21"/>
                <w:lang w:bidi="ar"/>
              </w:rPr>
            </w:pPr>
            <w:r>
              <w:rPr>
                <w:rFonts w:ascii="等线" w:eastAsia="等线" w:hAnsi="等线" w:cs="等线" w:hint="eastAsia"/>
                <w:szCs w:val="21"/>
              </w:rPr>
              <w:t>表单界面设有向导性业务说明，并且支持内容自定义设置。</w:t>
            </w:r>
          </w:p>
          <w:p w:rsidR="00A60AC5" w:rsidRDefault="0098634E">
            <w:pPr>
              <w:widowControl/>
              <w:numPr>
                <w:ilvl w:val="0"/>
                <w:numId w:val="33"/>
              </w:numPr>
              <w:spacing w:line="288" w:lineRule="auto"/>
              <w:textAlignment w:val="center"/>
              <w:rPr>
                <w:rFonts w:ascii="等线" w:eastAsia="等线" w:hAnsi="等线" w:cs="等线"/>
                <w:bCs/>
                <w:kern w:val="0"/>
                <w:szCs w:val="21"/>
                <w:lang w:bidi="ar"/>
              </w:rPr>
            </w:pPr>
            <w:r>
              <w:rPr>
                <w:rFonts w:ascii="等线" w:eastAsia="等线" w:hAnsi="等线" w:cs="等线" w:hint="eastAsia"/>
                <w:szCs w:val="21"/>
              </w:rPr>
              <w:t>根据业务管理需要，支持扩展自定义业务字段，并修改字段的必填属性。</w:t>
            </w:r>
          </w:p>
          <w:p w:rsidR="00A60AC5" w:rsidRDefault="0098634E">
            <w:pPr>
              <w:widowControl/>
              <w:numPr>
                <w:ilvl w:val="0"/>
                <w:numId w:val="33"/>
              </w:numPr>
              <w:spacing w:line="288" w:lineRule="auto"/>
              <w:textAlignment w:val="center"/>
              <w:rPr>
                <w:rFonts w:ascii="等线" w:eastAsia="等线" w:hAnsi="等线" w:cs="等线"/>
                <w:szCs w:val="21"/>
              </w:rPr>
            </w:pPr>
            <w:r>
              <w:rPr>
                <w:rFonts w:ascii="等线" w:eastAsia="等线" w:hAnsi="等线" w:cs="等线"/>
                <w:szCs w:val="21"/>
              </w:rPr>
              <w:t>原有山东国子固定资产管理系统</w:t>
            </w:r>
            <w:r>
              <w:rPr>
                <w:rFonts w:ascii="等线" w:eastAsia="等线" w:hAnsi="等线" w:cs="等线"/>
                <w:szCs w:val="21"/>
              </w:rPr>
              <w:t>5.0</w:t>
            </w:r>
            <w:r>
              <w:rPr>
                <w:rFonts w:ascii="等线" w:eastAsia="等线" w:hAnsi="等线" w:cs="等线"/>
                <w:szCs w:val="21"/>
              </w:rPr>
              <w:t>版本的数据迁移，</w:t>
            </w:r>
          </w:p>
          <w:p w:rsidR="00A60AC5" w:rsidRPr="008E693C" w:rsidRDefault="0098634E">
            <w:pPr>
              <w:widowControl/>
              <w:numPr>
                <w:ilvl w:val="0"/>
                <w:numId w:val="33"/>
              </w:numPr>
              <w:spacing w:line="288" w:lineRule="auto"/>
              <w:textAlignment w:val="center"/>
              <w:rPr>
                <w:rFonts w:ascii="等线" w:eastAsia="等线" w:hAnsi="等线" w:cs="等线"/>
                <w:b/>
                <w:bCs/>
                <w:kern w:val="0"/>
                <w:szCs w:val="21"/>
                <w:lang w:bidi="ar"/>
              </w:rPr>
            </w:pPr>
            <w:r w:rsidRPr="008E693C">
              <w:rPr>
                <w:rFonts w:ascii="等线" w:eastAsia="等线" w:hAnsi="等线" w:cs="等线" w:hint="eastAsia"/>
                <w:b/>
              </w:rPr>
              <w:t>并且预留接口</w:t>
            </w:r>
            <w:r w:rsidRPr="008E693C">
              <w:rPr>
                <w:rFonts w:ascii="等线" w:eastAsia="等线" w:hAnsi="等线" w:cs="等线"/>
                <w:b/>
              </w:rPr>
              <w:t>与天大天财、</w:t>
            </w:r>
            <w:r w:rsidRPr="008E693C">
              <w:rPr>
                <w:rFonts w:ascii="等线" w:eastAsia="等线" w:hAnsi="等线" w:cs="等线"/>
                <w:b/>
              </w:rPr>
              <w:t>Oracle</w:t>
            </w:r>
            <w:r w:rsidRPr="008E693C">
              <w:rPr>
                <w:rFonts w:ascii="等线" w:eastAsia="等线" w:hAnsi="等线" w:cs="等线"/>
                <w:b/>
              </w:rPr>
              <w:t>财务系统无缝对接</w:t>
            </w:r>
            <w:r w:rsidRPr="008E693C">
              <w:rPr>
                <w:rFonts w:ascii="等线" w:eastAsia="等线" w:hAnsi="等线" w:cs="等线" w:hint="eastAsia"/>
                <w:b/>
              </w:rPr>
              <w:t>。</w:t>
            </w:r>
          </w:p>
        </w:tc>
      </w:tr>
    </w:tbl>
    <w:p w:rsidR="00A60AC5" w:rsidRDefault="00A60AC5"/>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hint="eastAsia"/>
        </w:rPr>
      </w:pPr>
    </w:p>
    <w:p w:rsidR="008E693C" w:rsidRDefault="008E693C">
      <w:pPr>
        <w:rPr>
          <w:rFonts w:ascii="宋体" w:eastAsia="宋体" w:hAnsi="宋体" w:cs="宋体" w:hint="eastAsia"/>
        </w:rPr>
      </w:pPr>
    </w:p>
    <w:p w:rsidR="008E693C" w:rsidRDefault="008E693C">
      <w:pPr>
        <w:rPr>
          <w:rFonts w:ascii="宋体" w:eastAsia="宋体" w:hAnsi="宋体" w:cs="宋体" w:hint="eastAsia"/>
        </w:rPr>
      </w:pPr>
    </w:p>
    <w:p w:rsidR="008E693C" w:rsidRDefault="008E693C">
      <w:pPr>
        <w:rPr>
          <w:rFonts w:ascii="宋体" w:eastAsia="宋体" w:hAnsi="宋体" w:cs="宋体" w:hint="eastAsia"/>
        </w:rPr>
      </w:pPr>
    </w:p>
    <w:p w:rsidR="008E693C" w:rsidRDefault="008E693C">
      <w:pPr>
        <w:rPr>
          <w:rFonts w:ascii="宋体" w:eastAsia="宋体" w:hAnsi="宋体" w:cs="宋体" w:hint="eastAsia"/>
        </w:rPr>
      </w:pPr>
    </w:p>
    <w:p w:rsidR="008E693C" w:rsidRDefault="008E693C">
      <w:pPr>
        <w:rPr>
          <w:rFonts w:ascii="宋体" w:eastAsia="宋体" w:hAnsi="宋体" w:cs="宋体" w:hint="eastAsia"/>
        </w:rPr>
      </w:pPr>
    </w:p>
    <w:p w:rsidR="008E693C" w:rsidRDefault="008E693C">
      <w:pPr>
        <w:rPr>
          <w:rFonts w:ascii="宋体" w:eastAsia="宋体" w:hAnsi="宋体" w:cs="宋体" w:hint="eastAsia"/>
        </w:rPr>
      </w:pPr>
    </w:p>
    <w:p w:rsidR="008E693C" w:rsidRDefault="008E693C">
      <w:pPr>
        <w:rPr>
          <w:rFonts w:ascii="宋体" w:eastAsia="宋体" w:hAnsi="宋体" w:cs="宋体" w:hint="eastAsia"/>
        </w:rPr>
      </w:pPr>
    </w:p>
    <w:p w:rsidR="008E693C" w:rsidRDefault="008E693C">
      <w:pPr>
        <w:rPr>
          <w:rFonts w:ascii="宋体" w:eastAsia="宋体" w:hAnsi="宋体" w:cs="宋体" w:hint="eastAsia"/>
        </w:rPr>
      </w:pPr>
    </w:p>
    <w:p w:rsidR="008E693C" w:rsidRDefault="008E693C">
      <w:pPr>
        <w:rPr>
          <w:rFonts w:ascii="宋体" w:eastAsia="宋体" w:hAnsi="宋体" w:cs="宋体" w:hint="eastAsia"/>
        </w:rPr>
      </w:pPr>
    </w:p>
    <w:p w:rsidR="008E693C" w:rsidRDefault="008E693C">
      <w:pPr>
        <w:rPr>
          <w:rFonts w:ascii="宋体" w:eastAsia="宋体" w:hAnsi="宋体" w:cs="宋体" w:hint="eastAsia"/>
        </w:rPr>
      </w:pPr>
    </w:p>
    <w:p w:rsidR="008E693C" w:rsidRDefault="008E693C">
      <w:pPr>
        <w:rPr>
          <w:rFonts w:ascii="宋体" w:eastAsia="宋体" w:hAnsi="宋体" w:cs="宋体"/>
        </w:rPr>
      </w:pPr>
    </w:p>
    <w:p w:rsidR="00A60AC5" w:rsidRDefault="00A60AC5">
      <w:pPr>
        <w:rPr>
          <w:rFonts w:ascii="宋体" w:eastAsia="宋体" w:hAnsi="宋体" w:cs="宋体"/>
        </w:rPr>
      </w:pPr>
    </w:p>
    <w:p w:rsidR="00A60AC5" w:rsidRDefault="0098634E">
      <w:pPr>
        <w:tabs>
          <w:tab w:val="left" w:pos="1800"/>
        </w:tabs>
        <w:rPr>
          <w:rFonts w:ascii="宋体" w:eastAsia="宋体" w:hAnsi="宋体" w:cs="宋体"/>
          <w:b/>
          <w:sz w:val="36"/>
        </w:rPr>
      </w:pPr>
      <w:r>
        <w:rPr>
          <w:rFonts w:ascii="宋体" w:eastAsia="宋体" w:hAnsi="宋体" w:cs="宋体"/>
          <w:b/>
          <w:sz w:val="36"/>
        </w:rPr>
        <w:lastRenderedPageBreak/>
        <w:t>二</w:t>
      </w:r>
      <w:r>
        <w:rPr>
          <w:rFonts w:ascii="宋体" w:eastAsia="宋体" w:hAnsi="宋体" w:cs="宋体" w:hint="eastAsia"/>
          <w:b/>
          <w:sz w:val="36"/>
        </w:rPr>
        <w:t>、</w:t>
      </w:r>
      <w:r>
        <w:rPr>
          <w:rFonts w:ascii="宋体" w:eastAsia="宋体" w:hAnsi="宋体" w:cs="宋体"/>
          <w:b/>
          <w:sz w:val="36"/>
        </w:rPr>
        <w:t>报价文件格式</w:t>
      </w:r>
    </w:p>
    <w:p w:rsidR="00A60AC5" w:rsidRDefault="0098634E">
      <w:pPr>
        <w:spacing w:line="360" w:lineRule="auto"/>
        <w:jc w:val="center"/>
        <w:rPr>
          <w:rFonts w:ascii="宋体" w:eastAsia="宋体" w:hAnsi="宋体" w:cs="宋体"/>
          <w:b/>
          <w:sz w:val="30"/>
        </w:rPr>
      </w:pPr>
      <w:r>
        <w:rPr>
          <w:rFonts w:ascii="宋体" w:eastAsia="宋体" w:hAnsi="宋体" w:cs="宋体"/>
          <w:b/>
          <w:sz w:val="30"/>
        </w:rPr>
        <w:t>格式</w:t>
      </w:r>
      <w:proofErr w:type="gramStart"/>
      <w:r>
        <w:rPr>
          <w:rFonts w:ascii="宋体" w:eastAsia="宋体" w:hAnsi="宋体" w:cs="宋体"/>
          <w:b/>
          <w:sz w:val="30"/>
        </w:rPr>
        <w:t>一</w:t>
      </w:r>
      <w:proofErr w:type="gramEnd"/>
      <w:r>
        <w:rPr>
          <w:rFonts w:ascii="宋体" w:eastAsia="宋体" w:hAnsi="宋体" w:cs="宋体"/>
          <w:b/>
          <w:sz w:val="30"/>
        </w:rPr>
        <w:t>投标承诺书</w:t>
      </w:r>
    </w:p>
    <w:p w:rsidR="00A60AC5" w:rsidRDefault="0098634E">
      <w:pPr>
        <w:spacing w:line="360" w:lineRule="auto"/>
        <w:rPr>
          <w:rFonts w:ascii="宋体" w:eastAsia="宋体" w:hAnsi="宋体" w:cs="宋体"/>
        </w:rPr>
      </w:pPr>
      <w:r>
        <w:rPr>
          <w:rFonts w:ascii="宋体" w:eastAsia="宋体" w:hAnsi="宋体" w:cs="宋体"/>
        </w:rPr>
        <w:t>致：东莞城市学院</w:t>
      </w:r>
    </w:p>
    <w:p w:rsidR="00A60AC5" w:rsidRDefault="0098634E">
      <w:pPr>
        <w:spacing w:line="360" w:lineRule="auto"/>
        <w:ind w:firstLine="420"/>
        <w:rPr>
          <w:rFonts w:ascii="宋体" w:eastAsia="宋体" w:hAnsi="宋体" w:cs="宋体"/>
        </w:rPr>
      </w:pPr>
      <w:r>
        <w:rPr>
          <w:rFonts w:ascii="宋体" w:eastAsia="宋体" w:hAnsi="宋体" w:cs="宋体"/>
        </w:rPr>
        <w:t>（一）根据贵方为的采购邀请，现提交下列包含下列文件正本</w:t>
      </w:r>
      <w:r>
        <w:rPr>
          <w:rFonts w:ascii="宋体" w:eastAsia="宋体" w:hAnsi="宋体" w:cs="宋体"/>
        </w:rPr>
        <w:t>____</w:t>
      </w:r>
      <w:r>
        <w:rPr>
          <w:rFonts w:ascii="宋体" w:eastAsia="宋体" w:hAnsi="宋体" w:cs="宋体"/>
        </w:rPr>
        <w:t>份和副本</w:t>
      </w:r>
      <w:r>
        <w:rPr>
          <w:rFonts w:ascii="宋体" w:eastAsia="宋体" w:hAnsi="宋体" w:cs="宋体"/>
        </w:rPr>
        <w:t>____</w:t>
      </w:r>
      <w:r>
        <w:rPr>
          <w:rFonts w:ascii="宋体" w:eastAsia="宋体" w:hAnsi="宋体" w:cs="宋体"/>
        </w:rPr>
        <w:t>份：</w:t>
      </w:r>
    </w:p>
    <w:p w:rsidR="00A60AC5" w:rsidRDefault="0098634E">
      <w:pPr>
        <w:numPr>
          <w:ilvl w:val="0"/>
          <w:numId w:val="34"/>
        </w:numPr>
        <w:tabs>
          <w:tab w:val="left" w:pos="780"/>
        </w:tabs>
        <w:spacing w:line="360" w:lineRule="auto"/>
        <w:ind w:left="780" w:hanging="360"/>
        <w:rPr>
          <w:rFonts w:ascii="宋体" w:eastAsia="宋体" w:hAnsi="宋体" w:cs="宋体"/>
        </w:rPr>
      </w:pPr>
      <w:r>
        <w:rPr>
          <w:rFonts w:ascii="宋体" w:eastAsia="宋体" w:hAnsi="宋体" w:cs="宋体"/>
        </w:rPr>
        <w:t>投标承诺书；</w:t>
      </w:r>
    </w:p>
    <w:p w:rsidR="00A60AC5" w:rsidRDefault="0098634E">
      <w:pPr>
        <w:numPr>
          <w:ilvl w:val="0"/>
          <w:numId w:val="34"/>
        </w:numPr>
        <w:tabs>
          <w:tab w:val="left" w:pos="780"/>
        </w:tabs>
        <w:spacing w:line="360" w:lineRule="auto"/>
        <w:ind w:left="780" w:hanging="360"/>
        <w:rPr>
          <w:rFonts w:ascii="宋体" w:eastAsia="宋体" w:hAnsi="宋体" w:cs="宋体"/>
        </w:rPr>
      </w:pPr>
      <w:r>
        <w:rPr>
          <w:rFonts w:ascii="宋体" w:eastAsia="宋体" w:hAnsi="宋体" w:cs="宋体"/>
        </w:rPr>
        <w:t>商务技术条款偏离表；</w:t>
      </w:r>
    </w:p>
    <w:p w:rsidR="00A60AC5" w:rsidRDefault="0098634E">
      <w:pPr>
        <w:numPr>
          <w:ilvl w:val="0"/>
          <w:numId w:val="34"/>
        </w:numPr>
        <w:tabs>
          <w:tab w:val="left" w:pos="780"/>
        </w:tabs>
        <w:spacing w:line="360" w:lineRule="auto"/>
        <w:ind w:left="780" w:hanging="360"/>
        <w:rPr>
          <w:rFonts w:ascii="宋体" w:eastAsia="宋体" w:hAnsi="宋体" w:cs="宋体"/>
        </w:rPr>
      </w:pPr>
      <w:r>
        <w:rPr>
          <w:rFonts w:ascii="宋体" w:eastAsia="宋体" w:hAnsi="宋体" w:cs="宋体"/>
        </w:rPr>
        <w:t>报价总表及报价明细表；</w:t>
      </w:r>
    </w:p>
    <w:p w:rsidR="00A60AC5" w:rsidRDefault="0098634E">
      <w:pPr>
        <w:numPr>
          <w:ilvl w:val="0"/>
          <w:numId w:val="34"/>
        </w:numPr>
        <w:tabs>
          <w:tab w:val="left" w:pos="780"/>
        </w:tabs>
        <w:spacing w:line="360" w:lineRule="auto"/>
        <w:ind w:left="780" w:hanging="360"/>
        <w:rPr>
          <w:rFonts w:ascii="宋体" w:eastAsia="宋体" w:hAnsi="宋体" w:cs="宋体"/>
        </w:rPr>
      </w:pPr>
      <w:r>
        <w:rPr>
          <w:rFonts w:ascii="宋体" w:eastAsia="宋体" w:hAnsi="宋体" w:cs="宋体"/>
        </w:rPr>
        <w:t>设备清单及详细报价（需列明品牌、产地、型号、配置、单价、合计等）；</w:t>
      </w:r>
    </w:p>
    <w:p w:rsidR="00A60AC5" w:rsidRDefault="0098634E">
      <w:pPr>
        <w:numPr>
          <w:ilvl w:val="0"/>
          <w:numId w:val="34"/>
        </w:numPr>
        <w:tabs>
          <w:tab w:val="left" w:pos="780"/>
        </w:tabs>
        <w:spacing w:line="360" w:lineRule="auto"/>
        <w:ind w:left="780" w:hanging="360"/>
        <w:rPr>
          <w:rFonts w:ascii="宋体" w:eastAsia="宋体" w:hAnsi="宋体" w:cs="宋体"/>
        </w:rPr>
      </w:pPr>
      <w:r>
        <w:rPr>
          <w:rFonts w:ascii="宋体" w:eastAsia="宋体" w:hAnsi="宋体" w:cs="宋体"/>
        </w:rPr>
        <w:t>货物详细设计方案及交货期；</w:t>
      </w:r>
    </w:p>
    <w:p w:rsidR="00A60AC5" w:rsidRDefault="0098634E">
      <w:pPr>
        <w:numPr>
          <w:ilvl w:val="0"/>
          <w:numId w:val="34"/>
        </w:numPr>
        <w:tabs>
          <w:tab w:val="left" w:pos="780"/>
        </w:tabs>
        <w:spacing w:line="360" w:lineRule="auto"/>
        <w:ind w:left="780" w:hanging="360"/>
        <w:rPr>
          <w:rFonts w:ascii="宋体" w:eastAsia="宋体" w:hAnsi="宋体" w:cs="宋体"/>
        </w:rPr>
      </w:pPr>
      <w:r>
        <w:rPr>
          <w:rFonts w:ascii="宋体" w:eastAsia="宋体" w:hAnsi="宋体" w:cs="宋体"/>
        </w:rPr>
        <w:t>付款方式；</w:t>
      </w:r>
    </w:p>
    <w:p w:rsidR="00A60AC5" w:rsidRDefault="0098634E">
      <w:pPr>
        <w:numPr>
          <w:ilvl w:val="0"/>
          <w:numId w:val="34"/>
        </w:numPr>
        <w:tabs>
          <w:tab w:val="left" w:pos="780"/>
        </w:tabs>
        <w:spacing w:line="360" w:lineRule="auto"/>
        <w:ind w:left="780" w:hanging="360"/>
        <w:rPr>
          <w:rFonts w:ascii="宋体" w:eastAsia="宋体" w:hAnsi="宋体" w:cs="宋体"/>
        </w:rPr>
      </w:pPr>
      <w:r>
        <w:rPr>
          <w:rFonts w:ascii="宋体" w:eastAsia="宋体" w:hAnsi="宋体" w:cs="宋体"/>
        </w:rPr>
        <w:t>售后服务措施及承诺；</w:t>
      </w:r>
    </w:p>
    <w:p w:rsidR="00A60AC5" w:rsidRDefault="0098634E">
      <w:pPr>
        <w:numPr>
          <w:ilvl w:val="0"/>
          <w:numId w:val="34"/>
        </w:numPr>
        <w:tabs>
          <w:tab w:val="left" w:pos="1440"/>
          <w:tab w:val="left" w:pos="2310"/>
        </w:tabs>
        <w:spacing w:line="360" w:lineRule="auto"/>
        <w:ind w:left="780" w:hanging="360"/>
        <w:rPr>
          <w:rFonts w:ascii="宋体" w:eastAsia="宋体" w:hAnsi="宋体" w:cs="宋体"/>
        </w:rPr>
      </w:pPr>
      <w:r>
        <w:rPr>
          <w:rFonts w:ascii="宋体" w:eastAsia="宋体" w:hAnsi="宋体" w:cs="宋体"/>
        </w:rPr>
        <w:t>从业人员及技术状况；</w:t>
      </w:r>
    </w:p>
    <w:p w:rsidR="00A60AC5" w:rsidRDefault="0098634E">
      <w:pPr>
        <w:numPr>
          <w:ilvl w:val="0"/>
          <w:numId w:val="34"/>
        </w:numPr>
        <w:tabs>
          <w:tab w:val="left" w:pos="1440"/>
          <w:tab w:val="left" w:pos="2310"/>
        </w:tabs>
        <w:spacing w:line="360" w:lineRule="auto"/>
        <w:ind w:left="780" w:hanging="360"/>
        <w:rPr>
          <w:rFonts w:ascii="宋体" w:eastAsia="宋体" w:hAnsi="宋体" w:cs="宋体"/>
        </w:rPr>
      </w:pPr>
      <w:r>
        <w:rPr>
          <w:rFonts w:ascii="宋体" w:eastAsia="宋体" w:hAnsi="宋体" w:cs="宋体"/>
        </w:rPr>
        <w:t>资格证明材料，包括营业执照、税务登记证、法定代表人授权委托书、法定代表人及委托代理人身份证明、经营业绩等；</w:t>
      </w:r>
    </w:p>
    <w:p w:rsidR="00A60AC5" w:rsidRDefault="0098634E">
      <w:pPr>
        <w:spacing w:line="360" w:lineRule="auto"/>
        <w:ind w:left="420"/>
        <w:rPr>
          <w:rFonts w:ascii="宋体" w:eastAsia="宋体" w:hAnsi="宋体" w:cs="宋体"/>
        </w:rPr>
      </w:pPr>
      <w:r>
        <w:rPr>
          <w:rFonts w:ascii="宋体" w:eastAsia="宋体" w:hAnsi="宋体" w:cs="宋体"/>
        </w:rPr>
        <w:t>10</w:t>
      </w:r>
      <w:r>
        <w:rPr>
          <w:rFonts w:ascii="宋体" w:eastAsia="宋体" w:hAnsi="宋体" w:cs="宋体"/>
        </w:rPr>
        <w:t>、其它优惠条件或需说明的其他内容。</w:t>
      </w:r>
    </w:p>
    <w:p w:rsidR="00A60AC5" w:rsidRDefault="0098634E">
      <w:pPr>
        <w:spacing w:line="360" w:lineRule="auto"/>
        <w:ind w:firstLine="630"/>
        <w:rPr>
          <w:rFonts w:ascii="宋体" w:eastAsia="宋体" w:hAnsi="宋体" w:cs="宋体"/>
        </w:rPr>
      </w:pPr>
      <w:r>
        <w:rPr>
          <w:rFonts w:ascii="宋体" w:eastAsia="宋体" w:hAnsi="宋体" w:cs="宋体"/>
        </w:rPr>
        <w:t>（二）报价</w:t>
      </w:r>
      <w:r>
        <w:rPr>
          <w:rFonts w:ascii="宋体" w:eastAsia="宋体" w:hAnsi="宋体" w:cs="宋体"/>
        </w:rPr>
        <w:t>¥____</w:t>
      </w:r>
      <w:r>
        <w:rPr>
          <w:rFonts w:ascii="宋体" w:eastAsia="宋体" w:hAnsi="宋体" w:cs="宋体"/>
        </w:rPr>
        <w:t>元，大写</w:t>
      </w:r>
      <w:r>
        <w:rPr>
          <w:rFonts w:ascii="宋体" w:eastAsia="宋体" w:hAnsi="宋体" w:cs="宋体"/>
        </w:rPr>
        <w:t>____</w:t>
      </w:r>
      <w:r>
        <w:rPr>
          <w:rFonts w:ascii="宋体" w:eastAsia="宋体" w:hAnsi="宋体" w:cs="宋体"/>
        </w:rPr>
        <w:t>（人民币）。</w:t>
      </w:r>
    </w:p>
    <w:p w:rsidR="00A60AC5" w:rsidRDefault="0098634E">
      <w:pPr>
        <w:spacing w:line="360" w:lineRule="auto"/>
        <w:ind w:firstLine="630"/>
        <w:rPr>
          <w:rFonts w:ascii="宋体" w:eastAsia="宋体" w:hAnsi="宋体" w:cs="宋体"/>
        </w:rPr>
      </w:pPr>
      <w:r>
        <w:rPr>
          <w:rFonts w:ascii="宋体" w:eastAsia="宋体" w:hAnsi="宋体" w:cs="宋体"/>
        </w:rPr>
        <w:t>（三）我方将按采购邀请函的规定履行合同责任和义务。</w:t>
      </w:r>
    </w:p>
    <w:p w:rsidR="00A60AC5" w:rsidRDefault="0098634E">
      <w:pPr>
        <w:spacing w:line="360" w:lineRule="auto"/>
        <w:ind w:firstLine="630"/>
        <w:rPr>
          <w:rFonts w:ascii="宋体" w:eastAsia="宋体" w:hAnsi="宋体" w:cs="宋体"/>
        </w:rPr>
      </w:pPr>
      <w:r>
        <w:rPr>
          <w:rFonts w:ascii="宋体" w:eastAsia="宋体" w:hAnsi="宋体" w:cs="宋体"/>
        </w:rPr>
        <w:t>（四）递交谈判文件后我方不撤回谈判文件。</w:t>
      </w:r>
    </w:p>
    <w:p w:rsidR="00A60AC5" w:rsidRDefault="0098634E">
      <w:pPr>
        <w:spacing w:line="360" w:lineRule="auto"/>
        <w:ind w:firstLine="630"/>
        <w:rPr>
          <w:rFonts w:ascii="宋体" w:eastAsia="宋体" w:hAnsi="宋体" w:cs="宋体"/>
        </w:rPr>
      </w:pPr>
      <w:r>
        <w:rPr>
          <w:rFonts w:ascii="宋体" w:eastAsia="宋体" w:hAnsi="宋体" w:cs="宋体"/>
        </w:rPr>
        <w:t>（五）与本次谈判有关的一切正式往来通讯请寄：</w:t>
      </w:r>
    </w:p>
    <w:p w:rsidR="00A60AC5" w:rsidRDefault="0098634E">
      <w:pPr>
        <w:spacing w:line="360" w:lineRule="auto"/>
        <w:rPr>
          <w:rFonts w:ascii="宋体" w:eastAsia="宋体" w:hAnsi="宋体" w:cs="宋体"/>
          <w:u w:val="single"/>
        </w:rPr>
      </w:pPr>
      <w:r>
        <w:rPr>
          <w:rFonts w:ascii="宋体" w:eastAsia="宋体" w:hAnsi="宋体" w:cs="宋体"/>
        </w:rPr>
        <w:t>地址：开户行：</w:t>
      </w:r>
    </w:p>
    <w:p w:rsidR="00A60AC5" w:rsidRDefault="0098634E">
      <w:pPr>
        <w:spacing w:line="360" w:lineRule="auto"/>
        <w:rPr>
          <w:rFonts w:ascii="宋体" w:eastAsia="宋体" w:hAnsi="宋体" w:cs="宋体"/>
          <w:u w:val="single"/>
        </w:rPr>
      </w:pPr>
      <w:r>
        <w:rPr>
          <w:rFonts w:ascii="宋体" w:eastAsia="宋体" w:hAnsi="宋体" w:cs="宋体"/>
        </w:rPr>
        <w:t>电话：</w:t>
      </w:r>
      <w:proofErr w:type="gramStart"/>
      <w:r>
        <w:rPr>
          <w:rFonts w:ascii="宋体" w:eastAsia="宋体" w:hAnsi="宋体" w:cs="宋体"/>
        </w:rPr>
        <w:t>帐户</w:t>
      </w:r>
      <w:proofErr w:type="gramEnd"/>
      <w:r>
        <w:rPr>
          <w:rFonts w:ascii="宋体" w:eastAsia="宋体" w:hAnsi="宋体" w:cs="宋体"/>
        </w:rPr>
        <w:t>名称：</w:t>
      </w:r>
    </w:p>
    <w:p w:rsidR="00A60AC5" w:rsidRDefault="0098634E">
      <w:pPr>
        <w:spacing w:line="360" w:lineRule="auto"/>
        <w:rPr>
          <w:rFonts w:ascii="宋体" w:eastAsia="宋体" w:hAnsi="宋体" w:cs="宋体"/>
          <w:u w:val="single"/>
        </w:rPr>
      </w:pPr>
      <w:r>
        <w:rPr>
          <w:rFonts w:ascii="宋体" w:eastAsia="宋体" w:hAnsi="宋体" w:cs="宋体"/>
        </w:rPr>
        <w:t>传真：</w:t>
      </w:r>
      <w:proofErr w:type="gramStart"/>
      <w:r>
        <w:rPr>
          <w:rFonts w:ascii="宋体" w:eastAsia="宋体" w:hAnsi="宋体" w:cs="宋体"/>
        </w:rPr>
        <w:t>帐号</w:t>
      </w:r>
      <w:proofErr w:type="gramEnd"/>
      <w:r>
        <w:rPr>
          <w:rFonts w:ascii="宋体" w:eastAsia="宋体" w:hAnsi="宋体" w:cs="宋体"/>
        </w:rPr>
        <w:t>：</w:t>
      </w:r>
    </w:p>
    <w:p w:rsidR="00A60AC5" w:rsidRDefault="0098634E">
      <w:pPr>
        <w:spacing w:line="360" w:lineRule="auto"/>
        <w:rPr>
          <w:rFonts w:ascii="宋体" w:eastAsia="宋体" w:hAnsi="宋体" w:cs="宋体"/>
        </w:rPr>
      </w:pPr>
      <w:r>
        <w:rPr>
          <w:rFonts w:ascii="宋体" w:eastAsia="宋体" w:hAnsi="宋体" w:cs="宋体"/>
        </w:rPr>
        <w:t>电子函件：</w:t>
      </w:r>
    </w:p>
    <w:p w:rsidR="00A60AC5" w:rsidRDefault="0098634E">
      <w:pPr>
        <w:spacing w:line="360" w:lineRule="auto"/>
        <w:rPr>
          <w:rFonts w:ascii="宋体" w:eastAsia="宋体" w:hAnsi="宋体" w:cs="宋体"/>
          <w:u w:val="single"/>
        </w:rPr>
      </w:pPr>
      <w:r>
        <w:rPr>
          <w:rFonts w:ascii="宋体" w:eastAsia="宋体" w:hAnsi="宋体" w:cs="宋体"/>
        </w:rPr>
        <w:t>供应商名称：</w:t>
      </w:r>
    </w:p>
    <w:p w:rsidR="00A60AC5" w:rsidRDefault="0098634E">
      <w:pPr>
        <w:spacing w:line="360" w:lineRule="auto"/>
        <w:rPr>
          <w:rFonts w:ascii="宋体" w:eastAsia="宋体" w:hAnsi="宋体" w:cs="宋体"/>
          <w:u w:val="single"/>
        </w:rPr>
      </w:pPr>
      <w:r>
        <w:rPr>
          <w:rFonts w:ascii="宋体" w:eastAsia="宋体" w:hAnsi="宋体" w:cs="宋体"/>
        </w:rPr>
        <w:t>法定代表人或委托代理人签字：</w:t>
      </w:r>
    </w:p>
    <w:p w:rsidR="00A60AC5" w:rsidRDefault="0098634E">
      <w:pPr>
        <w:spacing w:line="360" w:lineRule="auto"/>
        <w:ind w:firstLine="1260"/>
        <w:rPr>
          <w:rFonts w:ascii="宋体" w:eastAsia="宋体" w:hAnsi="宋体" w:cs="宋体"/>
        </w:rPr>
      </w:pPr>
      <w:r>
        <w:rPr>
          <w:rFonts w:ascii="宋体" w:eastAsia="宋体" w:hAnsi="宋体" w:cs="宋体"/>
        </w:rPr>
        <w:t>（公章）</w:t>
      </w:r>
    </w:p>
    <w:p w:rsidR="00A60AC5" w:rsidRDefault="0098634E">
      <w:pPr>
        <w:spacing w:line="360" w:lineRule="auto"/>
        <w:ind w:firstLine="4830"/>
        <w:rPr>
          <w:rFonts w:ascii="宋体" w:eastAsia="宋体" w:hAnsi="宋体" w:cs="宋体"/>
          <w:u w:val="single"/>
        </w:rPr>
      </w:pPr>
      <w:r>
        <w:rPr>
          <w:rFonts w:ascii="宋体" w:eastAsia="宋体" w:hAnsi="宋体" w:cs="宋体"/>
        </w:rPr>
        <w:t>日期：</w:t>
      </w:r>
    </w:p>
    <w:p w:rsidR="00A60AC5" w:rsidRDefault="00A60AC5">
      <w:pPr>
        <w:spacing w:line="360" w:lineRule="auto"/>
        <w:ind w:firstLine="4830"/>
        <w:rPr>
          <w:rFonts w:ascii="宋体" w:eastAsia="宋体" w:hAnsi="宋体" w:cs="宋体"/>
          <w:u w:val="single"/>
        </w:rPr>
      </w:pPr>
    </w:p>
    <w:p w:rsidR="00A60AC5" w:rsidRDefault="00A60AC5">
      <w:pPr>
        <w:spacing w:line="360" w:lineRule="auto"/>
        <w:ind w:firstLine="4830"/>
        <w:rPr>
          <w:rFonts w:ascii="宋体" w:eastAsia="宋体" w:hAnsi="宋体" w:cs="宋体"/>
          <w:u w:val="single"/>
        </w:rPr>
      </w:pPr>
    </w:p>
    <w:p w:rsidR="00A60AC5" w:rsidRDefault="0098634E">
      <w:pPr>
        <w:spacing w:line="360" w:lineRule="auto"/>
        <w:jc w:val="center"/>
        <w:rPr>
          <w:rFonts w:ascii="宋体" w:eastAsia="宋体" w:hAnsi="宋体" w:cs="宋体"/>
          <w:b/>
          <w:sz w:val="32"/>
        </w:rPr>
      </w:pPr>
      <w:r>
        <w:rPr>
          <w:rFonts w:ascii="宋体" w:eastAsia="宋体" w:hAnsi="宋体" w:cs="宋体"/>
          <w:b/>
          <w:sz w:val="32"/>
        </w:rPr>
        <w:lastRenderedPageBreak/>
        <w:t>格式二商务技术条款偏离表</w:t>
      </w:r>
    </w:p>
    <w:p w:rsidR="00A60AC5" w:rsidRDefault="00A60AC5">
      <w:pPr>
        <w:spacing w:line="360" w:lineRule="auto"/>
        <w:rPr>
          <w:rFonts w:ascii="宋体" w:eastAsia="宋体" w:hAnsi="宋体" w:cs="宋体"/>
          <w:b/>
        </w:rPr>
      </w:pPr>
    </w:p>
    <w:tbl>
      <w:tblPr>
        <w:tblW w:w="0" w:type="auto"/>
        <w:tblInd w:w="98" w:type="dxa"/>
        <w:tblCellMar>
          <w:left w:w="10" w:type="dxa"/>
          <w:right w:w="10" w:type="dxa"/>
        </w:tblCellMar>
        <w:tblLook w:val="04A0" w:firstRow="1" w:lastRow="0" w:firstColumn="1" w:lastColumn="0" w:noHBand="0" w:noVBand="1"/>
      </w:tblPr>
      <w:tblGrid>
        <w:gridCol w:w="1685"/>
        <w:gridCol w:w="1684"/>
        <w:gridCol w:w="1685"/>
        <w:gridCol w:w="1685"/>
        <w:gridCol w:w="1685"/>
      </w:tblGrid>
      <w:tr w:rsidR="00A60AC5">
        <w:trPr>
          <w:trHeight w:val="1"/>
        </w:trPr>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jc w:val="center"/>
              <w:rPr>
                <w:rFonts w:ascii="宋体" w:eastAsia="宋体" w:hAnsi="宋体" w:cs="宋体"/>
              </w:rPr>
            </w:pPr>
            <w:r>
              <w:rPr>
                <w:rFonts w:ascii="宋体" w:eastAsia="宋体" w:hAnsi="宋体" w:cs="宋体"/>
                <w:b/>
              </w:rPr>
              <w:t>招标文件内容</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jc w:val="center"/>
              <w:rPr>
                <w:rFonts w:ascii="宋体" w:eastAsia="宋体" w:hAnsi="宋体" w:cs="宋体"/>
              </w:rPr>
            </w:pPr>
            <w:r>
              <w:rPr>
                <w:rFonts w:ascii="宋体" w:eastAsia="宋体" w:hAnsi="宋体" w:cs="宋体"/>
                <w:b/>
              </w:rPr>
              <w:t>招标文件条款</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jc w:val="center"/>
              <w:rPr>
                <w:rFonts w:ascii="宋体" w:eastAsia="宋体" w:hAnsi="宋体" w:cs="宋体"/>
              </w:rPr>
            </w:pPr>
            <w:r>
              <w:rPr>
                <w:rFonts w:ascii="宋体" w:eastAsia="宋体" w:hAnsi="宋体" w:cs="宋体"/>
                <w:b/>
              </w:rPr>
              <w:t>投标文件条款</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jc w:val="center"/>
              <w:rPr>
                <w:rFonts w:ascii="宋体" w:eastAsia="宋体" w:hAnsi="宋体" w:cs="宋体"/>
              </w:rPr>
            </w:pPr>
            <w:r>
              <w:rPr>
                <w:rFonts w:ascii="宋体" w:eastAsia="宋体" w:hAnsi="宋体" w:cs="宋体"/>
                <w:b/>
              </w:rPr>
              <w:t>偏离情况</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jc w:val="center"/>
              <w:rPr>
                <w:rFonts w:ascii="宋体" w:eastAsia="宋体" w:hAnsi="宋体" w:cs="宋体"/>
              </w:rPr>
            </w:pPr>
            <w:r>
              <w:rPr>
                <w:rFonts w:ascii="宋体" w:eastAsia="宋体" w:hAnsi="宋体" w:cs="宋体"/>
                <w:b/>
              </w:rPr>
              <w:t>备注</w:t>
            </w:r>
          </w:p>
        </w:tc>
      </w:tr>
      <w:tr w:rsidR="00A60AC5">
        <w:trPr>
          <w:trHeight w:val="1"/>
        </w:trPr>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jc w:val="center"/>
              <w:rPr>
                <w:rFonts w:ascii="宋体" w:eastAsia="宋体" w:hAnsi="宋体" w:cs="宋体"/>
              </w:rPr>
            </w:pPr>
            <w:r>
              <w:rPr>
                <w:rFonts w:ascii="宋体" w:eastAsia="宋体" w:hAnsi="宋体" w:cs="宋体"/>
                <w:b/>
              </w:rPr>
              <w:t>资格条件</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r>
      <w:tr w:rsidR="00A60AC5">
        <w:trPr>
          <w:trHeight w:val="1"/>
        </w:trPr>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jc w:val="center"/>
              <w:rPr>
                <w:rFonts w:ascii="宋体" w:eastAsia="宋体" w:hAnsi="宋体" w:cs="宋体"/>
              </w:rPr>
            </w:pPr>
            <w:r>
              <w:rPr>
                <w:rFonts w:ascii="宋体" w:eastAsia="宋体" w:hAnsi="宋体" w:cs="宋体"/>
                <w:b/>
              </w:rPr>
              <w:t>交货日期</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r>
      <w:tr w:rsidR="00A60AC5">
        <w:trPr>
          <w:trHeight w:val="1"/>
        </w:trPr>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jc w:val="center"/>
              <w:rPr>
                <w:rFonts w:ascii="宋体" w:eastAsia="宋体" w:hAnsi="宋体" w:cs="宋体"/>
              </w:rPr>
            </w:pPr>
            <w:r>
              <w:rPr>
                <w:rFonts w:ascii="宋体" w:eastAsia="宋体" w:hAnsi="宋体" w:cs="宋体"/>
                <w:b/>
              </w:rPr>
              <w:t>付款方式</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r>
      <w:tr w:rsidR="00A60AC5">
        <w:trPr>
          <w:trHeight w:val="1"/>
        </w:trPr>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jc w:val="center"/>
              <w:rPr>
                <w:rFonts w:ascii="宋体" w:eastAsia="宋体" w:hAnsi="宋体" w:cs="宋体"/>
              </w:rPr>
            </w:pPr>
            <w:r>
              <w:rPr>
                <w:rFonts w:ascii="宋体" w:eastAsia="宋体" w:hAnsi="宋体" w:cs="宋体"/>
                <w:b/>
              </w:rPr>
              <w:t>用户需求</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22"/>
              </w:rPr>
            </w:pPr>
          </w:p>
        </w:tc>
      </w:tr>
    </w:tbl>
    <w:p w:rsidR="00A60AC5" w:rsidRDefault="0098634E">
      <w:pPr>
        <w:spacing w:after="100" w:line="360" w:lineRule="auto"/>
        <w:ind w:left="840" w:hanging="630"/>
        <w:rPr>
          <w:rFonts w:ascii="宋体" w:eastAsia="宋体" w:hAnsi="宋体" w:cs="宋体"/>
        </w:rPr>
      </w:pPr>
      <w:r>
        <w:rPr>
          <w:rFonts w:ascii="宋体" w:eastAsia="宋体" w:hAnsi="宋体" w:cs="宋体"/>
        </w:rPr>
        <w:t>注：投标人必须严格按照此表格，逐条如实对照填写；若无明确填写偏离情况、填写不实或与其所提供的其它商务资料不符等将可能导致废标。</w:t>
      </w:r>
    </w:p>
    <w:p w:rsidR="00A60AC5" w:rsidRDefault="00A60AC5">
      <w:pPr>
        <w:spacing w:line="440" w:lineRule="auto"/>
        <w:jc w:val="left"/>
        <w:rPr>
          <w:rFonts w:ascii="宋体" w:eastAsia="宋体" w:hAnsi="宋体" w:cs="宋体"/>
          <w:sz w:val="24"/>
        </w:rPr>
      </w:pPr>
    </w:p>
    <w:p w:rsidR="00A60AC5" w:rsidRDefault="00A60AC5">
      <w:pPr>
        <w:spacing w:line="440" w:lineRule="auto"/>
        <w:jc w:val="left"/>
        <w:rPr>
          <w:rFonts w:ascii="宋体" w:eastAsia="宋体" w:hAnsi="宋体" w:cs="宋体"/>
          <w:sz w:val="24"/>
        </w:rPr>
      </w:pPr>
    </w:p>
    <w:p w:rsidR="00A60AC5" w:rsidRDefault="0098634E">
      <w:pPr>
        <w:spacing w:line="440" w:lineRule="auto"/>
        <w:jc w:val="left"/>
        <w:rPr>
          <w:rFonts w:ascii="宋体" w:eastAsia="宋体" w:hAnsi="宋体" w:cs="宋体"/>
          <w:sz w:val="24"/>
        </w:rPr>
      </w:pPr>
      <w:r>
        <w:rPr>
          <w:rFonts w:ascii="宋体" w:eastAsia="宋体" w:hAnsi="宋体" w:cs="宋体"/>
          <w:sz w:val="24"/>
        </w:rPr>
        <w:t>投标人名称（盖公章）：</w:t>
      </w:r>
    </w:p>
    <w:p w:rsidR="00A60AC5" w:rsidRDefault="0098634E">
      <w:pPr>
        <w:spacing w:line="440" w:lineRule="auto"/>
        <w:jc w:val="left"/>
        <w:rPr>
          <w:rFonts w:ascii="宋体" w:eastAsia="宋体" w:hAnsi="宋体" w:cs="宋体"/>
          <w:sz w:val="24"/>
        </w:rPr>
      </w:pPr>
      <w:r>
        <w:rPr>
          <w:rFonts w:ascii="宋体" w:eastAsia="宋体" w:hAnsi="宋体" w:cs="宋体"/>
          <w:sz w:val="24"/>
        </w:rPr>
        <w:t>投标人法定代表人或受委托人（签名）：</w:t>
      </w:r>
    </w:p>
    <w:p w:rsidR="00A60AC5" w:rsidRDefault="0098634E">
      <w:pPr>
        <w:spacing w:line="440" w:lineRule="auto"/>
        <w:rPr>
          <w:rFonts w:ascii="宋体" w:eastAsia="宋体" w:hAnsi="宋体" w:cs="宋体"/>
          <w:sz w:val="24"/>
        </w:rPr>
      </w:pPr>
      <w:r>
        <w:rPr>
          <w:rFonts w:ascii="宋体" w:eastAsia="宋体" w:hAnsi="宋体" w:cs="宋体"/>
          <w:sz w:val="24"/>
        </w:rPr>
        <w:t>日期：</w:t>
      </w:r>
    </w:p>
    <w:p w:rsidR="00A60AC5" w:rsidRDefault="00A60AC5">
      <w:pPr>
        <w:spacing w:line="360" w:lineRule="auto"/>
        <w:rPr>
          <w:rFonts w:ascii="宋体" w:eastAsia="宋体" w:hAnsi="宋体" w:cs="宋体"/>
          <w:u w:val="single"/>
        </w:rPr>
      </w:pPr>
    </w:p>
    <w:p w:rsidR="00A60AC5" w:rsidRDefault="00A60AC5">
      <w:pPr>
        <w:spacing w:line="360" w:lineRule="auto"/>
        <w:ind w:firstLine="4830"/>
        <w:rPr>
          <w:rFonts w:ascii="宋体" w:eastAsia="宋体" w:hAnsi="宋体" w:cs="宋体"/>
        </w:rPr>
      </w:pPr>
    </w:p>
    <w:p w:rsidR="00A60AC5" w:rsidRDefault="00A60AC5">
      <w:pPr>
        <w:rPr>
          <w:rFonts w:ascii="宋体" w:eastAsia="宋体" w:hAnsi="宋体" w:cs="宋体"/>
        </w:rPr>
      </w:pPr>
    </w:p>
    <w:p w:rsidR="00A60AC5" w:rsidRDefault="0098634E">
      <w:pPr>
        <w:widowControl/>
        <w:jc w:val="left"/>
        <w:rPr>
          <w:rFonts w:ascii="宋体" w:eastAsia="宋体" w:hAnsi="宋体" w:cs="宋体"/>
          <w:b/>
          <w:sz w:val="32"/>
        </w:rPr>
      </w:pPr>
      <w:r>
        <w:rPr>
          <w:rFonts w:ascii="宋体" w:eastAsia="宋体" w:hAnsi="宋体" w:cs="宋体"/>
          <w:b/>
          <w:sz w:val="32"/>
        </w:rPr>
        <w:br w:type="page"/>
      </w:r>
    </w:p>
    <w:p w:rsidR="00A60AC5" w:rsidRDefault="0098634E">
      <w:pPr>
        <w:spacing w:line="360" w:lineRule="auto"/>
        <w:jc w:val="center"/>
        <w:rPr>
          <w:rFonts w:ascii="宋体" w:eastAsia="宋体" w:hAnsi="宋体" w:cs="宋体"/>
          <w:b/>
          <w:sz w:val="32"/>
        </w:rPr>
      </w:pPr>
      <w:r>
        <w:rPr>
          <w:rFonts w:ascii="宋体" w:eastAsia="宋体" w:hAnsi="宋体" w:cs="宋体"/>
          <w:b/>
          <w:sz w:val="32"/>
        </w:rPr>
        <w:lastRenderedPageBreak/>
        <w:t>格式三报价总表</w:t>
      </w:r>
    </w:p>
    <w:p w:rsidR="00A60AC5" w:rsidRDefault="0098634E">
      <w:pPr>
        <w:spacing w:line="360" w:lineRule="auto"/>
        <w:rPr>
          <w:rFonts w:ascii="宋体" w:eastAsia="宋体" w:hAnsi="宋体" w:cs="宋体"/>
          <w:sz w:val="28"/>
        </w:rPr>
      </w:pPr>
      <w:r>
        <w:rPr>
          <w:rFonts w:ascii="宋体" w:eastAsia="宋体" w:hAnsi="宋体" w:cs="宋体"/>
          <w:sz w:val="28"/>
        </w:rPr>
        <w:t>报价单位：元人民币</w:t>
      </w:r>
    </w:p>
    <w:tbl>
      <w:tblPr>
        <w:tblW w:w="0" w:type="auto"/>
        <w:tblInd w:w="98" w:type="dxa"/>
        <w:tblCellMar>
          <w:left w:w="10" w:type="dxa"/>
          <w:right w:w="10" w:type="dxa"/>
        </w:tblCellMar>
        <w:tblLook w:val="04A0" w:firstRow="1" w:lastRow="0" w:firstColumn="1" w:lastColumn="0" w:noHBand="0" w:noVBand="1"/>
      </w:tblPr>
      <w:tblGrid>
        <w:gridCol w:w="682"/>
        <w:gridCol w:w="1044"/>
        <w:gridCol w:w="1189"/>
        <w:gridCol w:w="899"/>
        <w:gridCol w:w="1261"/>
        <w:gridCol w:w="1044"/>
        <w:gridCol w:w="1333"/>
        <w:gridCol w:w="972"/>
      </w:tblGrid>
      <w:tr w:rsidR="00A60AC5">
        <w:tc>
          <w:tcPr>
            <w:tcW w:w="9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rPr>
                <w:rFonts w:ascii="宋体" w:eastAsia="宋体" w:hAnsi="宋体" w:cs="宋体"/>
              </w:rPr>
            </w:pPr>
            <w:r>
              <w:rPr>
                <w:rFonts w:ascii="宋体" w:eastAsia="宋体" w:hAnsi="宋体" w:cs="宋体"/>
                <w:sz w:val="32"/>
              </w:rPr>
              <w:t>序号</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jc w:val="center"/>
              <w:rPr>
                <w:rFonts w:ascii="宋体" w:eastAsia="宋体" w:hAnsi="宋体" w:cs="宋体"/>
                <w:sz w:val="32"/>
              </w:rPr>
            </w:pPr>
          </w:p>
          <w:p w:rsidR="00A60AC5" w:rsidRDefault="0098634E">
            <w:pPr>
              <w:spacing w:line="360" w:lineRule="auto"/>
              <w:jc w:val="center"/>
              <w:rPr>
                <w:rFonts w:ascii="宋体" w:eastAsia="宋体" w:hAnsi="宋体" w:cs="宋体"/>
              </w:rPr>
            </w:pPr>
            <w:r>
              <w:rPr>
                <w:rFonts w:ascii="宋体" w:eastAsia="宋体" w:hAnsi="宋体" w:cs="宋体"/>
                <w:sz w:val="32"/>
              </w:rPr>
              <w:t>报价</w:t>
            </w:r>
          </w:p>
        </w:tc>
        <w:tc>
          <w:tcPr>
            <w:tcW w:w="1026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jc w:val="center"/>
              <w:rPr>
                <w:rFonts w:ascii="宋体" w:eastAsia="宋体" w:hAnsi="宋体" w:cs="宋体"/>
              </w:rPr>
            </w:pPr>
            <w:r>
              <w:rPr>
                <w:rFonts w:ascii="宋体" w:eastAsia="宋体" w:hAnsi="宋体" w:cs="宋体"/>
                <w:sz w:val="32"/>
              </w:rPr>
              <w:t>其中</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32"/>
              </w:rPr>
            </w:pPr>
          </w:p>
          <w:p w:rsidR="00A60AC5" w:rsidRDefault="0098634E">
            <w:pPr>
              <w:spacing w:line="360" w:lineRule="auto"/>
              <w:jc w:val="center"/>
              <w:rPr>
                <w:rFonts w:ascii="宋体" w:eastAsia="宋体" w:hAnsi="宋体" w:cs="宋体"/>
              </w:rPr>
            </w:pPr>
            <w:r>
              <w:rPr>
                <w:rFonts w:ascii="宋体" w:eastAsia="宋体" w:hAnsi="宋体" w:cs="宋体"/>
                <w:sz w:val="32"/>
              </w:rPr>
              <w:t>交货期</w:t>
            </w:r>
          </w:p>
        </w:tc>
      </w:tr>
      <w:tr w:rsidR="00A60AC5">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spacing w:line="780" w:lineRule="auto"/>
              <w:jc w:val="center"/>
              <w:rPr>
                <w:rFonts w:ascii="宋体" w:eastAsia="宋体" w:hAnsi="宋体" w:cs="宋体"/>
                <w:sz w:val="22"/>
              </w:rPr>
            </w:pPr>
          </w:p>
        </w:tc>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spacing w:line="780" w:lineRule="auto"/>
              <w:jc w:val="center"/>
              <w:rPr>
                <w:rFonts w:ascii="宋体" w:eastAsia="宋体" w:hAnsi="宋体" w:cs="宋体"/>
                <w:sz w:val="22"/>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rPr>
                <w:rFonts w:ascii="宋体" w:eastAsia="宋体" w:hAnsi="宋体" w:cs="宋体"/>
                <w:sz w:val="32"/>
              </w:rPr>
            </w:pPr>
            <w:r>
              <w:rPr>
                <w:rFonts w:ascii="宋体" w:eastAsia="宋体" w:hAnsi="宋体" w:cs="宋体"/>
                <w:sz w:val="32"/>
              </w:rPr>
              <w:t>设备及软件</w:t>
            </w:r>
          </w:p>
          <w:p w:rsidR="00A60AC5" w:rsidRDefault="0098634E">
            <w:pPr>
              <w:spacing w:line="360" w:lineRule="auto"/>
              <w:rPr>
                <w:rFonts w:ascii="宋体" w:eastAsia="宋体" w:hAnsi="宋体" w:cs="宋体"/>
              </w:rPr>
            </w:pPr>
            <w:r>
              <w:rPr>
                <w:rFonts w:ascii="宋体" w:eastAsia="宋体" w:hAnsi="宋体" w:cs="宋体"/>
                <w:sz w:val="32"/>
              </w:rPr>
              <w:t>购置费</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rPr>
                <w:rFonts w:ascii="宋体" w:eastAsia="宋体" w:hAnsi="宋体" w:cs="宋体"/>
              </w:rPr>
            </w:pPr>
            <w:r>
              <w:rPr>
                <w:rFonts w:ascii="宋体" w:eastAsia="宋体" w:hAnsi="宋体" w:cs="宋体"/>
                <w:sz w:val="32"/>
              </w:rPr>
              <w:t>安装调试费</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rPr>
                <w:rFonts w:ascii="宋体" w:eastAsia="宋体" w:hAnsi="宋体" w:cs="宋体"/>
              </w:rPr>
            </w:pPr>
            <w:r>
              <w:rPr>
                <w:rFonts w:ascii="宋体" w:eastAsia="宋体" w:hAnsi="宋体" w:cs="宋体"/>
                <w:sz w:val="32"/>
              </w:rPr>
              <w:t>售后服务及培训费</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rPr>
                <w:rFonts w:ascii="宋体" w:eastAsia="宋体" w:hAnsi="宋体" w:cs="宋体"/>
              </w:rPr>
            </w:pPr>
            <w:r>
              <w:rPr>
                <w:rFonts w:ascii="宋体" w:eastAsia="宋体" w:hAnsi="宋体" w:cs="宋体"/>
                <w:sz w:val="32"/>
              </w:rPr>
              <w:t>税费</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rPr>
                <w:rFonts w:ascii="宋体" w:eastAsia="宋体" w:hAnsi="宋体" w:cs="宋体"/>
              </w:rPr>
            </w:pPr>
            <w:r>
              <w:rPr>
                <w:rFonts w:ascii="宋体" w:eastAsia="宋体" w:hAnsi="宋体" w:cs="宋体"/>
                <w:sz w:val="32"/>
              </w:rPr>
              <w:t>其它费用</w:t>
            </w:r>
          </w:p>
        </w:tc>
        <w:tc>
          <w:tcPr>
            <w:tcW w:w="1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spacing w:line="780" w:lineRule="auto"/>
              <w:jc w:val="center"/>
              <w:rPr>
                <w:rFonts w:ascii="宋体" w:eastAsia="宋体" w:hAnsi="宋体" w:cs="宋体"/>
                <w:sz w:val="22"/>
              </w:rPr>
            </w:pPr>
          </w:p>
        </w:tc>
      </w:tr>
      <w:tr w:rsidR="00A60AC5">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r>
      <w:tr w:rsidR="00A60AC5">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r>
      <w:tr w:rsidR="00A60AC5">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spacing w:line="360" w:lineRule="auto"/>
              <w:rPr>
                <w:rFonts w:ascii="宋体" w:eastAsia="宋体" w:hAnsi="宋体" w:cs="宋体"/>
                <w:sz w:val="22"/>
              </w:rPr>
            </w:pPr>
          </w:p>
        </w:tc>
      </w:tr>
      <w:tr w:rsidR="00A60AC5">
        <w:tc>
          <w:tcPr>
            <w:tcW w:w="1458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spacing w:line="360" w:lineRule="auto"/>
              <w:rPr>
                <w:rFonts w:ascii="宋体" w:eastAsia="宋体" w:hAnsi="宋体" w:cs="宋体"/>
              </w:rPr>
            </w:pPr>
            <w:r>
              <w:rPr>
                <w:rFonts w:ascii="宋体" w:eastAsia="宋体" w:hAnsi="宋体" w:cs="宋体"/>
                <w:sz w:val="32"/>
              </w:rPr>
              <w:t>投标总价￥大写：</w:t>
            </w:r>
          </w:p>
        </w:tc>
      </w:tr>
    </w:tbl>
    <w:p w:rsidR="00A60AC5" w:rsidRDefault="0098634E">
      <w:pPr>
        <w:spacing w:line="440" w:lineRule="auto"/>
        <w:jc w:val="left"/>
        <w:rPr>
          <w:rFonts w:ascii="宋体" w:eastAsia="宋体" w:hAnsi="宋体" w:cs="宋体"/>
          <w:b/>
          <w:sz w:val="24"/>
        </w:rPr>
      </w:pPr>
      <w:r>
        <w:rPr>
          <w:rFonts w:ascii="宋体" w:eastAsia="宋体" w:hAnsi="宋体" w:cs="宋体"/>
          <w:b/>
          <w:sz w:val="24"/>
        </w:rPr>
        <w:t>备注：软硬件分开报价</w:t>
      </w:r>
    </w:p>
    <w:p w:rsidR="00A60AC5" w:rsidRDefault="00A60AC5">
      <w:pPr>
        <w:spacing w:line="440" w:lineRule="auto"/>
        <w:jc w:val="left"/>
        <w:rPr>
          <w:rFonts w:ascii="宋体" w:eastAsia="宋体" w:hAnsi="宋体" w:cs="宋体"/>
          <w:sz w:val="24"/>
        </w:rPr>
      </w:pPr>
    </w:p>
    <w:p w:rsidR="00A60AC5" w:rsidRDefault="0098634E">
      <w:pPr>
        <w:spacing w:line="440" w:lineRule="auto"/>
        <w:jc w:val="left"/>
        <w:rPr>
          <w:rFonts w:ascii="宋体" w:eastAsia="宋体" w:hAnsi="宋体" w:cs="宋体"/>
          <w:sz w:val="24"/>
        </w:rPr>
      </w:pPr>
      <w:r>
        <w:rPr>
          <w:rFonts w:ascii="宋体" w:eastAsia="宋体" w:hAnsi="宋体" w:cs="宋体"/>
          <w:sz w:val="24"/>
        </w:rPr>
        <w:t>投标人名称（盖公章）：</w:t>
      </w:r>
    </w:p>
    <w:p w:rsidR="00A60AC5" w:rsidRDefault="0098634E">
      <w:pPr>
        <w:spacing w:line="440" w:lineRule="auto"/>
        <w:jc w:val="left"/>
        <w:rPr>
          <w:rFonts w:ascii="宋体" w:eastAsia="宋体" w:hAnsi="宋体" w:cs="宋体"/>
          <w:sz w:val="24"/>
        </w:rPr>
      </w:pPr>
      <w:r>
        <w:rPr>
          <w:rFonts w:ascii="宋体" w:eastAsia="宋体" w:hAnsi="宋体" w:cs="宋体"/>
          <w:sz w:val="24"/>
        </w:rPr>
        <w:t>投标人法定代表人或受委托人（签名）：</w:t>
      </w:r>
    </w:p>
    <w:p w:rsidR="00A60AC5" w:rsidRDefault="0098634E">
      <w:pPr>
        <w:spacing w:line="440" w:lineRule="auto"/>
        <w:rPr>
          <w:rFonts w:ascii="宋体" w:eastAsia="宋体" w:hAnsi="宋体" w:cs="宋体"/>
          <w:sz w:val="24"/>
        </w:rPr>
      </w:pPr>
      <w:r>
        <w:rPr>
          <w:rFonts w:ascii="宋体" w:eastAsia="宋体" w:hAnsi="宋体" w:cs="宋体"/>
          <w:sz w:val="24"/>
        </w:rPr>
        <w:t>日期：</w:t>
      </w:r>
    </w:p>
    <w:p w:rsidR="00A60AC5" w:rsidRDefault="00A60AC5">
      <w:pPr>
        <w:spacing w:line="360" w:lineRule="auto"/>
        <w:rPr>
          <w:rFonts w:ascii="宋体" w:eastAsia="宋体" w:hAnsi="宋体" w:cs="宋体"/>
          <w:sz w:val="28"/>
        </w:rPr>
      </w:pPr>
    </w:p>
    <w:p w:rsidR="00A60AC5" w:rsidRDefault="0098634E">
      <w:pPr>
        <w:widowControl/>
        <w:jc w:val="left"/>
        <w:rPr>
          <w:rFonts w:ascii="宋体" w:eastAsia="宋体" w:hAnsi="宋体" w:cs="宋体"/>
          <w:b/>
          <w:sz w:val="30"/>
        </w:rPr>
      </w:pPr>
      <w:r>
        <w:rPr>
          <w:rFonts w:ascii="宋体" w:eastAsia="宋体" w:hAnsi="宋体" w:cs="宋体"/>
          <w:b/>
          <w:sz w:val="30"/>
        </w:rPr>
        <w:br w:type="page"/>
      </w:r>
    </w:p>
    <w:p w:rsidR="00A60AC5" w:rsidRDefault="0098634E">
      <w:pPr>
        <w:jc w:val="center"/>
        <w:rPr>
          <w:rFonts w:ascii="宋体" w:eastAsia="宋体" w:hAnsi="宋体" w:cs="宋体"/>
          <w:b/>
          <w:sz w:val="28"/>
        </w:rPr>
      </w:pPr>
      <w:r>
        <w:rPr>
          <w:rFonts w:ascii="宋体" w:eastAsia="宋体" w:hAnsi="宋体" w:cs="宋体"/>
          <w:b/>
          <w:sz w:val="30"/>
        </w:rPr>
        <w:lastRenderedPageBreak/>
        <w:t>格式四</w:t>
      </w:r>
      <w:r>
        <w:rPr>
          <w:rFonts w:ascii="宋体" w:eastAsia="宋体" w:hAnsi="宋体" w:cs="宋体"/>
          <w:b/>
          <w:sz w:val="28"/>
        </w:rPr>
        <w:t>报价明细表</w:t>
      </w:r>
    </w:p>
    <w:p w:rsidR="00A60AC5" w:rsidRDefault="00A60AC5">
      <w:pPr>
        <w:jc w:val="center"/>
        <w:rPr>
          <w:rFonts w:ascii="宋体" w:eastAsia="宋体" w:hAnsi="宋体" w:cs="宋体"/>
          <w:b/>
          <w:sz w:val="28"/>
        </w:rPr>
      </w:pPr>
    </w:p>
    <w:p w:rsidR="00A60AC5" w:rsidRDefault="00A60AC5">
      <w:pPr>
        <w:rPr>
          <w:rFonts w:ascii="宋体" w:eastAsia="宋体" w:hAnsi="宋体" w:cs="宋体"/>
          <w:b/>
          <w:sz w:val="24"/>
        </w:rPr>
      </w:pPr>
    </w:p>
    <w:tbl>
      <w:tblPr>
        <w:tblW w:w="0" w:type="auto"/>
        <w:jc w:val="center"/>
        <w:tblCellMar>
          <w:left w:w="10" w:type="dxa"/>
          <w:right w:w="10" w:type="dxa"/>
        </w:tblCellMar>
        <w:tblLook w:val="04A0" w:firstRow="1" w:lastRow="0" w:firstColumn="1" w:lastColumn="0" w:noHBand="0" w:noVBand="1"/>
      </w:tblPr>
      <w:tblGrid>
        <w:gridCol w:w="596"/>
        <w:gridCol w:w="1489"/>
        <w:gridCol w:w="1292"/>
        <w:gridCol w:w="1292"/>
        <w:gridCol w:w="798"/>
        <w:gridCol w:w="1291"/>
        <w:gridCol w:w="1046"/>
        <w:gridCol w:w="718"/>
      </w:tblGrid>
      <w:tr w:rsidR="00A60AC5">
        <w:trPr>
          <w:jc w:val="center"/>
        </w:trPr>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98634E">
            <w:pPr>
              <w:jc w:val="center"/>
              <w:rPr>
                <w:rFonts w:ascii="宋体" w:eastAsia="宋体" w:hAnsi="宋体" w:cs="宋体"/>
              </w:rPr>
            </w:pPr>
            <w:r>
              <w:rPr>
                <w:rFonts w:ascii="宋体" w:eastAsia="宋体" w:hAnsi="宋体" w:cs="宋体"/>
                <w:sz w:val="24"/>
              </w:rPr>
              <w:t>序号</w:t>
            </w: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98634E">
            <w:pPr>
              <w:jc w:val="center"/>
              <w:rPr>
                <w:rFonts w:ascii="宋体" w:eastAsia="宋体" w:hAnsi="宋体" w:cs="宋体"/>
              </w:rPr>
            </w:pPr>
            <w:r>
              <w:rPr>
                <w:rFonts w:ascii="宋体" w:eastAsia="宋体" w:hAnsi="宋体" w:cs="宋体"/>
                <w:sz w:val="24"/>
              </w:rPr>
              <w:t>名称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98634E">
            <w:pPr>
              <w:jc w:val="center"/>
              <w:rPr>
                <w:rFonts w:ascii="宋体" w:eastAsia="宋体" w:hAnsi="宋体" w:cs="宋体"/>
              </w:rPr>
            </w:pPr>
            <w:r>
              <w:rPr>
                <w:rFonts w:ascii="宋体" w:eastAsia="宋体" w:hAnsi="宋体" w:cs="宋体"/>
                <w:sz w:val="24"/>
              </w:rPr>
              <w:t>品牌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98634E">
            <w:pPr>
              <w:jc w:val="center"/>
              <w:rPr>
                <w:rFonts w:ascii="宋体" w:eastAsia="宋体" w:hAnsi="宋体" w:cs="宋体"/>
              </w:rPr>
            </w:pPr>
            <w:r>
              <w:rPr>
                <w:rFonts w:ascii="宋体" w:eastAsia="宋体" w:hAnsi="宋体" w:cs="宋体"/>
                <w:sz w:val="24"/>
              </w:rPr>
              <w:t>型号</w:t>
            </w:r>
            <w:r>
              <w:rPr>
                <w:rFonts w:ascii="宋体" w:eastAsia="宋体" w:hAnsi="宋体" w:cs="宋体"/>
                <w:sz w:val="24"/>
              </w:rPr>
              <w:t>/</w:t>
            </w:r>
            <w:r>
              <w:rPr>
                <w:rFonts w:ascii="宋体" w:eastAsia="宋体" w:hAnsi="宋体" w:cs="宋体"/>
                <w:sz w:val="24"/>
              </w:rPr>
              <w:t>规格</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98634E">
            <w:pPr>
              <w:jc w:val="center"/>
              <w:rPr>
                <w:rFonts w:ascii="宋体" w:eastAsia="宋体" w:hAnsi="宋体" w:cs="宋体"/>
              </w:rPr>
            </w:pPr>
            <w:r>
              <w:rPr>
                <w:rFonts w:ascii="宋体" w:eastAsia="宋体" w:hAnsi="宋体" w:cs="宋体"/>
                <w:sz w:val="24"/>
              </w:rPr>
              <w:t>数量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98634E">
            <w:pPr>
              <w:jc w:val="center"/>
              <w:rPr>
                <w:rFonts w:ascii="宋体" w:eastAsia="宋体" w:hAnsi="宋体" w:cs="宋体"/>
              </w:rPr>
            </w:pPr>
            <w:r>
              <w:rPr>
                <w:rFonts w:ascii="宋体" w:eastAsia="宋体" w:hAnsi="宋体" w:cs="宋体"/>
                <w:sz w:val="24"/>
              </w:rPr>
              <w:t>单价</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98634E">
            <w:pPr>
              <w:jc w:val="center"/>
              <w:rPr>
                <w:rFonts w:ascii="宋体" w:eastAsia="宋体" w:hAnsi="宋体" w:cs="宋体"/>
              </w:rPr>
            </w:pPr>
            <w:r>
              <w:rPr>
                <w:rFonts w:ascii="宋体" w:eastAsia="宋体" w:hAnsi="宋体" w:cs="宋体"/>
                <w:sz w:val="24"/>
              </w:rPr>
              <w:t>总价</w:t>
            </w: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98634E">
            <w:pPr>
              <w:jc w:val="center"/>
              <w:rPr>
                <w:rFonts w:ascii="宋体" w:eastAsia="宋体" w:hAnsi="宋体" w:cs="宋体"/>
              </w:rPr>
            </w:pPr>
            <w:r>
              <w:rPr>
                <w:rFonts w:ascii="宋体" w:eastAsia="宋体" w:hAnsi="宋体" w:cs="宋体"/>
                <w:sz w:val="24"/>
              </w:rPr>
              <w:t>备注</w:t>
            </w:r>
          </w:p>
        </w:tc>
      </w:tr>
      <w:tr w:rsidR="00A60AC5">
        <w:trPr>
          <w:jc w:val="center"/>
        </w:trPr>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jc w:val="left"/>
              <w:rPr>
                <w:rFonts w:ascii="宋体" w:eastAsia="宋体" w:hAnsi="宋体" w:cs="宋体"/>
                <w:sz w:val="22"/>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ind w:firstLine="480"/>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r>
      <w:tr w:rsidR="00A60AC5">
        <w:trPr>
          <w:jc w:val="center"/>
        </w:trPr>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jc w:val="left"/>
              <w:rPr>
                <w:rFonts w:ascii="宋体" w:eastAsia="宋体" w:hAnsi="宋体" w:cs="宋体"/>
                <w:sz w:val="22"/>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ind w:firstLine="480"/>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r>
      <w:tr w:rsidR="00A60AC5">
        <w:trPr>
          <w:jc w:val="center"/>
        </w:trPr>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jc w:val="left"/>
              <w:rPr>
                <w:rFonts w:ascii="宋体" w:eastAsia="宋体" w:hAnsi="宋体" w:cs="宋体"/>
                <w:sz w:val="22"/>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ind w:firstLine="480"/>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98634E">
            <w:pPr>
              <w:ind w:firstLine="480"/>
              <w:jc w:val="left"/>
              <w:rPr>
                <w:rFonts w:ascii="宋体" w:eastAsia="宋体" w:hAnsi="宋体" w:cs="宋体"/>
              </w:rPr>
            </w:pPr>
            <w:r>
              <w:rPr>
                <w:rFonts w:ascii="宋体" w:eastAsia="宋体" w:hAnsi="宋体" w:cs="宋体"/>
                <w:sz w:val="24"/>
              </w:rPr>
              <w:t>总价</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60AC5" w:rsidRDefault="00A60AC5">
            <w:pPr>
              <w:ind w:firstLine="480"/>
              <w:jc w:val="left"/>
              <w:rPr>
                <w:rFonts w:ascii="宋体" w:eastAsia="宋体" w:hAnsi="宋体" w:cs="宋体"/>
                <w:sz w:val="22"/>
              </w:rPr>
            </w:pPr>
          </w:p>
        </w:tc>
      </w:tr>
    </w:tbl>
    <w:p w:rsidR="00A60AC5" w:rsidRDefault="00A60AC5">
      <w:pPr>
        <w:spacing w:line="440" w:lineRule="auto"/>
        <w:ind w:firstLine="480"/>
        <w:jc w:val="left"/>
        <w:rPr>
          <w:rFonts w:ascii="宋体" w:eastAsia="宋体" w:hAnsi="宋体" w:cs="宋体"/>
          <w:sz w:val="24"/>
        </w:rPr>
      </w:pPr>
    </w:p>
    <w:p w:rsidR="00A60AC5" w:rsidRDefault="0098634E">
      <w:pPr>
        <w:spacing w:line="440" w:lineRule="auto"/>
        <w:jc w:val="left"/>
        <w:rPr>
          <w:rFonts w:ascii="宋体" w:eastAsia="宋体" w:hAnsi="宋体" w:cs="宋体"/>
          <w:sz w:val="24"/>
        </w:rPr>
      </w:pPr>
      <w:r>
        <w:rPr>
          <w:rFonts w:ascii="宋体" w:eastAsia="宋体" w:hAnsi="宋体" w:cs="宋体"/>
          <w:sz w:val="24"/>
        </w:rPr>
        <w:t>注：</w:t>
      </w:r>
      <w:r>
        <w:rPr>
          <w:rFonts w:ascii="宋体" w:eastAsia="宋体" w:hAnsi="宋体" w:cs="宋体"/>
          <w:sz w:val="24"/>
        </w:rPr>
        <w:t>1</w:t>
      </w:r>
      <w:r>
        <w:rPr>
          <w:rFonts w:ascii="宋体" w:eastAsia="宋体" w:hAnsi="宋体" w:cs="宋体"/>
          <w:sz w:val="24"/>
        </w:rPr>
        <w:t>、详细分项报价必须提供相应的品牌、规格型号、产地、单价、数量、小计、合计等详细信息。</w:t>
      </w:r>
    </w:p>
    <w:p w:rsidR="00A60AC5" w:rsidRDefault="0098634E">
      <w:pPr>
        <w:spacing w:line="440" w:lineRule="auto"/>
        <w:ind w:firstLine="480"/>
        <w:jc w:val="left"/>
        <w:rPr>
          <w:rFonts w:ascii="宋体" w:eastAsia="宋体" w:hAnsi="宋体" w:cs="宋体"/>
          <w:sz w:val="24"/>
        </w:rPr>
      </w:pPr>
      <w:r>
        <w:rPr>
          <w:rFonts w:ascii="宋体" w:eastAsia="宋体" w:hAnsi="宋体" w:cs="宋体"/>
          <w:sz w:val="24"/>
        </w:rPr>
        <w:t>2</w:t>
      </w:r>
      <w:r>
        <w:rPr>
          <w:rFonts w:ascii="宋体" w:eastAsia="宋体" w:hAnsi="宋体" w:cs="宋体"/>
          <w:sz w:val="24"/>
        </w:rPr>
        <w:t>、如果单价和总价不符时，以单价为准，修正总价。</w:t>
      </w:r>
    </w:p>
    <w:p w:rsidR="00A60AC5" w:rsidRDefault="00A60AC5">
      <w:pPr>
        <w:spacing w:line="440" w:lineRule="auto"/>
        <w:ind w:firstLine="480"/>
        <w:jc w:val="left"/>
        <w:rPr>
          <w:rFonts w:ascii="宋体" w:eastAsia="宋体" w:hAnsi="宋体" w:cs="宋体"/>
          <w:sz w:val="24"/>
        </w:rPr>
      </w:pPr>
    </w:p>
    <w:p w:rsidR="00A60AC5" w:rsidRDefault="00A60AC5">
      <w:pPr>
        <w:spacing w:line="440" w:lineRule="auto"/>
        <w:ind w:firstLine="480"/>
        <w:jc w:val="left"/>
        <w:rPr>
          <w:rFonts w:ascii="宋体" w:eastAsia="宋体" w:hAnsi="宋体" w:cs="宋体"/>
          <w:sz w:val="24"/>
        </w:rPr>
      </w:pPr>
    </w:p>
    <w:p w:rsidR="00A60AC5" w:rsidRDefault="00A60AC5">
      <w:pPr>
        <w:spacing w:line="440" w:lineRule="auto"/>
        <w:ind w:firstLine="480"/>
        <w:jc w:val="left"/>
        <w:rPr>
          <w:rFonts w:ascii="宋体" w:eastAsia="宋体" w:hAnsi="宋体" w:cs="宋体"/>
          <w:sz w:val="24"/>
        </w:rPr>
      </w:pPr>
    </w:p>
    <w:p w:rsidR="00A60AC5" w:rsidRDefault="0098634E">
      <w:pPr>
        <w:spacing w:line="440" w:lineRule="auto"/>
        <w:jc w:val="left"/>
        <w:rPr>
          <w:rFonts w:ascii="宋体" w:eastAsia="宋体" w:hAnsi="宋体" w:cs="宋体"/>
          <w:sz w:val="24"/>
        </w:rPr>
      </w:pPr>
      <w:r>
        <w:rPr>
          <w:rFonts w:ascii="宋体" w:eastAsia="宋体" w:hAnsi="宋体" w:cs="宋体"/>
          <w:sz w:val="24"/>
        </w:rPr>
        <w:t>投标人名称（盖公章）：</w:t>
      </w:r>
    </w:p>
    <w:p w:rsidR="00A60AC5" w:rsidRDefault="0098634E">
      <w:pPr>
        <w:spacing w:line="440" w:lineRule="auto"/>
        <w:jc w:val="left"/>
        <w:rPr>
          <w:rFonts w:ascii="宋体" w:eastAsia="宋体" w:hAnsi="宋体" w:cs="宋体"/>
          <w:sz w:val="24"/>
        </w:rPr>
      </w:pPr>
      <w:r>
        <w:rPr>
          <w:rFonts w:ascii="宋体" w:eastAsia="宋体" w:hAnsi="宋体" w:cs="宋体"/>
          <w:sz w:val="24"/>
        </w:rPr>
        <w:t>投标人法定代表人或受委托人（签名）：</w:t>
      </w:r>
    </w:p>
    <w:p w:rsidR="00A60AC5" w:rsidRDefault="0098634E">
      <w:pPr>
        <w:spacing w:line="440" w:lineRule="auto"/>
        <w:rPr>
          <w:rFonts w:ascii="宋体" w:eastAsia="宋体" w:hAnsi="宋体" w:cs="宋体"/>
          <w:sz w:val="24"/>
        </w:rPr>
      </w:pPr>
      <w:r>
        <w:rPr>
          <w:rFonts w:ascii="宋体" w:eastAsia="宋体" w:hAnsi="宋体" w:cs="宋体"/>
          <w:sz w:val="24"/>
        </w:rPr>
        <w:t>日期：</w:t>
      </w:r>
    </w:p>
    <w:p w:rsidR="00A60AC5" w:rsidRDefault="00A60AC5">
      <w:pPr>
        <w:jc w:val="center"/>
        <w:rPr>
          <w:rFonts w:ascii="宋体" w:eastAsia="宋体" w:hAnsi="宋体" w:cs="宋体"/>
          <w:b/>
          <w:sz w:val="30"/>
        </w:rPr>
      </w:pPr>
    </w:p>
    <w:p w:rsidR="00A60AC5" w:rsidRDefault="00A60AC5">
      <w:pPr>
        <w:jc w:val="center"/>
        <w:rPr>
          <w:rFonts w:ascii="宋体" w:eastAsia="宋体" w:hAnsi="宋体" w:cs="宋体"/>
          <w:b/>
          <w:sz w:val="30"/>
        </w:rPr>
      </w:pPr>
    </w:p>
    <w:p w:rsidR="00A60AC5" w:rsidRDefault="00A60AC5">
      <w:pPr>
        <w:jc w:val="center"/>
        <w:rPr>
          <w:rFonts w:ascii="宋体" w:eastAsia="宋体" w:hAnsi="宋体" w:cs="宋体"/>
          <w:b/>
          <w:sz w:val="30"/>
        </w:rPr>
      </w:pPr>
    </w:p>
    <w:p w:rsidR="00A60AC5" w:rsidRDefault="00A60AC5">
      <w:pPr>
        <w:jc w:val="center"/>
        <w:rPr>
          <w:rFonts w:ascii="宋体" w:eastAsia="宋体" w:hAnsi="宋体" w:cs="宋体"/>
          <w:b/>
          <w:sz w:val="30"/>
        </w:rPr>
      </w:pPr>
    </w:p>
    <w:p w:rsidR="00A60AC5" w:rsidRDefault="00A60AC5">
      <w:pPr>
        <w:jc w:val="center"/>
        <w:rPr>
          <w:rFonts w:ascii="宋体" w:eastAsia="宋体" w:hAnsi="宋体" w:cs="宋体"/>
          <w:b/>
          <w:sz w:val="30"/>
        </w:rPr>
      </w:pPr>
    </w:p>
    <w:p w:rsidR="00A60AC5" w:rsidRDefault="00A60AC5">
      <w:pPr>
        <w:jc w:val="center"/>
        <w:rPr>
          <w:rFonts w:ascii="宋体" w:eastAsia="宋体" w:hAnsi="宋体" w:cs="宋体"/>
          <w:b/>
          <w:sz w:val="30"/>
        </w:rPr>
      </w:pPr>
    </w:p>
    <w:p w:rsidR="00A60AC5" w:rsidRDefault="00A60AC5">
      <w:pPr>
        <w:jc w:val="center"/>
        <w:rPr>
          <w:rFonts w:ascii="宋体" w:eastAsia="宋体" w:hAnsi="宋体" w:cs="宋体"/>
          <w:b/>
          <w:sz w:val="30"/>
        </w:rPr>
      </w:pPr>
    </w:p>
    <w:p w:rsidR="00A60AC5" w:rsidRDefault="00A60AC5">
      <w:pPr>
        <w:jc w:val="center"/>
        <w:rPr>
          <w:rFonts w:ascii="宋体" w:eastAsia="宋体" w:hAnsi="宋体" w:cs="宋体"/>
          <w:b/>
          <w:sz w:val="30"/>
        </w:rPr>
      </w:pPr>
    </w:p>
    <w:p w:rsidR="00A60AC5" w:rsidRDefault="0098634E">
      <w:pPr>
        <w:jc w:val="center"/>
        <w:rPr>
          <w:rFonts w:ascii="宋体" w:eastAsia="宋体" w:hAnsi="宋体" w:cs="宋体"/>
          <w:b/>
          <w:sz w:val="30"/>
        </w:rPr>
      </w:pPr>
      <w:r>
        <w:rPr>
          <w:rFonts w:ascii="宋体" w:eastAsia="宋体" w:hAnsi="宋体" w:cs="宋体"/>
          <w:b/>
          <w:sz w:val="30"/>
        </w:rPr>
        <w:lastRenderedPageBreak/>
        <w:t>格式五售后服务措施和承诺</w:t>
      </w:r>
    </w:p>
    <w:p w:rsidR="00A60AC5" w:rsidRDefault="0098634E">
      <w:pPr>
        <w:rPr>
          <w:rFonts w:ascii="宋体" w:eastAsia="宋体" w:hAnsi="宋体" w:cs="宋体"/>
        </w:rPr>
      </w:pPr>
      <w:r>
        <w:rPr>
          <w:rFonts w:ascii="宋体" w:eastAsia="宋体" w:hAnsi="宋体" w:cs="宋体"/>
        </w:rPr>
        <w:t>供应商名称（公章）：</w:t>
      </w:r>
    </w:p>
    <w:p w:rsidR="00A60AC5" w:rsidRDefault="00A60AC5">
      <w:pPr>
        <w:rPr>
          <w:rFonts w:ascii="宋体" w:eastAsia="宋体" w:hAnsi="宋体" w:cs="宋体"/>
        </w:rPr>
      </w:pPr>
    </w:p>
    <w:tbl>
      <w:tblPr>
        <w:tblW w:w="0" w:type="auto"/>
        <w:tblInd w:w="98" w:type="dxa"/>
        <w:tblCellMar>
          <w:left w:w="10" w:type="dxa"/>
          <w:right w:w="10" w:type="dxa"/>
        </w:tblCellMar>
        <w:tblLook w:val="04A0" w:firstRow="1" w:lastRow="0" w:firstColumn="1" w:lastColumn="0" w:noHBand="0" w:noVBand="1"/>
      </w:tblPr>
      <w:tblGrid>
        <w:gridCol w:w="533"/>
        <w:gridCol w:w="7891"/>
      </w:tblGrid>
      <w:tr w:rsidR="00A60AC5">
        <w:trPr>
          <w:cantSplit/>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安</w:t>
            </w:r>
          </w:p>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装</w:t>
            </w:r>
          </w:p>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调</w:t>
            </w:r>
          </w:p>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试</w:t>
            </w:r>
          </w:p>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售</w:t>
            </w:r>
          </w:p>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后</w:t>
            </w:r>
          </w:p>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技</w:t>
            </w:r>
          </w:p>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术</w:t>
            </w:r>
          </w:p>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维</w:t>
            </w:r>
          </w:p>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护</w:t>
            </w:r>
          </w:p>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服</w:t>
            </w:r>
          </w:p>
          <w:p w:rsidR="00A60AC5" w:rsidRDefault="00A60AC5">
            <w:pPr>
              <w:jc w:val="center"/>
              <w:rPr>
                <w:rFonts w:ascii="宋体" w:eastAsia="宋体" w:hAnsi="宋体" w:cs="宋体"/>
              </w:rPr>
            </w:pPr>
          </w:p>
          <w:p w:rsidR="00A60AC5" w:rsidRDefault="0098634E">
            <w:pPr>
              <w:jc w:val="center"/>
              <w:rPr>
                <w:rFonts w:ascii="宋体" w:eastAsia="宋体" w:hAnsi="宋体" w:cs="宋体"/>
              </w:rPr>
            </w:pPr>
            <w:proofErr w:type="gramStart"/>
            <w:r>
              <w:rPr>
                <w:rFonts w:ascii="宋体" w:eastAsia="宋体" w:hAnsi="宋体" w:cs="宋体"/>
              </w:rPr>
              <w:t>务</w:t>
            </w:r>
            <w:proofErr w:type="gramEnd"/>
          </w:p>
        </w:tc>
        <w:tc>
          <w:tcPr>
            <w:tcW w:w="7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jc w:val="center"/>
              <w:rPr>
                <w:rFonts w:ascii="宋体" w:eastAsia="宋体" w:hAnsi="宋体" w:cs="宋体"/>
              </w:rPr>
            </w:pPr>
          </w:p>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交</w:t>
            </w:r>
          </w:p>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货</w:t>
            </w:r>
          </w:p>
          <w:p w:rsidR="00A60AC5" w:rsidRDefault="00A60AC5">
            <w:pPr>
              <w:jc w:val="center"/>
              <w:rPr>
                <w:rFonts w:ascii="宋体" w:eastAsia="宋体" w:hAnsi="宋体" w:cs="宋体"/>
              </w:rPr>
            </w:pPr>
          </w:p>
          <w:p w:rsidR="00A60AC5" w:rsidRDefault="0098634E">
            <w:pPr>
              <w:jc w:val="center"/>
              <w:rPr>
                <w:rFonts w:ascii="宋体" w:eastAsia="宋体" w:hAnsi="宋体" w:cs="宋体"/>
              </w:rPr>
            </w:pPr>
            <w:r>
              <w:rPr>
                <w:rFonts w:ascii="宋体" w:eastAsia="宋体" w:hAnsi="宋体" w:cs="宋体"/>
              </w:rPr>
              <w:t>期</w:t>
            </w:r>
          </w:p>
        </w:tc>
        <w:tc>
          <w:tcPr>
            <w:tcW w:w="7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bl>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98634E">
      <w:pPr>
        <w:rPr>
          <w:rFonts w:ascii="宋体" w:eastAsia="宋体" w:hAnsi="宋体" w:cs="宋体"/>
        </w:rPr>
      </w:pPr>
      <w:r>
        <w:rPr>
          <w:rFonts w:ascii="宋体" w:eastAsia="宋体" w:hAnsi="宋体" w:cs="宋体"/>
        </w:rPr>
        <w:t>法定代表人或委托代理人签字：</w:t>
      </w:r>
    </w:p>
    <w:p w:rsidR="00A60AC5" w:rsidRDefault="0098634E">
      <w:pPr>
        <w:rPr>
          <w:rFonts w:ascii="宋体" w:eastAsia="宋体" w:hAnsi="宋体" w:cs="宋体"/>
        </w:rPr>
      </w:pPr>
      <w:r>
        <w:rPr>
          <w:rFonts w:ascii="宋体" w:eastAsia="宋体" w:hAnsi="宋体" w:cs="宋体"/>
        </w:rPr>
        <w:t>日期：年月日</w:t>
      </w: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98634E">
      <w:pPr>
        <w:widowControl/>
        <w:jc w:val="left"/>
        <w:rPr>
          <w:rFonts w:ascii="宋体" w:eastAsia="宋体" w:hAnsi="宋体" w:cs="宋体"/>
          <w:b/>
          <w:sz w:val="28"/>
        </w:rPr>
      </w:pPr>
      <w:r>
        <w:rPr>
          <w:rFonts w:ascii="宋体" w:eastAsia="宋体" w:hAnsi="宋体" w:cs="宋体"/>
          <w:b/>
          <w:sz w:val="28"/>
        </w:rPr>
        <w:br w:type="page"/>
      </w:r>
    </w:p>
    <w:p w:rsidR="00A60AC5" w:rsidRDefault="0098634E">
      <w:pPr>
        <w:jc w:val="center"/>
        <w:rPr>
          <w:rFonts w:ascii="宋体" w:eastAsia="宋体" w:hAnsi="宋体" w:cs="宋体"/>
          <w:b/>
          <w:sz w:val="28"/>
        </w:rPr>
      </w:pPr>
      <w:r>
        <w:rPr>
          <w:rFonts w:ascii="宋体" w:eastAsia="宋体" w:hAnsi="宋体" w:cs="宋体"/>
          <w:b/>
          <w:sz w:val="28"/>
        </w:rPr>
        <w:lastRenderedPageBreak/>
        <w:t>格式六从业人员及其技术资格一览表</w:t>
      </w:r>
    </w:p>
    <w:p w:rsidR="00A60AC5" w:rsidRDefault="0098634E">
      <w:pPr>
        <w:rPr>
          <w:rFonts w:ascii="宋体" w:eastAsia="宋体" w:hAnsi="宋体" w:cs="宋体"/>
        </w:rPr>
      </w:pPr>
      <w:r>
        <w:rPr>
          <w:rFonts w:ascii="宋体" w:eastAsia="宋体" w:hAnsi="宋体" w:cs="宋体"/>
        </w:rPr>
        <w:t>供应商名称（公章）：</w:t>
      </w:r>
    </w:p>
    <w:p w:rsidR="00A60AC5" w:rsidRDefault="00A60AC5">
      <w:pPr>
        <w:rPr>
          <w:rFonts w:ascii="宋体" w:eastAsia="宋体" w:hAnsi="宋体" w:cs="宋体"/>
        </w:rPr>
      </w:pPr>
    </w:p>
    <w:tbl>
      <w:tblPr>
        <w:tblW w:w="0" w:type="auto"/>
        <w:tblInd w:w="98" w:type="dxa"/>
        <w:tblCellMar>
          <w:left w:w="10" w:type="dxa"/>
          <w:right w:w="10" w:type="dxa"/>
        </w:tblCellMar>
        <w:tblLook w:val="04A0" w:firstRow="1" w:lastRow="0" w:firstColumn="1" w:lastColumn="0" w:noHBand="0" w:noVBand="1"/>
      </w:tblPr>
      <w:tblGrid>
        <w:gridCol w:w="669"/>
        <w:gridCol w:w="986"/>
        <w:gridCol w:w="986"/>
        <w:gridCol w:w="1859"/>
        <w:gridCol w:w="1943"/>
        <w:gridCol w:w="1791"/>
      </w:tblGrid>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rPr>
                <w:rFonts w:ascii="宋体" w:eastAsia="宋体" w:hAnsi="宋体" w:cs="宋体"/>
              </w:rPr>
            </w:pPr>
            <w:r>
              <w:rPr>
                <w:rFonts w:ascii="宋体" w:eastAsia="宋体" w:hAnsi="宋体" w:cs="宋体"/>
              </w:rPr>
              <w:t>序号</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ind w:firstLine="210"/>
              <w:rPr>
                <w:rFonts w:ascii="宋体" w:eastAsia="宋体" w:hAnsi="宋体" w:cs="宋体"/>
              </w:rPr>
            </w:pPr>
            <w:r>
              <w:rPr>
                <w:rFonts w:ascii="宋体" w:eastAsia="宋体" w:hAnsi="宋体" w:cs="宋体"/>
              </w:rPr>
              <w:t>姓名</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ind w:firstLine="210"/>
              <w:rPr>
                <w:rFonts w:ascii="宋体" w:eastAsia="宋体" w:hAnsi="宋体" w:cs="宋体"/>
              </w:rPr>
            </w:pPr>
            <w:r>
              <w:rPr>
                <w:rFonts w:ascii="宋体" w:eastAsia="宋体" w:hAnsi="宋体" w:cs="宋体"/>
              </w:rPr>
              <w:t>职位</w:t>
            </w: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rPr>
                <w:rFonts w:ascii="宋体" w:eastAsia="宋体" w:hAnsi="宋体" w:cs="宋体"/>
              </w:rPr>
            </w:pPr>
            <w:r>
              <w:rPr>
                <w:rFonts w:ascii="宋体" w:eastAsia="宋体" w:hAnsi="宋体" w:cs="宋体"/>
              </w:rPr>
              <w:t>持何种资格文件</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rPr>
                <w:rFonts w:ascii="宋体" w:eastAsia="宋体" w:hAnsi="宋体" w:cs="宋体"/>
              </w:rPr>
            </w:pPr>
            <w:r>
              <w:rPr>
                <w:rFonts w:ascii="宋体" w:eastAsia="宋体" w:hAnsi="宋体" w:cs="宋体"/>
              </w:rPr>
              <w:t>发证日期及部门</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98634E">
            <w:pPr>
              <w:rPr>
                <w:rFonts w:ascii="宋体" w:eastAsia="宋体" w:hAnsi="宋体" w:cs="宋体"/>
              </w:rPr>
            </w:pPr>
            <w:r>
              <w:rPr>
                <w:rFonts w:ascii="宋体" w:eastAsia="宋体" w:hAnsi="宋体" w:cs="宋体"/>
              </w:rPr>
              <w:t>从事本工作时间</w:t>
            </w: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r w:rsidR="00A60AC5">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0AC5" w:rsidRDefault="00A60AC5">
            <w:pPr>
              <w:rPr>
                <w:rFonts w:ascii="宋体" w:eastAsia="宋体" w:hAnsi="宋体" w:cs="宋体"/>
                <w:sz w:val="22"/>
              </w:rPr>
            </w:pPr>
          </w:p>
        </w:tc>
      </w:tr>
    </w:tbl>
    <w:p w:rsidR="00A60AC5" w:rsidRDefault="0098634E">
      <w:pPr>
        <w:spacing w:line="440" w:lineRule="auto"/>
        <w:jc w:val="left"/>
        <w:rPr>
          <w:rFonts w:ascii="宋体" w:eastAsia="宋体" w:hAnsi="宋体" w:cs="宋体"/>
          <w:sz w:val="24"/>
        </w:rPr>
      </w:pPr>
      <w:r>
        <w:rPr>
          <w:rFonts w:ascii="宋体" w:eastAsia="宋体" w:hAnsi="宋体" w:cs="宋体"/>
          <w:sz w:val="24"/>
        </w:rPr>
        <w:t>投标人名称（盖公章）：</w:t>
      </w:r>
    </w:p>
    <w:p w:rsidR="00A60AC5" w:rsidRDefault="0098634E">
      <w:pPr>
        <w:spacing w:line="440" w:lineRule="auto"/>
        <w:jc w:val="left"/>
        <w:rPr>
          <w:rFonts w:ascii="宋体" w:eastAsia="宋体" w:hAnsi="宋体" w:cs="宋体"/>
          <w:sz w:val="24"/>
        </w:rPr>
      </w:pPr>
      <w:r>
        <w:rPr>
          <w:rFonts w:ascii="宋体" w:eastAsia="宋体" w:hAnsi="宋体" w:cs="宋体"/>
          <w:sz w:val="24"/>
        </w:rPr>
        <w:t>投标人法定代表人或受委托人（签名）：</w:t>
      </w:r>
    </w:p>
    <w:p w:rsidR="00A60AC5" w:rsidRDefault="0098634E">
      <w:pPr>
        <w:spacing w:line="440" w:lineRule="auto"/>
        <w:rPr>
          <w:rFonts w:ascii="宋体" w:eastAsia="宋体" w:hAnsi="宋体" w:cs="宋体"/>
          <w:sz w:val="24"/>
        </w:rPr>
      </w:pPr>
      <w:r>
        <w:rPr>
          <w:rFonts w:ascii="宋体" w:eastAsia="宋体" w:hAnsi="宋体" w:cs="宋体"/>
          <w:sz w:val="24"/>
        </w:rPr>
        <w:t>日期：</w:t>
      </w: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98634E">
      <w:pPr>
        <w:widowControl/>
        <w:jc w:val="left"/>
        <w:rPr>
          <w:rFonts w:ascii="宋体" w:eastAsia="宋体" w:hAnsi="宋体" w:cs="宋体"/>
          <w:b/>
          <w:sz w:val="28"/>
        </w:rPr>
      </w:pPr>
      <w:r>
        <w:rPr>
          <w:rFonts w:ascii="宋体" w:eastAsia="宋体" w:hAnsi="宋体" w:cs="宋体"/>
          <w:b/>
          <w:sz w:val="28"/>
        </w:rPr>
        <w:br w:type="page"/>
      </w:r>
    </w:p>
    <w:p w:rsidR="00A60AC5" w:rsidRDefault="0098634E">
      <w:pPr>
        <w:jc w:val="center"/>
        <w:rPr>
          <w:rFonts w:ascii="宋体" w:eastAsia="宋体" w:hAnsi="宋体" w:cs="宋体"/>
        </w:rPr>
      </w:pPr>
      <w:proofErr w:type="gramStart"/>
      <w:r>
        <w:rPr>
          <w:rFonts w:ascii="宋体" w:eastAsia="宋体" w:hAnsi="宋体" w:cs="宋体"/>
          <w:b/>
          <w:sz w:val="28"/>
        </w:rPr>
        <w:lastRenderedPageBreak/>
        <w:t>格式七其它</w:t>
      </w:r>
      <w:proofErr w:type="gramEnd"/>
      <w:r>
        <w:rPr>
          <w:rFonts w:ascii="宋体" w:eastAsia="宋体" w:hAnsi="宋体" w:cs="宋体"/>
          <w:b/>
          <w:sz w:val="28"/>
        </w:rPr>
        <w:t>资格证明材料</w:t>
      </w:r>
    </w:p>
    <w:p w:rsidR="00A60AC5" w:rsidRDefault="0098634E">
      <w:pPr>
        <w:tabs>
          <w:tab w:val="left" w:pos="2310"/>
        </w:tabs>
        <w:spacing w:line="360" w:lineRule="auto"/>
        <w:ind w:firstLine="420"/>
        <w:rPr>
          <w:rFonts w:ascii="宋体" w:eastAsia="宋体" w:hAnsi="宋体" w:cs="宋体"/>
        </w:rPr>
      </w:pPr>
      <w:r>
        <w:rPr>
          <w:rFonts w:ascii="宋体" w:eastAsia="宋体" w:hAnsi="宋体" w:cs="宋体"/>
        </w:rPr>
        <w:t>其它资格证明材料，包括营业执照、税务登记证、法定代表人授权委托书、法定代表人及委托代理人身份证明、经营业绩等；其它优惠条件或需说明的其他内容。</w:t>
      </w: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98634E">
      <w:pPr>
        <w:spacing w:line="440" w:lineRule="auto"/>
        <w:jc w:val="left"/>
        <w:rPr>
          <w:rFonts w:ascii="宋体" w:eastAsia="宋体" w:hAnsi="宋体" w:cs="宋体"/>
          <w:sz w:val="24"/>
        </w:rPr>
      </w:pPr>
      <w:r>
        <w:rPr>
          <w:rFonts w:ascii="宋体" w:eastAsia="宋体" w:hAnsi="宋体" w:cs="宋体"/>
          <w:sz w:val="24"/>
        </w:rPr>
        <w:t>投标人名称（盖公章）：</w:t>
      </w:r>
    </w:p>
    <w:p w:rsidR="00A60AC5" w:rsidRDefault="0098634E">
      <w:pPr>
        <w:spacing w:line="440" w:lineRule="auto"/>
        <w:jc w:val="left"/>
        <w:rPr>
          <w:rFonts w:ascii="宋体" w:eastAsia="宋体" w:hAnsi="宋体" w:cs="宋体"/>
          <w:sz w:val="24"/>
        </w:rPr>
      </w:pPr>
      <w:r>
        <w:rPr>
          <w:rFonts w:ascii="宋体" w:eastAsia="宋体" w:hAnsi="宋体" w:cs="宋体"/>
          <w:sz w:val="24"/>
        </w:rPr>
        <w:t>投标人法定代表人或受委托人（签名）：</w:t>
      </w:r>
    </w:p>
    <w:p w:rsidR="00A60AC5" w:rsidRDefault="0098634E">
      <w:pPr>
        <w:spacing w:line="440" w:lineRule="auto"/>
        <w:jc w:val="left"/>
        <w:rPr>
          <w:rFonts w:ascii="宋体" w:eastAsia="宋体" w:hAnsi="宋体" w:cs="宋体"/>
          <w:sz w:val="24"/>
        </w:rPr>
      </w:pPr>
      <w:r>
        <w:rPr>
          <w:rFonts w:ascii="宋体" w:eastAsia="宋体" w:hAnsi="宋体" w:cs="宋体"/>
          <w:sz w:val="24"/>
        </w:rPr>
        <w:t>日期：</w:t>
      </w: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A60AC5">
      <w:pPr>
        <w:rPr>
          <w:rFonts w:ascii="宋体" w:eastAsia="宋体" w:hAnsi="宋体" w:cs="宋体"/>
        </w:rPr>
      </w:pPr>
    </w:p>
    <w:p w:rsidR="00A60AC5" w:rsidRDefault="0098634E">
      <w:pPr>
        <w:jc w:val="center"/>
        <w:rPr>
          <w:rFonts w:ascii="宋体" w:eastAsia="宋体" w:hAnsi="宋体" w:cs="宋体"/>
          <w:sz w:val="32"/>
        </w:rPr>
      </w:pPr>
      <w:proofErr w:type="gramStart"/>
      <w:r>
        <w:rPr>
          <w:rFonts w:ascii="宋体" w:eastAsia="宋体" w:hAnsi="宋体" w:cs="宋体"/>
          <w:b/>
          <w:sz w:val="28"/>
        </w:rPr>
        <w:lastRenderedPageBreak/>
        <w:t>格式八</w:t>
      </w:r>
      <w:proofErr w:type="gramEnd"/>
      <w:r>
        <w:rPr>
          <w:rFonts w:ascii="宋体" w:eastAsia="宋体" w:hAnsi="宋体" w:cs="宋体"/>
          <w:b/>
          <w:sz w:val="28"/>
        </w:rPr>
        <w:t xml:space="preserve"> </w:t>
      </w:r>
      <w:r>
        <w:rPr>
          <w:rFonts w:ascii="宋体" w:eastAsia="宋体" w:hAnsi="宋体" w:cs="宋体"/>
          <w:b/>
          <w:sz w:val="28"/>
        </w:rPr>
        <w:t>诚信投标承诺函</w:t>
      </w:r>
    </w:p>
    <w:p w:rsidR="00A60AC5" w:rsidRDefault="0098634E" w:rsidP="008E693C">
      <w:pPr>
        <w:spacing w:line="360" w:lineRule="auto"/>
        <w:rPr>
          <w:rFonts w:ascii="宋体" w:eastAsia="宋体" w:hAnsi="宋体" w:cs="宋体"/>
          <w:sz w:val="24"/>
        </w:rPr>
      </w:pPr>
      <w:r>
        <w:rPr>
          <w:rFonts w:ascii="宋体" w:eastAsia="宋体" w:hAnsi="宋体" w:cs="宋体"/>
          <w:sz w:val="24"/>
        </w:rPr>
        <w:t>本公司郑重承诺：</w:t>
      </w:r>
    </w:p>
    <w:p w:rsidR="00A60AC5" w:rsidRDefault="0098634E" w:rsidP="008E693C">
      <w:pPr>
        <w:spacing w:line="360" w:lineRule="auto"/>
        <w:ind w:firstLine="480"/>
        <w:rPr>
          <w:rFonts w:ascii="宋体" w:eastAsia="宋体" w:hAnsi="宋体" w:cs="宋体"/>
          <w:sz w:val="24"/>
        </w:rPr>
      </w:pPr>
      <w:r>
        <w:rPr>
          <w:rFonts w:ascii="宋体" w:eastAsia="宋体" w:hAnsi="宋体" w:cs="宋体"/>
          <w:sz w:val="24"/>
        </w:rPr>
        <w:t>一、将遵循公开、公平、公正和诚实信用的原则参加（</w:t>
      </w:r>
      <w:r>
        <w:rPr>
          <w:rFonts w:ascii="宋体" w:eastAsia="宋体" w:hAnsi="宋体" w:cs="宋体"/>
          <w:sz w:val="24"/>
        </w:rPr>
        <w:t xml:space="preserve"> </w:t>
      </w:r>
      <w:r>
        <w:rPr>
          <w:rFonts w:ascii="宋体" w:eastAsia="宋体" w:hAnsi="宋体" w:cs="宋体"/>
          <w:sz w:val="24"/>
        </w:rPr>
        <w:t>采购项目：</w:t>
      </w:r>
      <w:r>
        <w:rPr>
          <w:rFonts w:ascii="宋体" w:eastAsia="宋体" w:hAnsi="宋体" w:cs="宋体"/>
          <w:sz w:val="24"/>
        </w:rPr>
        <w:t xml:space="preserve">   </w:t>
      </w:r>
      <w:r>
        <w:rPr>
          <w:rFonts w:ascii="宋体" w:eastAsia="宋体" w:hAnsi="宋体" w:cs="宋体"/>
          <w:sz w:val="24"/>
        </w:rPr>
        <w:t>）的投标；</w:t>
      </w:r>
    </w:p>
    <w:p w:rsidR="00A60AC5" w:rsidRDefault="0098634E" w:rsidP="008E693C">
      <w:pPr>
        <w:spacing w:line="360" w:lineRule="auto"/>
        <w:ind w:firstLine="480"/>
        <w:rPr>
          <w:rFonts w:ascii="宋体" w:eastAsia="宋体" w:hAnsi="宋体" w:cs="宋体"/>
          <w:sz w:val="24"/>
        </w:rPr>
      </w:pPr>
      <w:r>
        <w:rPr>
          <w:rFonts w:ascii="宋体" w:eastAsia="宋体" w:hAnsi="宋体" w:cs="宋体"/>
          <w:sz w:val="24"/>
        </w:rPr>
        <w:t>二、本次投标所提供的一切材料都是真实、有效、合法的；</w:t>
      </w:r>
    </w:p>
    <w:p w:rsidR="00A60AC5" w:rsidRDefault="0098634E" w:rsidP="008E693C">
      <w:pPr>
        <w:spacing w:line="360" w:lineRule="auto"/>
        <w:ind w:firstLine="480"/>
        <w:rPr>
          <w:rFonts w:ascii="宋体" w:eastAsia="宋体" w:hAnsi="宋体" w:cs="宋体"/>
          <w:sz w:val="24"/>
        </w:rPr>
      </w:pPr>
      <w:r>
        <w:rPr>
          <w:rFonts w:ascii="宋体" w:eastAsia="宋体" w:hAnsi="宋体" w:cs="宋体"/>
          <w:sz w:val="24"/>
        </w:rPr>
        <w:t>三、</w:t>
      </w:r>
      <w:proofErr w:type="gramStart"/>
      <w:r>
        <w:rPr>
          <w:rFonts w:ascii="宋体" w:eastAsia="宋体" w:hAnsi="宋体" w:cs="宋体"/>
          <w:sz w:val="24"/>
        </w:rPr>
        <w:t>不</w:t>
      </w:r>
      <w:proofErr w:type="gramEnd"/>
      <w:r>
        <w:rPr>
          <w:rFonts w:ascii="宋体" w:eastAsia="宋体" w:hAnsi="宋体" w:cs="宋体"/>
          <w:sz w:val="24"/>
        </w:rPr>
        <w:t>与其他投标人相互串通投标报价，不排挤其他投标人的公平竞争，不损害采购人或其他投标人的合法权益；</w:t>
      </w:r>
    </w:p>
    <w:p w:rsidR="00A60AC5" w:rsidRDefault="0098634E" w:rsidP="008E693C">
      <w:pPr>
        <w:spacing w:line="360" w:lineRule="auto"/>
        <w:ind w:firstLine="480"/>
        <w:rPr>
          <w:rFonts w:ascii="宋体" w:eastAsia="宋体" w:hAnsi="宋体" w:cs="宋体"/>
          <w:sz w:val="24"/>
        </w:rPr>
      </w:pPr>
      <w:r>
        <w:rPr>
          <w:rFonts w:ascii="宋体" w:eastAsia="宋体" w:hAnsi="宋体" w:cs="宋体"/>
          <w:sz w:val="24"/>
        </w:rPr>
        <w:t>四、不与采购人串通投标，不损害国家利益、社会公共利益或者他人的合法权益；</w:t>
      </w:r>
    </w:p>
    <w:p w:rsidR="00A60AC5" w:rsidRDefault="0098634E" w:rsidP="008E693C">
      <w:pPr>
        <w:spacing w:line="360" w:lineRule="auto"/>
        <w:ind w:firstLine="480"/>
        <w:rPr>
          <w:rFonts w:ascii="宋体" w:eastAsia="宋体" w:hAnsi="宋体" w:cs="宋体"/>
          <w:sz w:val="24"/>
        </w:rPr>
      </w:pPr>
      <w:r>
        <w:rPr>
          <w:rFonts w:ascii="宋体" w:eastAsia="宋体" w:hAnsi="宋体" w:cs="宋体"/>
          <w:sz w:val="24"/>
        </w:rPr>
        <w:t>五、不向采购人或评标委会成员行贿以牟取中标；</w:t>
      </w:r>
    </w:p>
    <w:p w:rsidR="00A60AC5" w:rsidRDefault="0098634E" w:rsidP="008E693C">
      <w:pPr>
        <w:spacing w:line="360" w:lineRule="auto"/>
        <w:ind w:firstLine="480"/>
        <w:rPr>
          <w:rFonts w:ascii="宋体" w:eastAsia="宋体" w:hAnsi="宋体" w:cs="宋体"/>
          <w:sz w:val="24"/>
        </w:rPr>
      </w:pPr>
      <w:r>
        <w:rPr>
          <w:rFonts w:ascii="宋体" w:eastAsia="宋体" w:hAnsi="宋体" w:cs="宋体"/>
          <w:sz w:val="24"/>
        </w:rPr>
        <w:t>六、不以他人名义投标或者以其他方式弄虚作假，骗取中标；</w:t>
      </w:r>
    </w:p>
    <w:p w:rsidR="00A60AC5" w:rsidRDefault="0098634E" w:rsidP="008E693C">
      <w:pPr>
        <w:spacing w:line="360" w:lineRule="auto"/>
        <w:ind w:firstLine="480"/>
        <w:rPr>
          <w:rFonts w:ascii="宋体" w:eastAsia="宋体" w:hAnsi="宋体" w:cs="宋体"/>
          <w:sz w:val="24"/>
        </w:rPr>
      </w:pPr>
      <w:r>
        <w:rPr>
          <w:rFonts w:ascii="宋体" w:eastAsia="宋体" w:hAnsi="宋体" w:cs="宋体"/>
          <w:sz w:val="24"/>
        </w:rPr>
        <w:t>七、不扰乱招标人采购市场秩序；</w:t>
      </w:r>
    </w:p>
    <w:p w:rsidR="00A60AC5" w:rsidRDefault="0098634E" w:rsidP="008E693C">
      <w:pPr>
        <w:spacing w:line="360" w:lineRule="auto"/>
        <w:ind w:firstLine="480"/>
        <w:rPr>
          <w:rFonts w:ascii="宋体" w:eastAsia="宋体" w:hAnsi="宋体" w:cs="宋体"/>
          <w:sz w:val="24"/>
        </w:rPr>
      </w:pPr>
      <w:r>
        <w:rPr>
          <w:rFonts w:ascii="宋体" w:eastAsia="宋体" w:hAnsi="宋体" w:cs="宋体"/>
          <w:sz w:val="24"/>
        </w:rPr>
        <w:t>八、不在开标后进行虚假恶意投诉；</w:t>
      </w:r>
    </w:p>
    <w:p w:rsidR="00A60AC5" w:rsidRDefault="0098634E" w:rsidP="008E693C">
      <w:pPr>
        <w:spacing w:line="360" w:lineRule="auto"/>
        <w:ind w:firstLine="480"/>
        <w:rPr>
          <w:rFonts w:ascii="宋体" w:eastAsia="宋体" w:hAnsi="宋体" w:cs="宋体"/>
          <w:sz w:val="24"/>
        </w:rPr>
      </w:pPr>
      <w:r>
        <w:rPr>
          <w:rFonts w:ascii="宋体" w:eastAsia="宋体" w:hAnsi="宋体" w:cs="宋体"/>
          <w:sz w:val="24"/>
        </w:rPr>
        <w:t>九、中标后不得将招标文件规定不予转包、分包的项目转包、分包于他人。</w:t>
      </w:r>
    </w:p>
    <w:p w:rsidR="00A60AC5" w:rsidRDefault="0098634E" w:rsidP="008E693C">
      <w:pPr>
        <w:spacing w:line="360" w:lineRule="auto"/>
        <w:ind w:firstLine="480"/>
        <w:rPr>
          <w:rFonts w:ascii="宋体" w:eastAsia="宋体" w:hAnsi="宋体" w:cs="宋体"/>
          <w:sz w:val="24"/>
        </w:rPr>
      </w:pPr>
      <w:r>
        <w:rPr>
          <w:rFonts w:ascii="宋体" w:eastAsia="宋体" w:hAnsi="宋体" w:cs="宋体"/>
          <w:sz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rsidR="008E693C" w:rsidRDefault="008E693C" w:rsidP="008E693C">
      <w:pPr>
        <w:spacing w:line="360" w:lineRule="auto"/>
        <w:ind w:firstLine="480"/>
        <w:rPr>
          <w:rFonts w:ascii="宋体" w:eastAsia="宋体" w:hAnsi="宋体" w:cs="宋体" w:hint="eastAsia"/>
          <w:sz w:val="24"/>
        </w:rPr>
      </w:pPr>
    </w:p>
    <w:p w:rsidR="00A60AC5" w:rsidRDefault="0098634E" w:rsidP="008E693C">
      <w:pPr>
        <w:spacing w:line="360" w:lineRule="auto"/>
        <w:ind w:firstLine="480"/>
        <w:rPr>
          <w:rFonts w:ascii="宋体" w:eastAsia="宋体" w:hAnsi="宋体" w:cs="宋体"/>
          <w:sz w:val="24"/>
        </w:rPr>
      </w:pPr>
      <w:r>
        <w:rPr>
          <w:rFonts w:ascii="宋体" w:eastAsia="宋体" w:hAnsi="宋体" w:cs="宋体"/>
          <w:sz w:val="24"/>
        </w:rPr>
        <w:t>投标人（项目负责人）：</w:t>
      </w:r>
    </w:p>
    <w:p w:rsidR="008E693C" w:rsidRDefault="008E693C" w:rsidP="008E693C">
      <w:pPr>
        <w:spacing w:line="360" w:lineRule="auto"/>
        <w:ind w:firstLine="480"/>
        <w:rPr>
          <w:rFonts w:ascii="宋体" w:eastAsia="宋体" w:hAnsi="宋体" w:cs="宋体" w:hint="eastAsia"/>
          <w:sz w:val="24"/>
        </w:rPr>
      </w:pPr>
    </w:p>
    <w:p w:rsidR="00A60AC5" w:rsidRDefault="0098634E" w:rsidP="008E693C">
      <w:pPr>
        <w:spacing w:line="360" w:lineRule="auto"/>
        <w:ind w:firstLine="480"/>
        <w:rPr>
          <w:rFonts w:ascii="宋体" w:eastAsia="宋体" w:hAnsi="宋体" w:cs="宋体"/>
          <w:sz w:val="24"/>
        </w:rPr>
      </w:pPr>
      <w:r>
        <w:rPr>
          <w:rFonts w:ascii="宋体" w:eastAsia="宋体" w:hAnsi="宋体" w:cs="宋体"/>
          <w:sz w:val="24"/>
        </w:rPr>
        <w:t>法定代表人：</w:t>
      </w:r>
    </w:p>
    <w:p w:rsidR="008E693C" w:rsidRDefault="008E693C" w:rsidP="008E693C">
      <w:pPr>
        <w:spacing w:line="360" w:lineRule="auto"/>
        <w:ind w:firstLine="480"/>
        <w:rPr>
          <w:rFonts w:ascii="宋体" w:eastAsia="宋体" w:hAnsi="宋体" w:cs="宋体" w:hint="eastAsia"/>
          <w:sz w:val="24"/>
        </w:rPr>
      </w:pPr>
    </w:p>
    <w:p w:rsidR="00A60AC5" w:rsidRDefault="0098634E" w:rsidP="008E693C">
      <w:pPr>
        <w:spacing w:line="360" w:lineRule="auto"/>
        <w:ind w:firstLine="480"/>
        <w:rPr>
          <w:rFonts w:ascii="宋体" w:eastAsia="宋体" w:hAnsi="宋体" w:cs="宋体"/>
          <w:sz w:val="32"/>
        </w:rPr>
      </w:pPr>
      <w:r>
        <w:rPr>
          <w:rFonts w:ascii="宋体" w:eastAsia="宋体" w:hAnsi="宋体" w:cs="宋体"/>
          <w:sz w:val="24"/>
        </w:rPr>
        <w:t>公司（盖章）：</w:t>
      </w:r>
    </w:p>
    <w:p w:rsidR="008E693C" w:rsidRDefault="008E693C" w:rsidP="008E693C">
      <w:pPr>
        <w:spacing w:line="360" w:lineRule="auto"/>
        <w:ind w:firstLine="480"/>
        <w:rPr>
          <w:rFonts w:ascii="宋体" w:eastAsia="宋体" w:hAnsi="宋体" w:cs="宋体" w:hint="eastAsia"/>
          <w:sz w:val="24"/>
        </w:rPr>
      </w:pPr>
    </w:p>
    <w:p w:rsidR="00A60AC5" w:rsidRDefault="0098634E" w:rsidP="008E693C">
      <w:pPr>
        <w:spacing w:line="360" w:lineRule="auto"/>
        <w:ind w:firstLine="480"/>
        <w:rPr>
          <w:rFonts w:ascii="宋体" w:eastAsia="宋体" w:hAnsi="宋体" w:cs="宋体"/>
          <w:sz w:val="24"/>
        </w:rPr>
      </w:pPr>
      <w:r>
        <w:rPr>
          <w:rFonts w:ascii="宋体" w:eastAsia="宋体" w:hAnsi="宋体" w:cs="宋体"/>
          <w:sz w:val="24"/>
        </w:rPr>
        <w:t>日期：</w:t>
      </w:r>
    </w:p>
    <w:p w:rsidR="008E693C" w:rsidRDefault="008E693C" w:rsidP="008E693C">
      <w:pPr>
        <w:spacing w:line="360" w:lineRule="auto"/>
        <w:jc w:val="center"/>
        <w:rPr>
          <w:rFonts w:ascii="宋体" w:eastAsia="宋体" w:hAnsi="宋体" w:cs="宋体" w:hint="eastAsia"/>
          <w:b/>
          <w:bCs/>
          <w:sz w:val="48"/>
          <w:u w:val="single"/>
        </w:rPr>
      </w:pPr>
    </w:p>
    <w:p w:rsidR="008E693C" w:rsidRDefault="008E693C" w:rsidP="008E693C">
      <w:pPr>
        <w:spacing w:line="360" w:lineRule="auto"/>
        <w:jc w:val="center"/>
        <w:rPr>
          <w:rFonts w:ascii="Times New Roman" w:eastAsia="Times New Roman" w:hAnsi="Times New Roman" w:cs="Times New Roman"/>
          <w:sz w:val="48"/>
        </w:rPr>
      </w:pPr>
      <w:r>
        <w:rPr>
          <w:rFonts w:ascii="宋体" w:eastAsia="宋体" w:hAnsi="宋体" w:cs="宋体" w:hint="eastAsia"/>
          <w:b/>
          <w:bCs/>
          <w:sz w:val="48"/>
          <w:u w:val="single"/>
        </w:rPr>
        <w:lastRenderedPageBreak/>
        <w:t xml:space="preserve">       </w:t>
      </w:r>
      <w:r>
        <w:rPr>
          <w:rFonts w:ascii="宋体" w:eastAsia="宋体" w:hAnsi="宋体" w:cs="宋体"/>
          <w:sz w:val="48"/>
        </w:rPr>
        <w:t>采购合同</w:t>
      </w:r>
    </w:p>
    <w:p w:rsidR="008E693C" w:rsidRDefault="008E693C" w:rsidP="008E693C">
      <w:pPr>
        <w:spacing w:line="360" w:lineRule="auto"/>
        <w:jc w:val="right"/>
        <w:rPr>
          <w:rFonts w:ascii="宋体" w:eastAsia="宋体" w:hAnsi="宋体" w:cs="宋体"/>
          <w:sz w:val="24"/>
        </w:rPr>
      </w:pPr>
    </w:p>
    <w:p w:rsidR="008E693C" w:rsidRPr="00AA3A1E" w:rsidRDefault="008E693C" w:rsidP="008E693C">
      <w:pPr>
        <w:wordWrap w:val="0"/>
        <w:spacing w:line="360" w:lineRule="auto"/>
        <w:jc w:val="right"/>
        <w:rPr>
          <w:rFonts w:ascii="Times New Roman" w:hAnsi="Times New Roman" w:cs="Times New Roman"/>
          <w:sz w:val="24"/>
        </w:rPr>
      </w:pPr>
      <w:r>
        <w:rPr>
          <w:rFonts w:ascii="宋体" w:eastAsia="宋体" w:hAnsi="宋体" w:cs="宋体"/>
          <w:sz w:val="24"/>
        </w:rPr>
        <w:t>合同编号</w:t>
      </w:r>
      <w:r>
        <w:rPr>
          <w:rFonts w:ascii="Times New Roman" w:eastAsia="Times New Roman" w:hAnsi="Times New Roman" w:cs="Times New Roman"/>
          <w:sz w:val="24"/>
        </w:rPr>
        <w:t>:</w:t>
      </w:r>
      <w:r>
        <w:rPr>
          <w:rFonts w:ascii="Times New Roman" w:hAnsi="Times New Roman" w:cs="Times New Roman" w:hint="eastAsia"/>
          <w:sz w:val="24"/>
        </w:rPr>
        <w:t xml:space="preserve">           </w:t>
      </w:r>
    </w:p>
    <w:p w:rsidR="008E693C" w:rsidRPr="00196FB5" w:rsidRDefault="008E693C" w:rsidP="008E693C">
      <w:pPr>
        <w:spacing w:line="360" w:lineRule="auto"/>
        <w:rPr>
          <w:rFonts w:asciiTheme="minorEastAsia" w:hAnsiTheme="minorEastAsia" w:cs="宋体"/>
          <w:sz w:val="24"/>
          <w:szCs w:val="24"/>
        </w:rPr>
      </w:pPr>
      <w:r w:rsidRPr="00196FB5">
        <w:rPr>
          <w:rFonts w:asciiTheme="minorEastAsia" w:hAnsiTheme="minorEastAsia" w:cs="宋体"/>
          <w:sz w:val="24"/>
        </w:rPr>
        <w:t>甲方（采购方）</w:t>
      </w:r>
      <w:r w:rsidRPr="00196FB5">
        <w:rPr>
          <w:rFonts w:asciiTheme="minorEastAsia" w:hAnsiTheme="minorEastAsia" w:cs="宋体"/>
          <w:sz w:val="24"/>
          <w:szCs w:val="24"/>
        </w:rPr>
        <w:t>：</w:t>
      </w:r>
      <w:r w:rsidRPr="00196FB5">
        <w:rPr>
          <w:rFonts w:asciiTheme="minorEastAsia" w:hAnsiTheme="minorEastAsia" w:cs="宋体"/>
          <w:sz w:val="24"/>
          <w:szCs w:val="24"/>
        </w:rPr>
        <w:t xml:space="preserve"> </w:t>
      </w:r>
    </w:p>
    <w:p w:rsidR="008E693C" w:rsidRPr="00196FB5" w:rsidRDefault="008E693C" w:rsidP="008E693C">
      <w:pPr>
        <w:spacing w:line="360" w:lineRule="auto"/>
        <w:rPr>
          <w:rFonts w:asciiTheme="minorEastAsia" w:hAnsiTheme="minorEastAsia" w:cs="Times New Roman"/>
          <w:sz w:val="24"/>
        </w:rPr>
      </w:pPr>
      <w:r>
        <w:rPr>
          <w:rFonts w:asciiTheme="minorEastAsia" w:hAnsiTheme="minorEastAsia" w:cs="宋体"/>
          <w:sz w:val="24"/>
        </w:rPr>
        <w:t>法定代表人</w:t>
      </w:r>
      <w:r w:rsidRPr="00196FB5">
        <w:rPr>
          <w:rFonts w:asciiTheme="minorEastAsia" w:hAnsiTheme="minorEastAsia" w:cs="宋体"/>
          <w:sz w:val="24"/>
        </w:rPr>
        <w:t>：</w:t>
      </w:r>
      <w:r w:rsidRPr="00196FB5">
        <w:rPr>
          <w:rFonts w:asciiTheme="minorEastAsia" w:hAnsiTheme="minorEastAsia" w:cs="Times New Roman"/>
          <w:sz w:val="24"/>
        </w:rPr>
        <w:t xml:space="preserve"> </w:t>
      </w:r>
    </w:p>
    <w:p w:rsidR="008E693C" w:rsidRPr="00196FB5" w:rsidRDefault="008E693C" w:rsidP="008E693C">
      <w:pPr>
        <w:spacing w:line="360" w:lineRule="auto"/>
        <w:rPr>
          <w:rFonts w:asciiTheme="minorEastAsia" w:hAnsiTheme="minorEastAsia" w:cs="宋体"/>
          <w:sz w:val="24"/>
          <w:szCs w:val="24"/>
        </w:rPr>
      </w:pPr>
      <w:r w:rsidRPr="00196FB5">
        <w:rPr>
          <w:rFonts w:asciiTheme="minorEastAsia" w:hAnsiTheme="minorEastAsia" w:cs="宋体"/>
          <w:sz w:val="24"/>
        </w:rPr>
        <w:t>住所地：</w:t>
      </w:r>
      <w:r w:rsidRPr="00196FB5">
        <w:rPr>
          <w:rFonts w:asciiTheme="minorEastAsia" w:hAnsiTheme="minorEastAsia" w:cs="宋体" w:hint="eastAsia"/>
          <w:sz w:val="24"/>
          <w:szCs w:val="24"/>
        </w:rPr>
        <w:t>东莞市寮步镇文昌路1号</w:t>
      </w:r>
    </w:p>
    <w:p w:rsidR="008E693C" w:rsidRPr="00196FB5" w:rsidRDefault="008E693C" w:rsidP="008E693C">
      <w:pPr>
        <w:spacing w:line="360" w:lineRule="auto"/>
        <w:rPr>
          <w:rFonts w:asciiTheme="minorEastAsia" w:hAnsiTheme="minorEastAsia" w:cs="宋体"/>
          <w:sz w:val="24"/>
          <w:szCs w:val="24"/>
        </w:rPr>
      </w:pPr>
      <w:r w:rsidRPr="00196FB5">
        <w:rPr>
          <w:rFonts w:asciiTheme="minorEastAsia" w:hAnsiTheme="minorEastAsia" w:cs="宋体" w:hint="eastAsia"/>
          <w:sz w:val="24"/>
          <w:szCs w:val="24"/>
        </w:rPr>
        <w:t>乙方（供货方）：</w:t>
      </w:r>
      <w:r w:rsidRPr="00196FB5">
        <w:rPr>
          <w:rFonts w:asciiTheme="minorEastAsia" w:hAnsiTheme="minorEastAsia" w:cs="宋体"/>
          <w:sz w:val="24"/>
          <w:szCs w:val="24"/>
        </w:rPr>
        <w:t xml:space="preserve"> </w:t>
      </w:r>
    </w:p>
    <w:p w:rsidR="008E693C" w:rsidRPr="00196FB5" w:rsidRDefault="008E693C" w:rsidP="008E693C">
      <w:pPr>
        <w:spacing w:line="360" w:lineRule="auto"/>
        <w:rPr>
          <w:rFonts w:asciiTheme="minorEastAsia" w:hAnsiTheme="minorEastAsia" w:cs="宋体"/>
          <w:sz w:val="24"/>
          <w:szCs w:val="24"/>
        </w:rPr>
      </w:pPr>
      <w:r w:rsidRPr="00196FB5">
        <w:rPr>
          <w:rFonts w:asciiTheme="minorEastAsia" w:hAnsiTheme="minorEastAsia" w:cs="宋体" w:hint="eastAsia"/>
          <w:sz w:val="24"/>
          <w:szCs w:val="24"/>
        </w:rPr>
        <w:t>法定代表人：</w:t>
      </w:r>
      <w:r w:rsidRPr="00196FB5">
        <w:rPr>
          <w:rFonts w:asciiTheme="minorEastAsia" w:hAnsiTheme="minorEastAsia" w:cs="宋体"/>
          <w:sz w:val="24"/>
          <w:szCs w:val="24"/>
        </w:rPr>
        <w:t xml:space="preserve"> </w:t>
      </w:r>
    </w:p>
    <w:p w:rsidR="008E693C" w:rsidRPr="00196FB5" w:rsidRDefault="008E693C" w:rsidP="008E693C">
      <w:pPr>
        <w:spacing w:line="360" w:lineRule="auto"/>
        <w:rPr>
          <w:rFonts w:asciiTheme="minorEastAsia" w:hAnsiTheme="minorEastAsia" w:cs="宋体"/>
          <w:sz w:val="24"/>
          <w:szCs w:val="24"/>
        </w:rPr>
      </w:pPr>
      <w:r w:rsidRPr="00196FB5">
        <w:rPr>
          <w:rFonts w:asciiTheme="minorEastAsia" w:hAnsiTheme="minorEastAsia" w:cs="宋体" w:hint="eastAsia"/>
          <w:sz w:val="24"/>
          <w:szCs w:val="24"/>
        </w:rPr>
        <w:t>住所地：</w:t>
      </w:r>
      <w:r w:rsidRPr="00196FB5">
        <w:rPr>
          <w:rFonts w:asciiTheme="minorEastAsia" w:hAnsiTheme="minorEastAsia" w:cs="宋体"/>
          <w:sz w:val="24"/>
          <w:szCs w:val="24"/>
        </w:rPr>
        <w:t xml:space="preserve"> </w:t>
      </w:r>
    </w:p>
    <w:p w:rsidR="008E693C" w:rsidRPr="00196FB5" w:rsidRDefault="008E693C" w:rsidP="008E693C">
      <w:pPr>
        <w:spacing w:line="360" w:lineRule="auto"/>
        <w:ind w:leftChars="228" w:left="1679" w:hangingChars="500" w:hanging="1200"/>
        <w:rPr>
          <w:rFonts w:asciiTheme="minorEastAsia" w:hAnsiTheme="minorEastAsia" w:cs="Times New Roman"/>
          <w:sz w:val="24"/>
        </w:rPr>
      </w:pP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宋体"/>
          <w:sz w:val="24"/>
        </w:rPr>
        <w:t>甲方通过招标的方式采购一批设备，乙方通过投标符合甲方的采购标准，经双方协商一致，订立本合同，供双方共同遵守。</w:t>
      </w:r>
    </w:p>
    <w:p w:rsidR="008E693C" w:rsidRPr="00196FB5" w:rsidRDefault="008E693C" w:rsidP="008E693C">
      <w:pPr>
        <w:spacing w:line="360" w:lineRule="auto"/>
        <w:ind w:firstLine="482"/>
        <w:rPr>
          <w:rFonts w:asciiTheme="minorEastAsia" w:hAnsiTheme="minorEastAsia" w:cs="Times New Roman"/>
          <w:b/>
          <w:sz w:val="24"/>
        </w:rPr>
      </w:pPr>
      <w:r w:rsidRPr="00196FB5">
        <w:rPr>
          <w:rFonts w:asciiTheme="minorEastAsia" w:hAnsiTheme="minorEastAsia" w:cs="宋体"/>
          <w:b/>
          <w:sz w:val="24"/>
        </w:rPr>
        <w:t>一、采购标的物</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宋体"/>
          <w:sz w:val="24"/>
        </w:rPr>
        <w:t>甲方招标采购的设备为</w:t>
      </w:r>
      <w:r>
        <w:rPr>
          <w:rFonts w:asciiTheme="minorEastAsia" w:hAnsiTheme="minorEastAsia" w:cs="宋体" w:hint="eastAsia"/>
          <w:sz w:val="24"/>
          <w:u w:val="single"/>
        </w:rPr>
        <w:t xml:space="preserve">      </w:t>
      </w:r>
      <w:r w:rsidRPr="00196FB5">
        <w:rPr>
          <w:rFonts w:asciiTheme="minorEastAsia" w:hAnsiTheme="minorEastAsia" w:cs="宋体"/>
          <w:sz w:val="24"/>
        </w:rPr>
        <w:t>（详见附件《设备配置一览表》），数量为</w:t>
      </w:r>
      <w:r>
        <w:rPr>
          <w:rFonts w:asciiTheme="minorEastAsia" w:hAnsiTheme="minorEastAsia" w:cs="宋体" w:hint="eastAsia"/>
          <w:sz w:val="24"/>
        </w:rPr>
        <w:t xml:space="preserve">    </w:t>
      </w:r>
      <w:r w:rsidRPr="00196FB5">
        <w:rPr>
          <w:rFonts w:asciiTheme="minorEastAsia" w:hAnsiTheme="minorEastAsia" w:cs="宋体"/>
          <w:sz w:val="24"/>
        </w:rPr>
        <w:t>，乙方负责设备的运输、安装、调试，并负责甲方操作人员的培训。</w:t>
      </w:r>
    </w:p>
    <w:p w:rsidR="008E693C" w:rsidRPr="00196FB5" w:rsidRDefault="008E693C" w:rsidP="008E693C">
      <w:pPr>
        <w:spacing w:line="360" w:lineRule="auto"/>
        <w:ind w:firstLine="482"/>
        <w:rPr>
          <w:rFonts w:asciiTheme="minorEastAsia" w:hAnsiTheme="minorEastAsia" w:cs="Times New Roman"/>
          <w:b/>
          <w:sz w:val="24"/>
        </w:rPr>
      </w:pPr>
      <w:r w:rsidRPr="00196FB5">
        <w:rPr>
          <w:rFonts w:asciiTheme="minorEastAsia" w:hAnsiTheme="minorEastAsia" w:cs="宋体"/>
          <w:b/>
          <w:sz w:val="24"/>
        </w:rPr>
        <w:t>二、合同价款</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2.1</w:t>
      </w:r>
      <w:r w:rsidRPr="00196FB5">
        <w:rPr>
          <w:rFonts w:asciiTheme="minorEastAsia" w:hAnsiTheme="minorEastAsia" w:cs="宋体"/>
          <w:sz w:val="24"/>
        </w:rPr>
        <w:t>本合同</w:t>
      </w:r>
      <w:proofErr w:type="gramStart"/>
      <w:r w:rsidRPr="00196FB5">
        <w:rPr>
          <w:rFonts w:asciiTheme="minorEastAsia" w:hAnsiTheme="minorEastAsia" w:cs="宋体"/>
          <w:sz w:val="24"/>
        </w:rPr>
        <w:t>采购总</w:t>
      </w:r>
      <w:proofErr w:type="gramEnd"/>
      <w:r w:rsidRPr="00196FB5">
        <w:rPr>
          <w:rFonts w:asciiTheme="minorEastAsia" w:hAnsiTheme="minorEastAsia" w:cs="宋体"/>
          <w:sz w:val="24"/>
        </w:rPr>
        <w:t>价款为（含税）¥</w:t>
      </w:r>
      <w:r w:rsidRPr="008E693C">
        <w:rPr>
          <w:rFonts w:asciiTheme="minorEastAsia" w:hAnsiTheme="minorEastAsia" w:cs="宋体" w:hint="eastAsia"/>
          <w:sz w:val="24"/>
          <w:u w:val="single"/>
        </w:rPr>
        <w:t xml:space="preserve">  </w:t>
      </w:r>
      <w:r>
        <w:rPr>
          <w:rFonts w:asciiTheme="minorEastAsia" w:hAnsiTheme="minorEastAsia" w:cs="宋体" w:hint="eastAsia"/>
          <w:sz w:val="24"/>
          <w:u w:val="single"/>
        </w:rPr>
        <w:t xml:space="preserve">   </w:t>
      </w:r>
      <w:r w:rsidRPr="008E693C">
        <w:rPr>
          <w:rFonts w:asciiTheme="minorEastAsia" w:hAnsiTheme="minorEastAsia" w:cs="宋体" w:hint="eastAsia"/>
          <w:sz w:val="24"/>
          <w:u w:val="single"/>
        </w:rPr>
        <w:t xml:space="preserve">  </w:t>
      </w:r>
      <w:r w:rsidRPr="00196FB5">
        <w:rPr>
          <w:rFonts w:asciiTheme="minorEastAsia" w:hAnsiTheme="minorEastAsia" w:cs="宋体"/>
          <w:sz w:val="24"/>
        </w:rPr>
        <w:t>元（大写</w:t>
      </w:r>
      <w:r w:rsidRPr="00196FB5">
        <w:rPr>
          <w:rFonts w:asciiTheme="minorEastAsia" w:hAnsiTheme="minorEastAsia" w:cs="宋体" w:hint="eastAsia"/>
          <w:sz w:val="24"/>
        </w:rPr>
        <w:t xml:space="preserve"> </w:t>
      </w:r>
      <w:r w:rsidRPr="008E693C">
        <w:rPr>
          <w:rFonts w:asciiTheme="minorEastAsia" w:hAnsiTheme="minorEastAsia" w:cs="宋体" w:hint="eastAsia"/>
          <w:sz w:val="24"/>
        </w:rPr>
        <w:t>：</w:t>
      </w:r>
      <w:r w:rsidRPr="008E693C">
        <w:rPr>
          <w:rFonts w:asciiTheme="minorEastAsia" w:hAnsiTheme="minorEastAsia" w:cs="宋体" w:hint="eastAsia"/>
          <w:sz w:val="24"/>
          <w:u w:val="single"/>
        </w:rPr>
        <w:t xml:space="preserve"> </w:t>
      </w:r>
      <w:r>
        <w:rPr>
          <w:rFonts w:asciiTheme="minorEastAsia" w:hAnsiTheme="minorEastAsia" w:cs="宋体" w:hint="eastAsia"/>
          <w:sz w:val="24"/>
          <w:u w:val="single"/>
        </w:rPr>
        <w:t xml:space="preserve">   </w:t>
      </w:r>
      <w:r w:rsidRPr="008E693C">
        <w:rPr>
          <w:rFonts w:asciiTheme="minorEastAsia" w:hAnsiTheme="minorEastAsia" w:cs="宋体" w:hint="eastAsia"/>
          <w:sz w:val="24"/>
          <w:u w:val="single"/>
        </w:rPr>
        <w:t xml:space="preserve">   </w:t>
      </w:r>
      <w:r w:rsidRPr="00196FB5">
        <w:rPr>
          <w:rFonts w:asciiTheme="minorEastAsia" w:hAnsiTheme="minorEastAsia" w:cs="宋体"/>
          <w:sz w:val="24"/>
        </w:rPr>
        <w:t>）。本报价依据附件《设备配置一览表》。</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2.2</w:t>
      </w:r>
      <w:r w:rsidRPr="00196FB5">
        <w:rPr>
          <w:rFonts w:asciiTheme="minorEastAsia" w:hAnsiTheme="minorEastAsia" w:cs="宋体"/>
          <w:sz w:val="24"/>
        </w:rPr>
        <w:t>乙方负责设备安装、系统的调试优化，日常维护、维修，以及对甲方设备操作人员的培训，乙方不再另行收费。本合同总价款包含了乙方为保证该设备交付甲方日常正常使用所支出的全部费用。</w:t>
      </w:r>
    </w:p>
    <w:p w:rsidR="008E693C" w:rsidRPr="00196FB5" w:rsidRDefault="008E693C" w:rsidP="008E693C">
      <w:pPr>
        <w:spacing w:line="360" w:lineRule="auto"/>
        <w:ind w:firstLine="482"/>
        <w:rPr>
          <w:rFonts w:asciiTheme="minorEastAsia" w:hAnsiTheme="minorEastAsia" w:cs="Times New Roman"/>
          <w:b/>
          <w:sz w:val="24"/>
        </w:rPr>
      </w:pPr>
      <w:r w:rsidRPr="00196FB5">
        <w:rPr>
          <w:rFonts w:asciiTheme="minorEastAsia" w:hAnsiTheme="minorEastAsia" w:cs="宋体"/>
          <w:b/>
          <w:sz w:val="24"/>
        </w:rPr>
        <w:t>三、费用结算</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hint="eastAsia"/>
          <w:sz w:val="24"/>
        </w:rPr>
        <w:t>3.1乙方将设备运输至甲方指定的地点且安装、调试完毕，经甲方验收合格并办理完全部验收手续后，十五个工作日内凭乙方开具的全额增值税普通发票向乙方支付合同总价款95%的款项，余款待三年质保期满后十五个工作日内支付个乙方。本合同招标采购时，乙方已支付的投标保证金￥</w:t>
      </w:r>
      <w:r w:rsidRPr="008E693C">
        <w:rPr>
          <w:rFonts w:asciiTheme="minorEastAsia" w:hAnsiTheme="minorEastAsia" w:cs="Times New Roman" w:hint="eastAsia"/>
          <w:sz w:val="24"/>
          <w:u w:val="single"/>
        </w:rPr>
        <w:t xml:space="preserve"> </w:t>
      </w:r>
      <w:r>
        <w:rPr>
          <w:rFonts w:asciiTheme="minorEastAsia" w:hAnsiTheme="minorEastAsia" w:cs="Times New Roman" w:hint="eastAsia"/>
          <w:sz w:val="24"/>
          <w:u w:val="single"/>
        </w:rPr>
        <w:t xml:space="preserve">    </w:t>
      </w:r>
      <w:r w:rsidRPr="008E693C">
        <w:rPr>
          <w:rFonts w:asciiTheme="minorEastAsia" w:hAnsiTheme="minorEastAsia" w:cs="Times New Roman" w:hint="eastAsia"/>
          <w:sz w:val="24"/>
          <w:u w:val="single"/>
        </w:rPr>
        <w:t xml:space="preserve">   </w:t>
      </w:r>
      <w:r w:rsidRPr="00196FB5">
        <w:rPr>
          <w:rFonts w:asciiTheme="minorEastAsia" w:hAnsiTheme="minorEastAsia" w:cs="Times New Roman" w:hint="eastAsia"/>
          <w:sz w:val="24"/>
        </w:rPr>
        <w:t>元（人民币大写</w:t>
      </w:r>
      <w:r w:rsidRPr="008E693C">
        <w:rPr>
          <w:rFonts w:asciiTheme="minorEastAsia" w:hAnsiTheme="minorEastAsia" w:cs="Times New Roman" w:hint="eastAsia"/>
          <w:sz w:val="24"/>
          <w:u w:val="single"/>
        </w:rPr>
        <w:t xml:space="preserve">  </w:t>
      </w:r>
      <w:r>
        <w:rPr>
          <w:rFonts w:asciiTheme="minorEastAsia" w:hAnsiTheme="minorEastAsia" w:cs="Times New Roman" w:hint="eastAsia"/>
          <w:sz w:val="24"/>
          <w:u w:val="single"/>
        </w:rPr>
        <w:t xml:space="preserve">    </w:t>
      </w:r>
      <w:r w:rsidRPr="008E693C">
        <w:rPr>
          <w:rFonts w:asciiTheme="minorEastAsia" w:hAnsiTheme="minorEastAsia" w:cs="Times New Roman" w:hint="eastAsia"/>
          <w:sz w:val="24"/>
          <w:u w:val="single"/>
        </w:rPr>
        <w:t xml:space="preserve">  </w:t>
      </w:r>
      <w:r w:rsidRPr="00196FB5">
        <w:rPr>
          <w:rFonts w:asciiTheme="minorEastAsia" w:hAnsiTheme="minorEastAsia" w:cs="Times New Roman" w:hint="eastAsia"/>
          <w:sz w:val="24"/>
        </w:rPr>
        <w:t>整）转为本合同的履约保证金，待采购设备安装验收合格</w:t>
      </w:r>
      <w:r>
        <w:rPr>
          <w:rFonts w:asciiTheme="minorEastAsia" w:hAnsiTheme="minorEastAsia" w:cs="Times New Roman" w:hint="eastAsia"/>
          <w:sz w:val="24"/>
        </w:rPr>
        <w:t>交付使用</w:t>
      </w:r>
      <w:r w:rsidRPr="00196FB5">
        <w:rPr>
          <w:rFonts w:asciiTheme="minorEastAsia" w:hAnsiTheme="minorEastAsia" w:cs="Times New Roman" w:hint="eastAsia"/>
          <w:sz w:val="24"/>
        </w:rPr>
        <w:t>后</w:t>
      </w:r>
      <w:proofErr w:type="gramStart"/>
      <w:r w:rsidRPr="00196FB5">
        <w:rPr>
          <w:rFonts w:asciiTheme="minorEastAsia" w:hAnsiTheme="minorEastAsia" w:cs="Times New Roman" w:hint="eastAsia"/>
          <w:sz w:val="24"/>
        </w:rPr>
        <w:t>随合同</w:t>
      </w:r>
      <w:proofErr w:type="gramEnd"/>
      <w:r w:rsidRPr="00196FB5">
        <w:rPr>
          <w:rFonts w:asciiTheme="minorEastAsia" w:hAnsiTheme="minorEastAsia" w:cs="Times New Roman" w:hint="eastAsia"/>
          <w:sz w:val="24"/>
        </w:rPr>
        <w:t>进度款一起全额无息支付给乙方。</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3.</w:t>
      </w:r>
      <w:r w:rsidRPr="00196FB5">
        <w:rPr>
          <w:rFonts w:asciiTheme="minorEastAsia" w:hAnsiTheme="minorEastAsia" w:cs="Times New Roman" w:hint="eastAsia"/>
          <w:sz w:val="24"/>
        </w:rPr>
        <w:t>2</w:t>
      </w:r>
      <w:r w:rsidRPr="00196FB5">
        <w:rPr>
          <w:rFonts w:asciiTheme="minorEastAsia" w:hAnsiTheme="minorEastAsia" w:cs="宋体"/>
          <w:sz w:val="24"/>
        </w:rPr>
        <w:t>乙方指定收款账户如下</w:t>
      </w:r>
    </w:p>
    <w:p w:rsidR="008E693C" w:rsidRPr="00196FB5" w:rsidRDefault="008E693C" w:rsidP="008E693C">
      <w:pPr>
        <w:spacing w:line="360" w:lineRule="auto"/>
        <w:rPr>
          <w:rFonts w:asciiTheme="minorEastAsia" w:hAnsiTheme="minorEastAsia" w:cs="宋体"/>
          <w:sz w:val="24"/>
        </w:rPr>
      </w:pPr>
      <w:r w:rsidRPr="00196FB5">
        <w:rPr>
          <w:rFonts w:asciiTheme="minorEastAsia" w:hAnsiTheme="minorEastAsia" w:cs="宋体"/>
          <w:sz w:val="24"/>
        </w:rPr>
        <w:lastRenderedPageBreak/>
        <w:t>户名：</w:t>
      </w:r>
      <w:r>
        <w:rPr>
          <w:rFonts w:asciiTheme="minorEastAsia" w:hAnsiTheme="minorEastAsia" w:cs="宋体" w:hint="eastAsia"/>
          <w:sz w:val="24"/>
          <w:u w:val="single"/>
        </w:rPr>
        <w:t xml:space="preserve">  </w:t>
      </w:r>
    </w:p>
    <w:p w:rsidR="008E693C" w:rsidRPr="00196FB5" w:rsidRDefault="008E693C" w:rsidP="008E693C">
      <w:pPr>
        <w:spacing w:line="360" w:lineRule="auto"/>
        <w:rPr>
          <w:rFonts w:asciiTheme="minorEastAsia" w:hAnsiTheme="minorEastAsia" w:cs="宋体"/>
          <w:sz w:val="24"/>
        </w:rPr>
      </w:pPr>
      <w:r w:rsidRPr="00196FB5">
        <w:rPr>
          <w:rFonts w:asciiTheme="minorEastAsia" w:hAnsiTheme="minorEastAsia" w:cs="宋体"/>
          <w:sz w:val="24"/>
        </w:rPr>
        <w:t xml:space="preserve">开户行： </w:t>
      </w:r>
    </w:p>
    <w:p w:rsidR="008E693C" w:rsidRPr="00196FB5" w:rsidRDefault="008E693C" w:rsidP="008E693C">
      <w:pPr>
        <w:spacing w:line="360" w:lineRule="auto"/>
        <w:rPr>
          <w:rFonts w:asciiTheme="minorEastAsia" w:hAnsiTheme="minorEastAsia" w:cs="宋体"/>
          <w:sz w:val="24"/>
        </w:rPr>
      </w:pPr>
      <w:r w:rsidRPr="00196FB5">
        <w:rPr>
          <w:rFonts w:asciiTheme="minorEastAsia" w:hAnsiTheme="minorEastAsia" w:cs="宋体"/>
          <w:sz w:val="24"/>
        </w:rPr>
        <w:t>账号：</w:t>
      </w:r>
    </w:p>
    <w:p w:rsidR="008E693C" w:rsidRPr="00196FB5" w:rsidRDefault="008E693C" w:rsidP="008E693C">
      <w:pPr>
        <w:spacing w:line="360" w:lineRule="auto"/>
        <w:ind w:firstLine="482"/>
        <w:rPr>
          <w:rFonts w:asciiTheme="minorEastAsia" w:hAnsiTheme="minorEastAsia" w:cs="Times New Roman"/>
          <w:b/>
          <w:sz w:val="24"/>
        </w:rPr>
      </w:pPr>
      <w:r w:rsidRPr="00196FB5">
        <w:rPr>
          <w:rFonts w:asciiTheme="minorEastAsia" w:hAnsiTheme="minorEastAsia" w:cs="宋体"/>
          <w:b/>
          <w:sz w:val="24"/>
        </w:rPr>
        <w:t>四、设备交付及风险</w:t>
      </w:r>
    </w:p>
    <w:p w:rsidR="008E693C" w:rsidRPr="00A17DD4" w:rsidRDefault="008E693C" w:rsidP="008E693C">
      <w:pPr>
        <w:spacing w:line="360" w:lineRule="auto"/>
        <w:ind w:firstLine="480"/>
        <w:rPr>
          <w:rFonts w:asciiTheme="minorEastAsia" w:hAnsiTheme="minorEastAsia" w:cs="Times New Roman"/>
          <w:b/>
          <w:sz w:val="24"/>
        </w:rPr>
      </w:pPr>
      <w:r w:rsidRPr="00A17DD4">
        <w:rPr>
          <w:rFonts w:asciiTheme="minorEastAsia" w:hAnsiTheme="minorEastAsia" w:cs="Times New Roman"/>
          <w:sz w:val="24"/>
        </w:rPr>
        <w:t>4.1</w:t>
      </w:r>
      <w:r w:rsidRPr="00A17DD4">
        <w:rPr>
          <w:rFonts w:asciiTheme="minorEastAsia" w:hAnsiTheme="minorEastAsia" w:cs="宋体"/>
          <w:sz w:val="24"/>
        </w:rPr>
        <w:t>双方约定，本合同采购的</w:t>
      </w:r>
      <w:r w:rsidRPr="004279BF">
        <w:rPr>
          <w:rFonts w:asciiTheme="minorEastAsia" w:hAnsiTheme="minorEastAsia" w:cs="宋体"/>
          <w:sz w:val="24"/>
        </w:rPr>
        <w:t>设备和辅助设备应于</w:t>
      </w:r>
      <w:r>
        <w:rPr>
          <w:rFonts w:asciiTheme="minorEastAsia" w:hAnsiTheme="minorEastAsia" w:cs="宋体" w:hint="eastAsia"/>
          <w:sz w:val="24"/>
          <w:u w:val="single"/>
        </w:rPr>
        <w:t xml:space="preserve">    </w:t>
      </w:r>
      <w:r w:rsidRPr="004279BF">
        <w:rPr>
          <w:rFonts w:asciiTheme="minorEastAsia" w:hAnsiTheme="minorEastAsia" w:cs="宋体"/>
          <w:sz w:val="24"/>
        </w:rPr>
        <w:t>年</w:t>
      </w:r>
      <w:r>
        <w:rPr>
          <w:rFonts w:asciiTheme="minorEastAsia" w:hAnsiTheme="minorEastAsia" w:cs="宋体" w:hint="eastAsia"/>
          <w:sz w:val="24"/>
          <w:u w:val="single"/>
        </w:rPr>
        <w:t xml:space="preserve">   </w:t>
      </w:r>
      <w:r w:rsidRPr="004279BF">
        <w:rPr>
          <w:rFonts w:asciiTheme="minorEastAsia" w:hAnsiTheme="minorEastAsia" w:cs="宋体"/>
          <w:sz w:val="24"/>
        </w:rPr>
        <w:t>月</w:t>
      </w:r>
      <w:r>
        <w:rPr>
          <w:rFonts w:asciiTheme="minorEastAsia" w:hAnsiTheme="minorEastAsia" w:cs="宋体" w:hint="eastAsia"/>
          <w:sz w:val="24"/>
          <w:u w:val="single"/>
        </w:rPr>
        <w:t xml:space="preserve">   </w:t>
      </w:r>
      <w:r w:rsidRPr="004279BF">
        <w:rPr>
          <w:rFonts w:asciiTheme="minorEastAsia" w:hAnsiTheme="minorEastAsia" w:cs="宋体"/>
          <w:sz w:val="24"/>
        </w:rPr>
        <w:t>日前配送到甲方指定地点，设备安装调试及交付使用应于</w:t>
      </w:r>
      <w:r>
        <w:rPr>
          <w:rFonts w:asciiTheme="minorEastAsia" w:hAnsiTheme="minorEastAsia" w:cs="宋体" w:hint="eastAsia"/>
          <w:sz w:val="24"/>
          <w:u w:val="single"/>
        </w:rPr>
        <w:t xml:space="preserve">    </w:t>
      </w:r>
      <w:r w:rsidRPr="004279BF">
        <w:rPr>
          <w:rFonts w:asciiTheme="minorEastAsia" w:hAnsiTheme="minorEastAsia" w:cs="宋体"/>
          <w:sz w:val="24"/>
        </w:rPr>
        <w:t>年</w:t>
      </w:r>
      <w:r>
        <w:rPr>
          <w:rFonts w:asciiTheme="minorEastAsia" w:hAnsiTheme="minorEastAsia" w:cs="宋体" w:hint="eastAsia"/>
          <w:sz w:val="24"/>
          <w:u w:val="single"/>
        </w:rPr>
        <w:t xml:space="preserve">   </w:t>
      </w:r>
      <w:r w:rsidRPr="004279BF">
        <w:rPr>
          <w:rFonts w:asciiTheme="minorEastAsia" w:hAnsiTheme="minorEastAsia" w:cs="宋体"/>
          <w:sz w:val="24"/>
        </w:rPr>
        <w:t>月</w:t>
      </w:r>
      <w:r>
        <w:rPr>
          <w:rFonts w:asciiTheme="minorEastAsia" w:hAnsiTheme="minorEastAsia" w:cs="宋体" w:hint="eastAsia"/>
          <w:sz w:val="24"/>
          <w:u w:val="single"/>
        </w:rPr>
        <w:t xml:space="preserve">   </w:t>
      </w:r>
      <w:r w:rsidRPr="004279BF">
        <w:rPr>
          <w:rFonts w:asciiTheme="minorEastAsia" w:hAnsiTheme="minorEastAsia" w:cs="宋体"/>
          <w:sz w:val="24"/>
        </w:rPr>
        <w:t>日前向</w:t>
      </w:r>
      <w:r w:rsidRPr="004279BF">
        <w:rPr>
          <w:rFonts w:asciiTheme="minorEastAsia" w:hAnsiTheme="minorEastAsia" w:cs="宋体" w:hint="eastAsia"/>
          <w:sz w:val="24"/>
        </w:rPr>
        <w:t>甲方的智能制造学院</w:t>
      </w:r>
      <w:r w:rsidRPr="000F228D">
        <w:rPr>
          <w:rFonts w:asciiTheme="minorEastAsia" w:hAnsiTheme="minorEastAsia" w:cs="宋体" w:hint="eastAsia"/>
          <w:sz w:val="24"/>
          <w:u w:val="single"/>
        </w:rPr>
        <w:t xml:space="preserve">     </w:t>
      </w:r>
      <w:r w:rsidRPr="00A17DD4">
        <w:rPr>
          <w:rFonts w:asciiTheme="minorEastAsia" w:hAnsiTheme="minorEastAsia" w:cs="宋体" w:hint="eastAsia"/>
          <w:sz w:val="24"/>
        </w:rPr>
        <w:t>完成</w:t>
      </w:r>
      <w:r w:rsidRPr="00A17DD4">
        <w:rPr>
          <w:rFonts w:asciiTheme="minorEastAsia" w:hAnsiTheme="minorEastAsia" w:cs="宋体"/>
          <w:sz w:val="24"/>
        </w:rPr>
        <w:t>。</w:t>
      </w:r>
    </w:p>
    <w:p w:rsidR="008E693C" w:rsidRPr="00196FB5" w:rsidRDefault="008E693C" w:rsidP="008E693C">
      <w:pPr>
        <w:spacing w:line="360" w:lineRule="auto"/>
        <w:ind w:firstLine="480"/>
        <w:rPr>
          <w:rFonts w:asciiTheme="minorEastAsia" w:hAnsiTheme="minorEastAsia" w:cs="Times New Roman"/>
          <w:sz w:val="24"/>
        </w:rPr>
      </w:pPr>
      <w:r w:rsidRPr="00A17DD4">
        <w:rPr>
          <w:rFonts w:asciiTheme="minorEastAsia" w:hAnsiTheme="minorEastAsia" w:cs="Times New Roman"/>
          <w:sz w:val="24"/>
        </w:rPr>
        <w:t>4.2</w:t>
      </w:r>
      <w:r w:rsidRPr="00A17DD4">
        <w:rPr>
          <w:rFonts w:asciiTheme="minorEastAsia" w:hAnsiTheme="minorEastAsia" w:cs="宋体"/>
          <w:sz w:val="24"/>
        </w:rPr>
        <w:t>乙方须在设备安装调试工作结束后，向甲方</w:t>
      </w:r>
      <w:r w:rsidRPr="00A17DD4">
        <w:rPr>
          <w:rFonts w:asciiTheme="minorEastAsia" w:hAnsiTheme="minorEastAsia" w:cs="宋体" w:hint="eastAsia"/>
          <w:sz w:val="24"/>
        </w:rPr>
        <w:t>现场联系人及经办人</w:t>
      </w:r>
      <w:r w:rsidRPr="00A17DD4">
        <w:rPr>
          <w:rFonts w:asciiTheme="minorEastAsia" w:hAnsiTheme="minorEastAsia" w:cs="宋体"/>
          <w:sz w:val="24"/>
        </w:rPr>
        <w:t>交</w:t>
      </w:r>
      <w:r w:rsidRPr="00196FB5">
        <w:rPr>
          <w:rFonts w:asciiTheme="minorEastAsia" w:hAnsiTheme="minorEastAsia" w:cs="宋体"/>
          <w:sz w:val="24"/>
        </w:rPr>
        <w:t>付设备相关</w:t>
      </w:r>
      <w:r>
        <w:rPr>
          <w:rFonts w:asciiTheme="minorEastAsia" w:hAnsiTheme="minorEastAsia" w:cs="宋体"/>
          <w:sz w:val="24"/>
        </w:rPr>
        <w:t>的书面移交</w:t>
      </w:r>
      <w:r w:rsidRPr="00196FB5">
        <w:rPr>
          <w:rFonts w:asciiTheme="minorEastAsia" w:hAnsiTheme="minorEastAsia" w:cs="宋体"/>
          <w:sz w:val="24"/>
        </w:rPr>
        <w:t>全部材料和文件，</w:t>
      </w:r>
      <w:r>
        <w:rPr>
          <w:rFonts w:asciiTheme="minorEastAsia" w:hAnsiTheme="minorEastAsia" w:cs="宋体"/>
          <w:sz w:val="24"/>
        </w:rPr>
        <w:t>资料无误后</w:t>
      </w:r>
      <w:r w:rsidRPr="00196FB5">
        <w:rPr>
          <w:rFonts w:asciiTheme="minorEastAsia" w:hAnsiTheme="minorEastAsia" w:cs="宋体"/>
          <w:sz w:val="24"/>
        </w:rPr>
        <w:t>书面向甲方</w:t>
      </w:r>
      <w:r>
        <w:rPr>
          <w:rFonts w:asciiTheme="minorEastAsia" w:hAnsiTheme="minorEastAsia" w:cs="宋体"/>
          <w:sz w:val="24"/>
        </w:rPr>
        <w:t>现场联系人</w:t>
      </w:r>
      <w:r w:rsidRPr="00196FB5">
        <w:rPr>
          <w:rFonts w:asciiTheme="minorEastAsia" w:hAnsiTheme="minorEastAsia" w:cs="宋体"/>
          <w:sz w:val="24"/>
        </w:rPr>
        <w:t>申请验收。验收通过的视为合格交付；验收不通过的，乙方需重新整改直至甲方验收通过后方视为合格交付。</w:t>
      </w:r>
    </w:p>
    <w:p w:rsidR="008E693C" w:rsidRPr="00196FB5" w:rsidRDefault="008E693C" w:rsidP="008E693C">
      <w:pPr>
        <w:spacing w:line="360" w:lineRule="auto"/>
        <w:ind w:firstLine="480"/>
        <w:rPr>
          <w:rFonts w:asciiTheme="minorEastAsia" w:hAnsiTheme="minorEastAsia" w:cs="宋体"/>
          <w:sz w:val="24"/>
        </w:rPr>
      </w:pPr>
      <w:r w:rsidRPr="00196FB5">
        <w:rPr>
          <w:rFonts w:asciiTheme="minorEastAsia" w:hAnsiTheme="minorEastAsia" w:cs="Times New Roman"/>
          <w:sz w:val="24"/>
        </w:rPr>
        <w:t>4.3</w:t>
      </w:r>
      <w:r w:rsidRPr="00196FB5">
        <w:rPr>
          <w:rFonts w:asciiTheme="minorEastAsia" w:hAnsiTheme="minorEastAsia" w:cs="宋体"/>
          <w:sz w:val="24"/>
        </w:rPr>
        <w:t>逾期交付的，乙方须承担违约金（以合同总价款为基数，按每日</w:t>
      </w:r>
      <w:r w:rsidRPr="00196FB5">
        <w:rPr>
          <w:rFonts w:asciiTheme="minorEastAsia" w:hAnsiTheme="minorEastAsia" w:cs="Times New Roman"/>
          <w:sz w:val="24"/>
          <w:u w:val="single"/>
        </w:rPr>
        <w:t>0.1</w:t>
      </w:r>
      <w:r w:rsidRPr="00196FB5">
        <w:rPr>
          <w:rFonts w:asciiTheme="minorEastAsia" w:hAnsiTheme="minorEastAsia" w:cs="Times New Roman"/>
          <w:sz w:val="24"/>
        </w:rPr>
        <w:t>%</w:t>
      </w:r>
      <w:r w:rsidRPr="00196FB5">
        <w:rPr>
          <w:rFonts w:asciiTheme="minorEastAsia" w:hAnsiTheme="minorEastAsia" w:cs="宋体"/>
          <w:sz w:val="24"/>
        </w:rPr>
        <w:t>标准计算，在甲方结算价款时予以扣除）。逾期交付超过</w:t>
      </w:r>
      <w:r w:rsidRPr="00196FB5">
        <w:rPr>
          <w:rFonts w:asciiTheme="minorEastAsia" w:hAnsiTheme="minorEastAsia" w:cs="Times New Roman"/>
          <w:sz w:val="24"/>
          <w:u w:val="single"/>
        </w:rPr>
        <w:t>10</w:t>
      </w:r>
      <w:r w:rsidRPr="00196FB5">
        <w:rPr>
          <w:rFonts w:asciiTheme="minorEastAsia" w:hAnsiTheme="minorEastAsia" w:cs="宋体"/>
          <w:sz w:val="24"/>
        </w:rPr>
        <w:t>日的，甲方有权单方面解除本合同，要求乙方清理现场且无需承担乙方任何费用支出，甲方不承担任何责任。</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4.</w:t>
      </w:r>
      <w:r w:rsidRPr="00196FB5">
        <w:rPr>
          <w:rFonts w:asciiTheme="minorEastAsia" w:hAnsiTheme="minorEastAsia" w:cs="Times New Roman" w:hint="eastAsia"/>
          <w:sz w:val="24"/>
        </w:rPr>
        <w:t>4</w:t>
      </w:r>
      <w:r w:rsidRPr="00196FB5">
        <w:rPr>
          <w:rFonts w:asciiTheme="minorEastAsia" w:hAnsiTheme="minorEastAsia" w:cs="宋体"/>
          <w:sz w:val="24"/>
        </w:rPr>
        <w:t>如因甲方原因导致本合同采购的设备不能如期交付的，交付最后期限相应顺延。</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4.</w:t>
      </w:r>
      <w:r w:rsidRPr="00196FB5">
        <w:rPr>
          <w:rFonts w:asciiTheme="minorEastAsia" w:hAnsiTheme="minorEastAsia" w:cs="Times New Roman" w:hint="eastAsia"/>
          <w:sz w:val="24"/>
        </w:rPr>
        <w:t>5</w:t>
      </w:r>
      <w:r>
        <w:rPr>
          <w:rFonts w:asciiTheme="minorEastAsia" w:hAnsiTheme="minorEastAsia" w:cs="宋体"/>
          <w:sz w:val="24"/>
        </w:rPr>
        <w:t>采购</w:t>
      </w:r>
      <w:r w:rsidRPr="00196FB5">
        <w:rPr>
          <w:rFonts w:asciiTheme="minorEastAsia" w:hAnsiTheme="minorEastAsia" w:cs="宋体"/>
          <w:sz w:val="24"/>
        </w:rPr>
        <w:t>设备</w:t>
      </w:r>
      <w:r>
        <w:rPr>
          <w:rFonts w:asciiTheme="minorEastAsia" w:hAnsiTheme="minorEastAsia" w:cs="宋体"/>
          <w:sz w:val="24"/>
        </w:rPr>
        <w:t>自</w:t>
      </w:r>
      <w:r w:rsidRPr="00196FB5">
        <w:rPr>
          <w:rFonts w:asciiTheme="minorEastAsia" w:hAnsiTheme="minorEastAsia" w:cs="宋体"/>
          <w:sz w:val="24"/>
        </w:rPr>
        <w:t>验收合格交付之日起，</w:t>
      </w:r>
      <w:r>
        <w:rPr>
          <w:rFonts w:asciiTheme="minorEastAsia" w:hAnsiTheme="minorEastAsia" w:cs="宋体"/>
          <w:sz w:val="24"/>
        </w:rPr>
        <w:t>其</w:t>
      </w:r>
      <w:r w:rsidRPr="00196FB5">
        <w:rPr>
          <w:rFonts w:asciiTheme="minorEastAsia" w:hAnsiTheme="minorEastAsia" w:cs="宋体"/>
          <w:sz w:val="24"/>
        </w:rPr>
        <w:t>风险转移至甲方，设备交付之前损坏、灭失的风险由乙方承担，甲方应对乙方交付设备前提供必要之便利。</w:t>
      </w:r>
    </w:p>
    <w:p w:rsidR="008E693C" w:rsidRPr="00196FB5" w:rsidRDefault="008E693C" w:rsidP="008E693C">
      <w:pPr>
        <w:spacing w:line="360" w:lineRule="auto"/>
        <w:ind w:firstLine="482"/>
        <w:rPr>
          <w:rFonts w:asciiTheme="minorEastAsia" w:hAnsiTheme="minorEastAsia" w:cs="Times New Roman"/>
          <w:b/>
          <w:sz w:val="24"/>
        </w:rPr>
      </w:pPr>
      <w:r w:rsidRPr="00196FB5">
        <w:rPr>
          <w:rFonts w:asciiTheme="minorEastAsia" w:hAnsiTheme="minorEastAsia" w:cs="宋体"/>
          <w:b/>
          <w:sz w:val="24"/>
        </w:rPr>
        <w:t>五、设备保修及后续服务</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5.1</w:t>
      </w:r>
      <w:r w:rsidRPr="00196FB5">
        <w:rPr>
          <w:rFonts w:asciiTheme="minorEastAsia" w:hAnsiTheme="minorEastAsia" w:cs="宋体"/>
          <w:sz w:val="24"/>
        </w:rPr>
        <w:t>乙方完成设备安装、调试后，应及时申请验收，甲方于收到申请后的</w:t>
      </w:r>
      <w:r w:rsidRPr="00196FB5">
        <w:rPr>
          <w:rFonts w:asciiTheme="minorEastAsia" w:hAnsiTheme="minorEastAsia" w:cs="Times New Roman"/>
          <w:sz w:val="24"/>
        </w:rPr>
        <w:t>7</w:t>
      </w:r>
      <w:r w:rsidRPr="00196FB5">
        <w:rPr>
          <w:rFonts w:asciiTheme="minorEastAsia" w:hAnsiTheme="minorEastAsia" w:cs="宋体"/>
          <w:sz w:val="24"/>
        </w:rPr>
        <w:t>个工作日内组织验收，验收合格的需出具验收合格证明，验收不合格的需出具不合格证明及整改要求，乙方完成整改后须再次申请验收。</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5.2</w:t>
      </w:r>
      <w:r w:rsidRPr="00196FB5">
        <w:rPr>
          <w:rFonts w:asciiTheme="minorEastAsia" w:hAnsiTheme="minorEastAsia" w:cs="宋体"/>
          <w:sz w:val="24"/>
        </w:rPr>
        <w:t>甲方验收合格，则以验收合格报告出具之日视为设备保修期开始日，保修期为</w:t>
      </w:r>
      <w:r>
        <w:rPr>
          <w:rFonts w:asciiTheme="minorEastAsia" w:hAnsiTheme="minorEastAsia" w:cs="Times New Roman" w:hint="eastAsia"/>
          <w:sz w:val="24"/>
          <w:u w:val="single"/>
        </w:rPr>
        <w:t xml:space="preserve">    </w:t>
      </w:r>
      <w:r w:rsidRPr="00196FB5">
        <w:rPr>
          <w:rFonts w:asciiTheme="minorEastAsia" w:hAnsiTheme="minorEastAsia" w:cs="宋体"/>
          <w:sz w:val="24"/>
        </w:rPr>
        <w:t>年，保修期内如发现的设备质量瑕疵、配套系统故障，乙方应于</w:t>
      </w:r>
      <w:r w:rsidRPr="00196FB5">
        <w:rPr>
          <w:rFonts w:asciiTheme="minorEastAsia" w:hAnsiTheme="minorEastAsia" w:cs="Times New Roman"/>
          <w:sz w:val="24"/>
          <w:u w:val="single"/>
        </w:rPr>
        <w:t>4</w:t>
      </w:r>
      <w:r w:rsidRPr="00196FB5">
        <w:rPr>
          <w:rFonts w:asciiTheme="minorEastAsia" w:hAnsiTheme="minorEastAsia" w:cs="宋体"/>
          <w:sz w:val="24"/>
        </w:rPr>
        <w:t>小时内响应，于</w:t>
      </w:r>
      <w:r w:rsidRPr="00196FB5">
        <w:rPr>
          <w:rFonts w:asciiTheme="minorEastAsia" w:hAnsiTheme="minorEastAsia" w:cs="Times New Roman"/>
          <w:sz w:val="24"/>
          <w:u w:val="single"/>
        </w:rPr>
        <w:t>2</w:t>
      </w:r>
      <w:r w:rsidRPr="00196FB5">
        <w:rPr>
          <w:rFonts w:asciiTheme="minorEastAsia" w:hAnsiTheme="minorEastAsia" w:cs="宋体"/>
          <w:sz w:val="24"/>
        </w:rPr>
        <w:t>个工作日内处理完毕（特别故障</w:t>
      </w:r>
      <w:r w:rsidRPr="00196FB5">
        <w:rPr>
          <w:rFonts w:asciiTheme="minorEastAsia" w:hAnsiTheme="minorEastAsia" w:cs="Times New Roman"/>
          <w:sz w:val="24"/>
        </w:rPr>
        <w:t>/</w:t>
      </w:r>
      <w:r w:rsidRPr="00196FB5">
        <w:rPr>
          <w:rFonts w:asciiTheme="minorEastAsia" w:hAnsiTheme="minorEastAsia" w:cs="宋体"/>
          <w:sz w:val="24"/>
        </w:rPr>
        <w:t>重大事件双方可另行书面约定），</w:t>
      </w:r>
      <w:proofErr w:type="gramStart"/>
      <w:r w:rsidRPr="00196FB5">
        <w:rPr>
          <w:rFonts w:asciiTheme="minorEastAsia" w:hAnsiTheme="minorEastAsia" w:cs="宋体"/>
          <w:sz w:val="24"/>
        </w:rPr>
        <w:t>怠</w:t>
      </w:r>
      <w:proofErr w:type="gramEnd"/>
      <w:r w:rsidRPr="00196FB5">
        <w:rPr>
          <w:rFonts w:asciiTheme="minorEastAsia" w:hAnsiTheme="minorEastAsia" w:cs="宋体"/>
          <w:sz w:val="24"/>
        </w:rPr>
        <w:t>于响应或处理不及时的，甲方有权视情况每次扣减设备尾款</w:t>
      </w:r>
      <w:r w:rsidRPr="00196FB5">
        <w:rPr>
          <w:rFonts w:asciiTheme="minorEastAsia" w:hAnsiTheme="minorEastAsia" w:cs="Times New Roman"/>
          <w:sz w:val="24"/>
        </w:rPr>
        <w:t>10%-50%</w:t>
      </w:r>
      <w:r w:rsidRPr="00196FB5">
        <w:rPr>
          <w:rFonts w:asciiTheme="minorEastAsia" w:hAnsiTheme="minorEastAsia" w:cs="宋体"/>
          <w:sz w:val="24"/>
        </w:rPr>
        <w:t>，造成严重后果的，乙方应承担赔偿责任。</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5.3</w:t>
      </w:r>
      <w:r w:rsidRPr="00196FB5">
        <w:rPr>
          <w:rFonts w:asciiTheme="minorEastAsia" w:hAnsiTheme="minorEastAsia" w:cs="宋体"/>
          <w:sz w:val="24"/>
        </w:rPr>
        <w:t>因人为损坏不属于乙方免费保修范围，如需乙方维修，双方可按照市</w:t>
      </w:r>
      <w:r w:rsidRPr="00196FB5">
        <w:rPr>
          <w:rFonts w:asciiTheme="minorEastAsia" w:hAnsiTheme="minorEastAsia" w:cs="宋体"/>
          <w:sz w:val="24"/>
        </w:rPr>
        <w:lastRenderedPageBreak/>
        <w:t>场价格另行协商确定维修费用。</w:t>
      </w:r>
    </w:p>
    <w:p w:rsidR="008E693C" w:rsidRPr="00196FB5" w:rsidRDefault="008E693C" w:rsidP="008E693C">
      <w:pPr>
        <w:spacing w:line="360" w:lineRule="auto"/>
        <w:ind w:firstLine="482"/>
        <w:rPr>
          <w:rFonts w:asciiTheme="minorEastAsia" w:hAnsiTheme="minorEastAsia" w:cs="Times New Roman"/>
          <w:b/>
          <w:sz w:val="24"/>
        </w:rPr>
      </w:pPr>
      <w:r>
        <w:rPr>
          <w:rFonts w:asciiTheme="minorEastAsia" w:hAnsiTheme="minorEastAsia" w:cs="宋体"/>
          <w:b/>
          <w:sz w:val="24"/>
        </w:rPr>
        <w:t>六、安全</w:t>
      </w:r>
      <w:r w:rsidRPr="00196FB5">
        <w:rPr>
          <w:rFonts w:asciiTheme="minorEastAsia" w:hAnsiTheme="minorEastAsia" w:cs="宋体"/>
          <w:b/>
          <w:sz w:val="24"/>
        </w:rPr>
        <w:t>文明施工</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6.1</w:t>
      </w:r>
      <w:r w:rsidRPr="00196FB5">
        <w:rPr>
          <w:rFonts w:asciiTheme="minorEastAsia" w:hAnsiTheme="minorEastAsia" w:cs="宋体"/>
          <w:sz w:val="24"/>
        </w:rPr>
        <w:t>甲乙双方分别设定现场联系人一名，负责设备安装、调试实施期间的现场协调。</w:t>
      </w:r>
    </w:p>
    <w:p w:rsidR="008E693C" w:rsidRDefault="008E693C" w:rsidP="008E693C">
      <w:pPr>
        <w:spacing w:line="360" w:lineRule="auto"/>
        <w:ind w:firstLine="480"/>
        <w:rPr>
          <w:rFonts w:asciiTheme="minorEastAsia" w:hAnsiTheme="minorEastAsia" w:cs="宋体"/>
          <w:sz w:val="24"/>
        </w:rPr>
      </w:pPr>
      <w:r w:rsidRPr="00196FB5">
        <w:rPr>
          <w:rFonts w:asciiTheme="minorEastAsia" w:hAnsiTheme="minorEastAsia" w:cs="宋体"/>
          <w:sz w:val="24"/>
        </w:rPr>
        <w:t>甲方现场联系人：</w:t>
      </w:r>
      <w:r>
        <w:rPr>
          <w:rFonts w:asciiTheme="minorEastAsia" w:hAnsiTheme="minorEastAsia" w:cs="宋体" w:hint="eastAsia"/>
          <w:sz w:val="24"/>
          <w:u w:val="single"/>
        </w:rPr>
        <w:t xml:space="preserve">      </w:t>
      </w:r>
      <w:r w:rsidRPr="00196FB5">
        <w:rPr>
          <w:rFonts w:asciiTheme="minorEastAsia" w:hAnsiTheme="minorEastAsia" w:cs="宋体"/>
          <w:sz w:val="24"/>
        </w:rPr>
        <w:t>，联系电话：</w:t>
      </w:r>
      <w:r>
        <w:rPr>
          <w:rFonts w:asciiTheme="minorEastAsia" w:hAnsiTheme="minorEastAsia" w:cs="宋体" w:hint="eastAsia"/>
          <w:sz w:val="24"/>
          <w:u w:val="single"/>
        </w:rPr>
        <w:t xml:space="preserve">           </w:t>
      </w:r>
      <w:r w:rsidRPr="00196FB5">
        <w:rPr>
          <w:rFonts w:asciiTheme="minorEastAsia" w:hAnsiTheme="minorEastAsia" w:cs="宋体"/>
          <w:sz w:val="24"/>
        </w:rPr>
        <w:t>；</w:t>
      </w:r>
    </w:p>
    <w:p w:rsidR="008E693C" w:rsidRPr="00196FB5" w:rsidRDefault="008E693C" w:rsidP="008E693C">
      <w:pPr>
        <w:spacing w:line="360" w:lineRule="auto"/>
        <w:ind w:firstLineChars="200" w:firstLine="480"/>
        <w:rPr>
          <w:rFonts w:asciiTheme="minorEastAsia" w:hAnsiTheme="minorEastAsia" w:cs="Times New Roman"/>
          <w:sz w:val="24"/>
        </w:rPr>
      </w:pPr>
      <w:r>
        <w:rPr>
          <w:rFonts w:asciiTheme="minorEastAsia" w:hAnsiTheme="minorEastAsia" w:cs="宋体"/>
          <w:sz w:val="24"/>
        </w:rPr>
        <w:t>甲</w:t>
      </w:r>
      <w:r>
        <w:rPr>
          <w:rFonts w:asciiTheme="minorEastAsia" w:hAnsiTheme="minorEastAsia" w:cs="宋体" w:hint="eastAsia"/>
          <w:sz w:val="24"/>
        </w:rPr>
        <w:t xml:space="preserve"> </w:t>
      </w:r>
      <w:r>
        <w:rPr>
          <w:rFonts w:asciiTheme="minorEastAsia" w:hAnsiTheme="minorEastAsia" w:cs="宋体"/>
          <w:sz w:val="24"/>
        </w:rPr>
        <w:t>方</w:t>
      </w:r>
      <w:r>
        <w:rPr>
          <w:rFonts w:asciiTheme="minorEastAsia" w:hAnsiTheme="minorEastAsia" w:cs="宋体" w:hint="eastAsia"/>
          <w:sz w:val="24"/>
        </w:rPr>
        <w:t xml:space="preserve"> </w:t>
      </w:r>
      <w:r>
        <w:rPr>
          <w:rFonts w:asciiTheme="minorEastAsia" w:hAnsiTheme="minorEastAsia" w:cs="宋体"/>
          <w:sz w:val="24"/>
        </w:rPr>
        <w:t>经</w:t>
      </w:r>
      <w:r>
        <w:rPr>
          <w:rFonts w:asciiTheme="minorEastAsia" w:hAnsiTheme="minorEastAsia" w:cs="宋体" w:hint="eastAsia"/>
          <w:sz w:val="24"/>
        </w:rPr>
        <w:t xml:space="preserve"> </w:t>
      </w:r>
      <w:r>
        <w:rPr>
          <w:rFonts w:asciiTheme="minorEastAsia" w:hAnsiTheme="minorEastAsia" w:cs="宋体"/>
          <w:sz w:val="24"/>
        </w:rPr>
        <w:t>办</w:t>
      </w:r>
      <w:r>
        <w:rPr>
          <w:rFonts w:asciiTheme="minorEastAsia" w:hAnsiTheme="minorEastAsia" w:cs="宋体" w:hint="eastAsia"/>
          <w:sz w:val="24"/>
        </w:rPr>
        <w:t xml:space="preserve"> </w:t>
      </w:r>
      <w:r>
        <w:rPr>
          <w:rFonts w:asciiTheme="minorEastAsia" w:hAnsiTheme="minorEastAsia" w:cs="宋体"/>
          <w:sz w:val="24"/>
        </w:rPr>
        <w:t>人：</w:t>
      </w:r>
      <w:r>
        <w:rPr>
          <w:rFonts w:asciiTheme="minorEastAsia" w:hAnsiTheme="minorEastAsia" w:cs="宋体" w:hint="eastAsia"/>
          <w:sz w:val="24"/>
          <w:u w:val="single"/>
        </w:rPr>
        <w:t xml:space="preserve">      </w:t>
      </w:r>
      <w:r w:rsidRPr="00844E05">
        <w:rPr>
          <w:rFonts w:asciiTheme="minorEastAsia" w:hAnsiTheme="minorEastAsia" w:cs="宋体"/>
          <w:sz w:val="24"/>
        </w:rPr>
        <w:t>，</w:t>
      </w:r>
      <w:r>
        <w:rPr>
          <w:rFonts w:asciiTheme="minorEastAsia" w:hAnsiTheme="minorEastAsia" w:cs="宋体"/>
          <w:sz w:val="24"/>
        </w:rPr>
        <w:t>联系电话：</w:t>
      </w:r>
      <w:r>
        <w:rPr>
          <w:rFonts w:asciiTheme="minorEastAsia" w:hAnsiTheme="minorEastAsia" w:cs="宋体" w:hint="eastAsia"/>
          <w:sz w:val="24"/>
          <w:u w:val="single"/>
        </w:rPr>
        <w:t xml:space="preserve">           </w:t>
      </w:r>
      <w:r w:rsidRPr="00844E05">
        <w:rPr>
          <w:rFonts w:asciiTheme="minorEastAsia" w:hAnsiTheme="minorEastAsia" w:cs="宋体" w:hint="eastAsia"/>
          <w:sz w:val="24"/>
        </w:rPr>
        <w:t>；</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宋体"/>
          <w:sz w:val="24"/>
        </w:rPr>
        <w:t>乙方现场联系人：</w:t>
      </w:r>
      <w:r>
        <w:rPr>
          <w:rFonts w:asciiTheme="minorEastAsia" w:hAnsiTheme="minorEastAsia" w:cs="宋体" w:hint="eastAsia"/>
          <w:sz w:val="24"/>
          <w:u w:val="single"/>
        </w:rPr>
        <w:t xml:space="preserve">      </w:t>
      </w:r>
      <w:r w:rsidRPr="00196FB5">
        <w:rPr>
          <w:rFonts w:asciiTheme="minorEastAsia" w:hAnsiTheme="minorEastAsia" w:cs="宋体"/>
          <w:sz w:val="24"/>
        </w:rPr>
        <w:t>，联系电话：</w:t>
      </w:r>
      <w:r>
        <w:rPr>
          <w:rFonts w:asciiTheme="minorEastAsia" w:hAnsiTheme="minorEastAsia" w:cs="宋体" w:hint="eastAsia"/>
          <w:sz w:val="24"/>
          <w:u w:val="single"/>
        </w:rPr>
        <w:t xml:space="preserve">           </w:t>
      </w:r>
      <w:r w:rsidRPr="00196FB5">
        <w:rPr>
          <w:rFonts w:asciiTheme="minorEastAsia" w:hAnsiTheme="minorEastAsia" w:cs="宋体"/>
          <w:sz w:val="24"/>
        </w:rPr>
        <w:t>；</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6.2</w:t>
      </w:r>
      <w:r w:rsidRPr="00196FB5">
        <w:rPr>
          <w:rFonts w:asciiTheme="minorEastAsia" w:hAnsiTheme="minorEastAsia" w:cs="宋体"/>
          <w:sz w:val="24"/>
        </w:rPr>
        <w:t>乙方应确保设备安装、调试符合安全生产相关要求，涉及强电改造、高空作业等的相关人员需取得对应资质并在具有安全保障的前提下作业。</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6.3</w:t>
      </w:r>
      <w:r w:rsidRPr="00196FB5">
        <w:rPr>
          <w:rFonts w:asciiTheme="minorEastAsia" w:hAnsiTheme="minorEastAsia" w:cs="宋体"/>
          <w:sz w:val="24"/>
        </w:rPr>
        <w:t>乙方应为其安装、调试的工作人员做好劳动保障措施并购买相关社保、保险，因此发生工伤或造成第三方合法权益受损的，乙方应承担全部责任。</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6.4</w:t>
      </w:r>
      <w:r w:rsidRPr="00196FB5">
        <w:rPr>
          <w:rFonts w:asciiTheme="minorEastAsia" w:hAnsiTheme="minorEastAsia" w:cs="宋体"/>
          <w:sz w:val="24"/>
        </w:rPr>
        <w:t>乙方须保证文明操作，不得打扰甲方正常的教学和教职工休息，施工现场必须配合甲方的统一管理。</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6.5</w:t>
      </w:r>
      <w:r w:rsidRPr="00196FB5">
        <w:rPr>
          <w:rFonts w:asciiTheme="minorEastAsia" w:hAnsiTheme="minorEastAsia" w:cs="宋体"/>
          <w:sz w:val="24"/>
        </w:rPr>
        <w:t>未经甲方书面同意，乙方不得擅自将设备安装、调试的工作转交第三方负责，否则视为乙方根本违约，甲方有权单方面解除本合同，并要求乙方承担违约责任，同时承担甲方的损失。</w:t>
      </w:r>
    </w:p>
    <w:p w:rsidR="008E693C" w:rsidRPr="00196FB5" w:rsidRDefault="008E693C" w:rsidP="008E693C">
      <w:pPr>
        <w:spacing w:line="360" w:lineRule="auto"/>
        <w:ind w:firstLine="482"/>
        <w:rPr>
          <w:rFonts w:asciiTheme="minorEastAsia" w:hAnsiTheme="minorEastAsia" w:cs="Times New Roman"/>
          <w:b/>
          <w:sz w:val="24"/>
        </w:rPr>
      </w:pPr>
      <w:r w:rsidRPr="00196FB5">
        <w:rPr>
          <w:rFonts w:asciiTheme="minorEastAsia" w:hAnsiTheme="minorEastAsia" w:cs="宋体"/>
          <w:b/>
          <w:sz w:val="24"/>
        </w:rPr>
        <w:t>七、违约责任</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7.1</w:t>
      </w:r>
      <w:r w:rsidRPr="00196FB5">
        <w:rPr>
          <w:rFonts w:asciiTheme="minorEastAsia" w:hAnsiTheme="minorEastAsia" w:cs="宋体"/>
          <w:sz w:val="24"/>
        </w:rPr>
        <w:t>乙方保证交付的相关硬件设备（详见附件）规格、型号、质量标准符合附件之描述，也符合国家相关质量标准，如发现以次充好、以旧充新，甲方有权单方解除合同，乙方应全额退还甲方已支付的款项，并向甲方支付本合同总价款</w:t>
      </w:r>
      <w:r w:rsidRPr="00196FB5">
        <w:rPr>
          <w:rFonts w:asciiTheme="minorEastAsia" w:hAnsiTheme="minorEastAsia" w:cs="Times New Roman"/>
          <w:sz w:val="24"/>
        </w:rPr>
        <w:t>30%</w:t>
      </w:r>
      <w:r w:rsidRPr="00196FB5">
        <w:rPr>
          <w:rFonts w:asciiTheme="minorEastAsia" w:hAnsiTheme="minorEastAsia" w:cs="宋体"/>
          <w:sz w:val="24"/>
        </w:rPr>
        <w:t>的违约金。</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7.2</w:t>
      </w:r>
      <w:r w:rsidRPr="00196FB5">
        <w:rPr>
          <w:rFonts w:asciiTheme="minorEastAsia" w:hAnsiTheme="minorEastAsia" w:cs="宋体"/>
          <w:sz w:val="24"/>
        </w:rPr>
        <w:t>乙方须承诺设备所涉及的硬件、软件均不存在知识产权等纠纷，后续如发生前述纠纷，导致甲方承担赔偿责任的，乙方应承担纠纷的最终赔偿责任，承担因此造成甲方的实际损失（包括但不限于律师费、诉讼费、差旅费等费用）。如发生知识产权纠纷的，甲方有权单方解除本合同，乙方应全额退还甲方已支付的款项，乙方应向甲方承担本合同总价款</w:t>
      </w:r>
      <w:r w:rsidRPr="00196FB5">
        <w:rPr>
          <w:rFonts w:asciiTheme="minorEastAsia" w:hAnsiTheme="minorEastAsia" w:cs="Times New Roman"/>
          <w:sz w:val="24"/>
        </w:rPr>
        <w:t>30%</w:t>
      </w:r>
      <w:r w:rsidRPr="00196FB5">
        <w:rPr>
          <w:rFonts w:asciiTheme="minorEastAsia" w:hAnsiTheme="minorEastAsia" w:cs="宋体"/>
          <w:sz w:val="24"/>
        </w:rPr>
        <w:t>的违约金，乙方应承担甲方因此维</w:t>
      </w:r>
      <w:proofErr w:type="gramStart"/>
      <w:r w:rsidRPr="00196FB5">
        <w:rPr>
          <w:rFonts w:asciiTheme="minorEastAsia" w:hAnsiTheme="minorEastAsia" w:cs="宋体"/>
          <w:sz w:val="24"/>
        </w:rPr>
        <w:t>权产生</w:t>
      </w:r>
      <w:proofErr w:type="gramEnd"/>
      <w:r w:rsidRPr="00196FB5">
        <w:rPr>
          <w:rFonts w:asciiTheme="minorEastAsia" w:hAnsiTheme="minorEastAsia" w:cs="宋体"/>
          <w:sz w:val="24"/>
        </w:rPr>
        <w:t>的费用（律师费，差旅费、诉讼费等）。</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t>7.3</w:t>
      </w:r>
      <w:r w:rsidRPr="00196FB5">
        <w:rPr>
          <w:rFonts w:asciiTheme="minorEastAsia" w:hAnsiTheme="minorEastAsia" w:cs="宋体"/>
          <w:sz w:val="24"/>
        </w:rPr>
        <w:t>如因厂家市场策略变动导致本合同附件中部分型号之设备确定无法供货，甲方有权单方面选择解除本合同。</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Times New Roman"/>
          <w:sz w:val="24"/>
        </w:rPr>
        <w:lastRenderedPageBreak/>
        <w:t>7.4</w:t>
      </w:r>
      <w:r w:rsidRPr="00196FB5">
        <w:rPr>
          <w:rFonts w:asciiTheme="minorEastAsia" w:hAnsiTheme="minorEastAsia" w:cs="宋体"/>
          <w:sz w:val="24"/>
        </w:rPr>
        <w:t>如因乙方提供的设备、系统质量问题</w:t>
      </w:r>
      <w:r w:rsidRPr="00196FB5">
        <w:rPr>
          <w:rFonts w:asciiTheme="minorEastAsia" w:hAnsiTheme="minorEastAsia" w:cs="Times New Roman"/>
          <w:sz w:val="24"/>
        </w:rPr>
        <w:t>/</w:t>
      </w:r>
      <w:r w:rsidRPr="00196FB5">
        <w:rPr>
          <w:rFonts w:asciiTheme="minorEastAsia" w:hAnsiTheme="minorEastAsia" w:cs="宋体"/>
          <w:sz w:val="24"/>
        </w:rPr>
        <w:t>故障致甲方或第三人人身、财产权益遭受损失的，乙方应承担全部赔偿责任，甲方有权单方解除合同，乙方应全额退还甲方已支付的款项，并向甲方承担本合同总价款</w:t>
      </w:r>
      <w:r w:rsidRPr="00196FB5">
        <w:rPr>
          <w:rFonts w:asciiTheme="minorEastAsia" w:hAnsiTheme="minorEastAsia" w:cs="Times New Roman"/>
          <w:sz w:val="24"/>
        </w:rPr>
        <w:t>30%</w:t>
      </w:r>
      <w:r w:rsidRPr="00196FB5">
        <w:rPr>
          <w:rFonts w:asciiTheme="minorEastAsia" w:hAnsiTheme="minorEastAsia" w:cs="宋体"/>
          <w:sz w:val="24"/>
        </w:rPr>
        <w:t>的违约金。</w:t>
      </w:r>
    </w:p>
    <w:p w:rsidR="008E693C" w:rsidRPr="00196FB5" w:rsidRDefault="008E693C" w:rsidP="008E693C">
      <w:pPr>
        <w:spacing w:line="360" w:lineRule="auto"/>
        <w:ind w:firstLine="482"/>
        <w:rPr>
          <w:rFonts w:asciiTheme="minorEastAsia" w:hAnsiTheme="minorEastAsia" w:cs="Times New Roman"/>
          <w:b/>
          <w:sz w:val="24"/>
        </w:rPr>
      </w:pPr>
      <w:r w:rsidRPr="00196FB5">
        <w:rPr>
          <w:rFonts w:asciiTheme="minorEastAsia" w:hAnsiTheme="minorEastAsia" w:cs="宋体"/>
          <w:b/>
          <w:sz w:val="24"/>
        </w:rPr>
        <w:t>第八条、纠纷解决</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宋体"/>
          <w:sz w:val="24"/>
        </w:rPr>
        <w:t>双方如因履行本合同发生的所有争议，应友好协商解决，协商不成的，向甲方所在地人民法院起诉。</w:t>
      </w:r>
    </w:p>
    <w:p w:rsidR="008E693C" w:rsidRPr="00196FB5" w:rsidRDefault="008E693C" w:rsidP="008E693C">
      <w:pPr>
        <w:spacing w:line="360" w:lineRule="auto"/>
        <w:ind w:firstLine="482"/>
        <w:rPr>
          <w:rFonts w:asciiTheme="minorEastAsia" w:hAnsiTheme="minorEastAsia" w:cs="Times New Roman"/>
          <w:b/>
          <w:sz w:val="24"/>
        </w:rPr>
      </w:pPr>
      <w:r w:rsidRPr="00196FB5">
        <w:rPr>
          <w:rFonts w:asciiTheme="minorEastAsia" w:hAnsiTheme="minorEastAsia" w:cs="宋体"/>
          <w:b/>
          <w:sz w:val="24"/>
        </w:rPr>
        <w:t>第九条、其他</w:t>
      </w:r>
    </w:p>
    <w:p w:rsidR="008E693C" w:rsidRPr="005842FD"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宋体"/>
          <w:sz w:val="24"/>
        </w:rPr>
        <w:t>本合同未尽事宜，</w:t>
      </w:r>
      <w:r w:rsidRPr="005842FD">
        <w:rPr>
          <w:rFonts w:asciiTheme="minorEastAsia" w:hAnsiTheme="minorEastAsia" w:cs="宋体" w:hint="eastAsia"/>
          <w:sz w:val="24"/>
        </w:rPr>
        <w:t>依据</w:t>
      </w:r>
      <w:r>
        <w:rPr>
          <w:rFonts w:asciiTheme="minorEastAsia" w:hAnsiTheme="minorEastAsia" w:cs="宋体" w:hint="eastAsia"/>
          <w:sz w:val="24"/>
        </w:rPr>
        <w:t>乙</w:t>
      </w:r>
      <w:r w:rsidRPr="005842FD">
        <w:rPr>
          <w:rFonts w:asciiTheme="minorEastAsia" w:hAnsiTheme="minorEastAsia" w:cs="宋体" w:hint="eastAsia"/>
          <w:sz w:val="24"/>
        </w:rPr>
        <w:t>方</w:t>
      </w:r>
      <w:r>
        <w:rPr>
          <w:rFonts w:asciiTheme="minorEastAsia" w:hAnsiTheme="minorEastAsia" w:cs="宋体" w:hint="eastAsia"/>
          <w:sz w:val="24"/>
        </w:rPr>
        <w:t>投标</w:t>
      </w:r>
      <w:r w:rsidRPr="005842FD">
        <w:rPr>
          <w:rFonts w:asciiTheme="minorEastAsia" w:hAnsiTheme="minorEastAsia" w:cs="宋体" w:hint="eastAsia"/>
          <w:sz w:val="24"/>
        </w:rPr>
        <w:t>文件内容履行。</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宋体"/>
          <w:sz w:val="24"/>
        </w:rPr>
        <w:t>本合同自双方盖章之日生效。</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宋体"/>
          <w:sz w:val="24"/>
        </w:rPr>
        <w:t>本合同一式六份，甲方持四份，乙方持二份，具有同等法律效力。</w:t>
      </w: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宋体"/>
          <w:sz w:val="24"/>
        </w:rPr>
        <w:t>合同附件：《设备配置一览表》</w:t>
      </w:r>
    </w:p>
    <w:p w:rsidR="008E693C" w:rsidRPr="00196FB5" w:rsidRDefault="008E693C" w:rsidP="008E693C">
      <w:pPr>
        <w:spacing w:line="360" w:lineRule="auto"/>
        <w:ind w:firstLine="480"/>
        <w:rPr>
          <w:rFonts w:asciiTheme="minorEastAsia" w:hAnsiTheme="minorEastAsia" w:cs="宋体"/>
          <w:sz w:val="24"/>
        </w:rPr>
      </w:pPr>
      <w:r w:rsidRPr="00196FB5">
        <w:rPr>
          <w:rFonts w:asciiTheme="minorEastAsia" w:hAnsiTheme="minorEastAsia" w:cs="宋体"/>
          <w:sz w:val="24"/>
        </w:rPr>
        <w:t>（下无正文）</w:t>
      </w:r>
    </w:p>
    <w:p w:rsidR="008E693C" w:rsidRPr="00196FB5" w:rsidRDefault="008E693C" w:rsidP="008E693C">
      <w:pPr>
        <w:spacing w:line="360" w:lineRule="auto"/>
        <w:ind w:firstLine="480"/>
        <w:rPr>
          <w:rFonts w:asciiTheme="minorEastAsia" w:hAnsiTheme="minorEastAsia" w:cs="宋体"/>
          <w:sz w:val="24"/>
        </w:rPr>
      </w:pPr>
    </w:p>
    <w:p w:rsidR="008E693C" w:rsidRPr="00196FB5" w:rsidRDefault="008E693C" w:rsidP="008E693C">
      <w:pPr>
        <w:spacing w:line="360" w:lineRule="auto"/>
        <w:ind w:firstLine="480"/>
        <w:rPr>
          <w:rFonts w:asciiTheme="minorEastAsia" w:hAnsiTheme="minorEastAsia" w:cs="宋体"/>
          <w:sz w:val="24"/>
        </w:rPr>
      </w:pPr>
    </w:p>
    <w:p w:rsidR="008E693C" w:rsidRPr="00196FB5" w:rsidRDefault="008E693C" w:rsidP="008E693C">
      <w:pPr>
        <w:spacing w:line="360" w:lineRule="auto"/>
        <w:ind w:firstLine="480"/>
        <w:rPr>
          <w:rFonts w:asciiTheme="minorEastAsia" w:hAnsiTheme="minorEastAsia" w:cs="Times New Roman"/>
          <w:sz w:val="24"/>
        </w:rPr>
      </w:pPr>
    </w:p>
    <w:p w:rsidR="008E693C" w:rsidRPr="00196FB5" w:rsidRDefault="008E693C" w:rsidP="008E693C">
      <w:pPr>
        <w:spacing w:line="360" w:lineRule="auto"/>
        <w:ind w:firstLineChars="150" w:firstLine="360"/>
        <w:rPr>
          <w:rFonts w:asciiTheme="minorEastAsia" w:hAnsiTheme="minorEastAsia" w:cs="Times New Roman"/>
          <w:sz w:val="24"/>
        </w:rPr>
      </w:pPr>
      <w:r w:rsidRPr="00196FB5">
        <w:rPr>
          <w:rFonts w:asciiTheme="minorEastAsia" w:hAnsiTheme="minorEastAsia" w:cs="宋体"/>
          <w:sz w:val="24"/>
        </w:rPr>
        <w:t>甲方：</w:t>
      </w:r>
      <w:r>
        <w:rPr>
          <w:rFonts w:asciiTheme="minorEastAsia" w:hAnsiTheme="minorEastAsia" w:cs="宋体" w:hint="eastAsia"/>
          <w:sz w:val="24"/>
        </w:rPr>
        <w:t xml:space="preserve">                        </w:t>
      </w:r>
      <w:bookmarkStart w:id="29" w:name="_GoBack"/>
      <w:bookmarkEnd w:id="29"/>
      <w:r w:rsidRPr="00196FB5">
        <w:rPr>
          <w:rFonts w:asciiTheme="minorEastAsia" w:hAnsiTheme="minorEastAsia" w:cs="Times New Roman" w:hint="eastAsia"/>
          <w:sz w:val="24"/>
        </w:rPr>
        <w:t xml:space="preserve">   </w:t>
      </w:r>
      <w:r>
        <w:rPr>
          <w:rFonts w:asciiTheme="minorEastAsia" w:hAnsiTheme="minorEastAsia" w:cs="Times New Roman" w:hint="eastAsia"/>
          <w:sz w:val="24"/>
        </w:rPr>
        <w:t xml:space="preserve">       </w:t>
      </w:r>
      <w:r w:rsidRPr="00196FB5">
        <w:rPr>
          <w:rFonts w:asciiTheme="minorEastAsia" w:hAnsiTheme="minorEastAsia" w:cs="宋体"/>
          <w:sz w:val="24"/>
        </w:rPr>
        <w:t>乙方：</w:t>
      </w:r>
    </w:p>
    <w:p w:rsidR="008E693C" w:rsidRPr="00196FB5" w:rsidRDefault="008E693C" w:rsidP="008E693C">
      <w:pPr>
        <w:spacing w:line="360" w:lineRule="auto"/>
        <w:ind w:firstLineChars="900" w:firstLine="2160"/>
        <w:rPr>
          <w:rFonts w:asciiTheme="minorEastAsia" w:hAnsiTheme="minorEastAsia" w:cs="宋体"/>
          <w:sz w:val="24"/>
          <w:szCs w:val="24"/>
        </w:rPr>
      </w:pPr>
    </w:p>
    <w:p w:rsidR="008E693C" w:rsidRPr="00196FB5" w:rsidRDefault="008E693C" w:rsidP="008E693C">
      <w:pPr>
        <w:spacing w:line="360" w:lineRule="auto"/>
        <w:ind w:firstLine="480"/>
        <w:rPr>
          <w:rFonts w:asciiTheme="minorEastAsia" w:hAnsiTheme="minorEastAsia" w:cs="Times New Roman"/>
          <w:sz w:val="24"/>
        </w:rPr>
      </w:pPr>
    </w:p>
    <w:p w:rsidR="008E693C" w:rsidRPr="00196FB5" w:rsidRDefault="008E693C" w:rsidP="008E693C">
      <w:pPr>
        <w:spacing w:line="360" w:lineRule="auto"/>
        <w:ind w:firstLine="480"/>
        <w:rPr>
          <w:rFonts w:asciiTheme="minorEastAsia" w:hAnsiTheme="minorEastAsia" w:cs="Times New Roman"/>
          <w:sz w:val="24"/>
        </w:rPr>
      </w:pPr>
      <w:r w:rsidRPr="00196FB5">
        <w:rPr>
          <w:rFonts w:asciiTheme="minorEastAsia" w:hAnsiTheme="minorEastAsia" w:cs="宋体"/>
          <w:sz w:val="24"/>
        </w:rPr>
        <w:t>本合同签订时间：</w:t>
      </w:r>
      <w:r w:rsidRPr="00196FB5">
        <w:rPr>
          <w:rFonts w:asciiTheme="minorEastAsia" w:hAnsiTheme="minorEastAsia" w:cs="宋体" w:hint="eastAsia"/>
          <w:sz w:val="24"/>
        </w:rPr>
        <w:t xml:space="preserve">     </w:t>
      </w:r>
      <w:r w:rsidRPr="00196FB5">
        <w:rPr>
          <w:rFonts w:asciiTheme="minorEastAsia" w:hAnsiTheme="minorEastAsia" w:cs="宋体"/>
          <w:sz w:val="24"/>
        </w:rPr>
        <w:t>年</w:t>
      </w:r>
      <w:r w:rsidRPr="00196FB5">
        <w:rPr>
          <w:rFonts w:asciiTheme="minorEastAsia" w:hAnsiTheme="minorEastAsia" w:cs="宋体" w:hint="eastAsia"/>
          <w:sz w:val="24"/>
        </w:rPr>
        <w:t xml:space="preserve">   </w:t>
      </w:r>
      <w:r w:rsidRPr="00196FB5">
        <w:rPr>
          <w:rFonts w:asciiTheme="minorEastAsia" w:hAnsiTheme="minorEastAsia" w:cs="宋体"/>
          <w:sz w:val="24"/>
        </w:rPr>
        <w:t>月</w:t>
      </w:r>
      <w:r w:rsidRPr="00196FB5">
        <w:rPr>
          <w:rFonts w:asciiTheme="minorEastAsia" w:hAnsiTheme="minorEastAsia" w:cs="宋体" w:hint="eastAsia"/>
          <w:sz w:val="24"/>
        </w:rPr>
        <w:t xml:space="preserve">   </w:t>
      </w:r>
      <w:r w:rsidRPr="00196FB5">
        <w:rPr>
          <w:rFonts w:asciiTheme="minorEastAsia" w:hAnsiTheme="minorEastAsia" w:cs="宋体"/>
          <w:sz w:val="24"/>
        </w:rPr>
        <w:t>日</w:t>
      </w:r>
    </w:p>
    <w:p w:rsidR="008E693C" w:rsidRDefault="008E693C" w:rsidP="008E693C">
      <w:pPr>
        <w:tabs>
          <w:tab w:val="left" w:pos="1860"/>
        </w:tabs>
        <w:rPr>
          <w:rFonts w:ascii="宋体" w:eastAsia="宋体" w:hAnsi="宋体" w:cs="宋体"/>
          <w:b/>
          <w:sz w:val="36"/>
        </w:rPr>
      </w:pPr>
    </w:p>
    <w:p w:rsidR="008E693C" w:rsidRDefault="008E693C" w:rsidP="008E693C">
      <w:pPr>
        <w:tabs>
          <w:tab w:val="left" w:pos="1860"/>
        </w:tabs>
        <w:rPr>
          <w:rFonts w:ascii="宋体" w:eastAsia="宋体" w:hAnsi="宋体" w:cs="宋体"/>
          <w:b/>
          <w:sz w:val="36"/>
        </w:rPr>
      </w:pPr>
    </w:p>
    <w:p w:rsidR="008E693C" w:rsidRDefault="008E693C" w:rsidP="008E693C">
      <w:pPr>
        <w:tabs>
          <w:tab w:val="left" w:pos="1860"/>
        </w:tabs>
        <w:rPr>
          <w:rFonts w:ascii="宋体" w:eastAsia="宋体" w:hAnsi="宋体" w:cs="宋体"/>
          <w:b/>
          <w:sz w:val="36"/>
        </w:rPr>
      </w:pPr>
    </w:p>
    <w:p w:rsidR="008E693C" w:rsidRDefault="008E693C" w:rsidP="008E693C">
      <w:pPr>
        <w:tabs>
          <w:tab w:val="left" w:pos="1860"/>
        </w:tabs>
        <w:rPr>
          <w:rFonts w:ascii="宋体" w:eastAsia="宋体" w:hAnsi="宋体" w:cs="宋体"/>
          <w:sz w:val="28"/>
        </w:rPr>
      </w:pPr>
    </w:p>
    <w:p w:rsidR="008E693C" w:rsidRDefault="008E693C" w:rsidP="008E693C">
      <w:pPr>
        <w:tabs>
          <w:tab w:val="left" w:pos="1860"/>
        </w:tabs>
        <w:rPr>
          <w:rFonts w:ascii="宋体" w:eastAsia="宋体" w:hAnsi="宋体" w:cs="宋体"/>
          <w:sz w:val="28"/>
        </w:rPr>
      </w:pPr>
      <w:r w:rsidRPr="00276057">
        <w:rPr>
          <w:rFonts w:ascii="宋体" w:eastAsia="宋体" w:hAnsi="宋体" w:cs="宋体"/>
          <w:sz w:val="28"/>
        </w:rPr>
        <w:t>设备配置一览表</w:t>
      </w:r>
      <w:r>
        <w:rPr>
          <w:rFonts w:ascii="宋体" w:eastAsia="宋体" w:hAnsi="宋体" w:cs="宋体"/>
          <w:sz w:val="28"/>
        </w:rPr>
        <w:t>：</w:t>
      </w:r>
    </w:p>
    <w:p w:rsidR="00A60AC5" w:rsidRDefault="00A60AC5" w:rsidP="008E693C">
      <w:pPr>
        <w:tabs>
          <w:tab w:val="left" w:pos="1860"/>
        </w:tabs>
        <w:ind w:firstLine="723"/>
        <w:rPr>
          <w:rFonts w:ascii="宋体" w:eastAsia="宋体" w:hAnsi="宋体" w:cs="宋体"/>
          <w:b/>
          <w:sz w:val="36"/>
        </w:rPr>
      </w:pPr>
    </w:p>
    <w:sectPr w:rsidR="00A60A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34E" w:rsidRDefault="0098634E" w:rsidP="008E693C">
      <w:r>
        <w:separator/>
      </w:r>
    </w:p>
  </w:endnote>
  <w:endnote w:type="continuationSeparator" w:id="0">
    <w:p w:rsidR="0098634E" w:rsidRDefault="0098634E" w:rsidP="008E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34E" w:rsidRDefault="0098634E" w:rsidP="008E693C">
      <w:r>
        <w:separator/>
      </w:r>
    </w:p>
  </w:footnote>
  <w:footnote w:type="continuationSeparator" w:id="0">
    <w:p w:rsidR="0098634E" w:rsidRDefault="0098634E" w:rsidP="008E6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8F2CD9"/>
    <w:multiLevelType w:val="singleLevel"/>
    <w:tmpl w:val="858F2CD9"/>
    <w:lvl w:ilvl="0">
      <w:start w:val="1"/>
      <w:numFmt w:val="decimal"/>
      <w:lvlText w:val="%1."/>
      <w:lvlJc w:val="left"/>
      <w:pPr>
        <w:tabs>
          <w:tab w:val="left" w:pos="312"/>
        </w:tabs>
      </w:pPr>
    </w:lvl>
  </w:abstractNum>
  <w:abstractNum w:abstractNumId="1">
    <w:nsid w:val="8F99D74C"/>
    <w:multiLevelType w:val="singleLevel"/>
    <w:tmpl w:val="8F99D74C"/>
    <w:lvl w:ilvl="0">
      <w:start w:val="1"/>
      <w:numFmt w:val="decimal"/>
      <w:lvlText w:val="%1."/>
      <w:lvlJc w:val="left"/>
      <w:pPr>
        <w:tabs>
          <w:tab w:val="left" w:pos="312"/>
        </w:tabs>
      </w:pPr>
    </w:lvl>
  </w:abstractNum>
  <w:abstractNum w:abstractNumId="2">
    <w:nsid w:val="923617E1"/>
    <w:multiLevelType w:val="singleLevel"/>
    <w:tmpl w:val="923617E1"/>
    <w:lvl w:ilvl="0">
      <w:start w:val="1"/>
      <w:numFmt w:val="decimal"/>
      <w:lvlText w:val="%1."/>
      <w:lvlJc w:val="left"/>
      <w:pPr>
        <w:tabs>
          <w:tab w:val="left" w:pos="312"/>
        </w:tabs>
      </w:pPr>
    </w:lvl>
  </w:abstractNum>
  <w:abstractNum w:abstractNumId="3">
    <w:nsid w:val="95A9FB66"/>
    <w:multiLevelType w:val="singleLevel"/>
    <w:tmpl w:val="95A9FB66"/>
    <w:lvl w:ilvl="0">
      <w:start w:val="1"/>
      <w:numFmt w:val="decimal"/>
      <w:suff w:val="space"/>
      <w:lvlText w:val="%1."/>
      <w:lvlJc w:val="left"/>
    </w:lvl>
  </w:abstractNum>
  <w:abstractNum w:abstractNumId="4">
    <w:nsid w:val="97A94918"/>
    <w:multiLevelType w:val="singleLevel"/>
    <w:tmpl w:val="97A94918"/>
    <w:lvl w:ilvl="0">
      <w:start w:val="1"/>
      <w:numFmt w:val="decimal"/>
      <w:lvlText w:val="%1."/>
      <w:lvlJc w:val="left"/>
      <w:pPr>
        <w:tabs>
          <w:tab w:val="left" w:pos="312"/>
        </w:tabs>
      </w:pPr>
    </w:lvl>
  </w:abstractNum>
  <w:abstractNum w:abstractNumId="5">
    <w:nsid w:val="A29AB8DA"/>
    <w:multiLevelType w:val="singleLevel"/>
    <w:tmpl w:val="A29AB8DA"/>
    <w:lvl w:ilvl="0">
      <w:start w:val="1"/>
      <w:numFmt w:val="decimal"/>
      <w:suff w:val="space"/>
      <w:lvlText w:val="%1."/>
      <w:lvlJc w:val="left"/>
    </w:lvl>
  </w:abstractNum>
  <w:abstractNum w:abstractNumId="6">
    <w:nsid w:val="A5A3A896"/>
    <w:multiLevelType w:val="singleLevel"/>
    <w:tmpl w:val="A5A3A896"/>
    <w:lvl w:ilvl="0">
      <w:start w:val="1"/>
      <w:numFmt w:val="decimal"/>
      <w:lvlText w:val="%1."/>
      <w:lvlJc w:val="left"/>
      <w:pPr>
        <w:tabs>
          <w:tab w:val="left" w:pos="312"/>
        </w:tabs>
      </w:pPr>
    </w:lvl>
  </w:abstractNum>
  <w:abstractNum w:abstractNumId="7">
    <w:nsid w:val="AE6960E5"/>
    <w:multiLevelType w:val="singleLevel"/>
    <w:tmpl w:val="AE6960E5"/>
    <w:lvl w:ilvl="0">
      <w:start w:val="1"/>
      <w:numFmt w:val="decimal"/>
      <w:lvlText w:val="%1."/>
      <w:lvlJc w:val="left"/>
      <w:pPr>
        <w:tabs>
          <w:tab w:val="left" w:pos="312"/>
        </w:tabs>
      </w:pPr>
    </w:lvl>
  </w:abstractNum>
  <w:abstractNum w:abstractNumId="8">
    <w:nsid w:val="BA4441E7"/>
    <w:multiLevelType w:val="singleLevel"/>
    <w:tmpl w:val="BA4441E7"/>
    <w:lvl w:ilvl="0">
      <w:start w:val="1"/>
      <w:numFmt w:val="decimal"/>
      <w:lvlText w:val="%1."/>
      <w:lvlJc w:val="left"/>
      <w:pPr>
        <w:tabs>
          <w:tab w:val="left" w:pos="312"/>
        </w:tabs>
      </w:pPr>
    </w:lvl>
  </w:abstractNum>
  <w:abstractNum w:abstractNumId="9">
    <w:nsid w:val="BF2F5B4D"/>
    <w:multiLevelType w:val="singleLevel"/>
    <w:tmpl w:val="BF2F5B4D"/>
    <w:lvl w:ilvl="0">
      <w:start w:val="1"/>
      <w:numFmt w:val="decimal"/>
      <w:lvlText w:val="%1."/>
      <w:lvlJc w:val="left"/>
      <w:pPr>
        <w:tabs>
          <w:tab w:val="left" w:pos="312"/>
        </w:tabs>
      </w:pPr>
    </w:lvl>
  </w:abstractNum>
  <w:abstractNum w:abstractNumId="10">
    <w:nsid w:val="C0DAE903"/>
    <w:multiLevelType w:val="singleLevel"/>
    <w:tmpl w:val="C0DAE903"/>
    <w:lvl w:ilvl="0">
      <w:start w:val="1"/>
      <w:numFmt w:val="decimal"/>
      <w:suff w:val="space"/>
      <w:lvlText w:val="%1."/>
      <w:lvlJc w:val="left"/>
    </w:lvl>
  </w:abstractNum>
  <w:abstractNum w:abstractNumId="11">
    <w:nsid w:val="CEBFE6C6"/>
    <w:multiLevelType w:val="singleLevel"/>
    <w:tmpl w:val="CEBFE6C6"/>
    <w:lvl w:ilvl="0">
      <w:start w:val="1"/>
      <w:numFmt w:val="decimal"/>
      <w:suff w:val="space"/>
      <w:lvlText w:val="%1."/>
      <w:lvlJc w:val="left"/>
    </w:lvl>
  </w:abstractNum>
  <w:abstractNum w:abstractNumId="12">
    <w:nsid w:val="EF515375"/>
    <w:multiLevelType w:val="multilevel"/>
    <w:tmpl w:val="EF515375"/>
    <w:lvl w:ilvl="0">
      <w:start w:val="1"/>
      <w:numFmt w:val="decimal"/>
      <w:pStyle w:val="1"/>
      <w:lvlText w:val="%1"/>
      <w:lvlJc w:val="left"/>
      <w:pPr>
        <w:ind w:left="432" w:hanging="432"/>
      </w:pPr>
      <w:rPr>
        <w:rFonts w:ascii="宋体" w:eastAsia="宋体" w:hAnsi="宋体" w:cs="宋体" w:hint="default"/>
      </w:rPr>
    </w:lvl>
    <w:lvl w:ilvl="1">
      <w:start w:val="1"/>
      <w:numFmt w:val="decimal"/>
      <w:lvlText w:val="%1.%2"/>
      <w:lvlJc w:val="left"/>
      <w:pPr>
        <w:ind w:left="575" w:hanging="575"/>
      </w:pPr>
      <w:rPr>
        <w:rFonts w:ascii="宋体" w:eastAsia="宋体" w:hAnsi="宋体" w:cs="宋体" w:hint="default"/>
      </w:rPr>
    </w:lvl>
    <w:lvl w:ilvl="2">
      <w:start w:val="1"/>
      <w:numFmt w:val="decimal"/>
      <w:lvlText w:val="%1.%2.%3"/>
      <w:lvlJc w:val="left"/>
      <w:pPr>
        <w:ind w:left="720" w:hanging="720"/>
      </w:pPr>
      <w:rPr>
        <w:rFonts w:ascii="宋体" w:eastAsia="宋体" w:hAnsi="宋体" w:cs="宋体" w:hint="default"/>
      </w:rPr>
    </w:lvl>
    <w:lvl w:ilvl="3">
      <w:start w:val="1"/>
      <w:numFmt w:val="decimal"/>
      <w:lvlText w:val="%1.%2.%3.%4"/>
      <w:lvlJc w:val="left"/>
      <w:pPr>
        <w:ind w:left="864" w:hanging="864"/>
      </w:pPr>
      <w:rPr>
        <w:rFonts w:ascii="宋体" w:eastAsia="宋体" w:hAnsi="宋体" w:cs="宋体" w:hint="default"/>
      </w:rPr>
    </w:lvl>
    <w:lvl w:ilvl="4">
      <w:start w:val="1"/>
      <w:numFmt w:val="decimal"/>
      <w:lvlText w:val="%1.%2.%3.%4.%5"/>
      <w:lvlJc w:val="left"/>
      <w:pPr>
        <w:ind w:left="1008" w:hanging="1008"/>
      </w:pPr>
      <w:rPr>
        <w:rFonts w:ascii="宋体" w:eastAsia="宋体" w:hAnsi="宋体" w:cs="宋体" w:hint="default"/>
      </w:rPr>
    </w:lvl>
    <w:lvl w:ilvl="5">
      <w:start w:val="1"/>
      <w:numFmt w:val="decimal"/>
      <w:lvlText w:val="%1.%2.%3.%4.%5.%6"/>
      <w:lvlJc w:val="left"/>
      <w:pPr>
        <w:ind w:left="1151" w:hanging="1151"/>
      </w:pPr>
      <w:rPr>
        <w:rFonts w:ascii="宋体" w:eastAsia="宋体" w:hAnsi="宋体" w:cs="宋体"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3">
    <w:nsid w:val="077660E5"/>
    <w:multiLevelType w:val="singleLevel"/>
    <w:tmpl w:val="077660E5"/>
    <w:lvl w:ilvl="0">
      <w:start w:val="1"/>
      <w:numFmt w:val="decimal"/>
      <w:suff w:val="space"/>
      <w:lvlText w:val="%1."/>
      <w:lvlJc w:val="left"/>
    </w:lvl>
  </w:abstractNum>
  <w:abstractNum w:abstractNumId="14">
    <w:nsid w:val="09B87632"/>
    <w:multiLevelType w:val="multilevel"/>
    <w:tmpl w:val="09B876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196F51F"/>
    <w:multiLevelType w:val="singleLevel"/>
    <w:tmpl w:val="1196F51F"/>
    <w:lvl w:ilvl="0">
      <w:start w:val="1"/>
      <w:numFmt w:val="decimal"/>
      <w:lvlText w:val="%1."/>
      <w:lvlJc w:val="left"/>
      <w:pPr>
        <w:tabs>
          <w:tab w:val="left" w:pos="312"/>
        </w:tabs>
      </w:pPr>
    </w:lvl>
  </w:abstractNum>
  <w:abstractNum w:abstractNumId="16">
    <w:nsid w:val="12610BC2"/>
    <w:multiLevelType w:val="singleLevel"/>
    <w:tmpl w:val="12610BC2"/>
    <w:lvl w:ilvl="0">
      <w:start w:val="1"/>
      <w:numFmt w:val="decimal"/>
      <w:suff w:val="space"/>
      <w:lvlText w:val="%1."/>
      <w:lvlJc w:val="left"/>
    </w:lvl>
  </w:abstractNum>
  <w:abstractNum w:abstractNumId="17">
    <w:nsid w:val="1CE5D4C8"/>
    <w:multiLevelType w:val="singleLevel"/>
    <w:tmpl w:val="1CE5D4C8"/>
    <w:lvl w:ilvl="0">
      <w:start w:val="1"/>
      <w:numFmt w:val="decimal"/>
      <w:lvlText w:val="%1."/>
      <w:lvlJc w:val="left"/>
      <w:pPr>
        <w:tabs>
          <w:tab w:val="left" w:pos="312"/>
        </w:tabs>
      </w:pPr>
    </w:lvl>
  </w:abstractNum>
  <w:abstractNum w:abstractNumId="18">
    <w:nsid w:val="2D89C41D"/>
    <w:multiLevelType w:val="singleLevel"/>
    <w:tmpl w:val="2D89C41D"/>
    <w:lvl w:ilvl="0">
      <w:start w:val="1"/>
      <w:numFmt w:val="decimal"/>
      <w:suff w:val="space"/>
      <w:lvlText w:val="%1."/>
      <w:lvlJc w:val="left"/>
    </w:lvl>
  </w:abstractNum>
  <w:abstractNum w:abstractNumId="19">
    <w:nsid w:val="2EFD9E0E"/>
    <w:multiLevelType w:val="singleLevel"/>
    <w:tmpl w:val="2EFD9E0E"/>
    <w:lvl w:ilvl="0">
      <w:start w:val="1"/>
      <w:numFmt w:val="decimal"/>
      <w:suff w:val="space"/>
      <w:lvlText w:val="%1."/>
      <w:lvlJc w:val="left"/>
    </w:lvl>
  </w:abstractNum>
  <w:abstractNum w:abstractNumId="20">
    <w:nsid w:val="3F86A7C5"/>
    <w:multiLevelType w:val="singleLevel"/>
    <w:tmpl w:val="3F86A7C5"/>
    <w:lvl w:ilvl="0">
      <w:start w:val="1"/>
      <w:numFmt w:val="decimal"/>
      <w:lvlText w:val="%1."/>
      <w:lvlJc w:val="left"/>
      <w:pPr>
        <w:tabs>
          <w:tab w:val="left" w:pos="312"/>
        </w:tabs>
      </w:pPr>
    </w:lvl>
  </w:abstractNum>
  <w:abstractNum w:abstractNumId="21">
    <w:nsid w:val="45114731"/>
    <w:multiLevelType w:val="singleLevel"/>
    <w:tmpl w:val="45114731"/>
    <w:lvl w:ilvl="0">
      <w:start w:val="1"/>
      <w:numFmt w:val="decimal"/>
      <w:suff w:val="space"/>
      <w:lvlText w:val="%1."/>
      <w:lvlJc w:val="left"/>
    </w:lvl>
  </w:abstractNum>
  <w:abstractNum w:abstractNumId="22">
    <w:nsid w:val="496199AA"/>
    <w:multiLevelType w:val="singleLevel"/>
    <w:tmpl w:val="496199AA"/>
    <w:lvl w:ilvl="0">
      <w:start w:val="1"/>
      <w:numFmt w:val="decimal"/>
      <w:suff w:val="space"/>
      <w:lvlText w:val="%1."/>
      <w:lvlJc w:val="left"/>
    </w:lvl>
  </w:abstractNum>
  <w:abstractNum w:abstractNumId="23">
    <w:nsid w:val="4A6E1F0F"/>
    <w:multiLevelType w:val="singleLevel"/>
    <w:tmpl w:val="4A6E1F0F"/>
    <w:lvl w:ilvl="0">
      <w:start w:val="1"/>
      <w:numFmt w:val="decimal"/>
      <w:suff w:val="space"/>
      <w:lvlText w:val="%1."/>
      <w:lvlJc w:val="left"/>
    </w:lvl>
  </w:abstractNum>
  <w:abstractNum w:abstractNumId="24">
    <w:nsid w:val="4B5EB798"/>
    <w:multiLevelType w:val="singleLevel"/>
    <w:tmpl w:val="4B5EB798"/>
    <w:lvl w:ilvl="0">
      <w:start w:val="1"/>
      <w:numFmt w:val="decimal"/>
      <w:lvlText w:val="%1."/>
      <w:lvlJc w:val="left"/>
      <w:pPr>
        <w:tabs>
          <w:tab w:val="left" w:pos="312"/>
        </w:tabs>
      </w:pPr>
    </w:lvl>
  </w:abstractNum>
  <w:abstractNum w:abstractNumId="25">
    <w:nsid w:val="52B7703F"/>
    <w:multiLevelType w:val="multilevel"/>
    <w:tmpl w:val="52B7703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06D3EC"/>
    <w:multiLevelType w:val="singleLevel"/>
    <w:tmpl w:val="5A06D3EC"/>
    <w:lvl w:ilvl="0">
      <w:start w:val="1"/>
      <w:numFmt w:val="decimal"/>
      <w:suff w:val="nothing"/>
      <w:lvlText w:val="%1．"/>
      <w:lvlJc w:val="left"/>
    </w:lvl>
  </w:abstractNum>
  <w:abstractNum w:abstractNumId="27">
    <w:nsid w:val="6175B8D5"/>
    <w:multiLevelType w:val="singleLevel"/>
    <w:tmpl w:val="6175B8D5"/>
    <w:lvl w:ilvl="0">
      <w:start w:val="1"/>
      <w:numFmt w:val="decimal"/>
      <w:suff w:val="space"/>
      <w:lvlText w:val="%1."/>
      <w:lvlJc w:val="left"/>
    </w:lvl>
  </w:abstractNum>
  <w:abstractNum w:abstractNumId="28">
    <w:nsid w:val="622F194F"/>
    <w:multiLevelType w:val="singleLevel"/>
    <w:tmpl w:val="622F194F"/>
    <w:lvl w:ilvl="0">
      <w:start w:val="1"/>
      <w:numFmt w:val="decimal"/>
      <w:lvlText w:val="%1."/>
      <w:lvlJc w:val="left"/>
      <w:pPr>
        <w:tabs>
          <w:tab w:val="left" w:pos="312"/>
        </w:tabs>
      </w:pPr>
    </w:lvl>
  </w:abstractNum>
  <w:abstractNum w:abstractNumId="29">
    <w:nsid w:val="68FB2F27"/>
    <w:multiLevelType w:val="multilevel"/>
    <w:tmpl w:val="68FB2F2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FE8A86"/>
    <w:multiLevelType w:val="singleLevel"/>
    <w:tmpl w:val="68FE8A86"/>
    <w:lvl w:ilvl="0">
      <w:start w:val="1"/>
      <w:numFmt w:val="decimal"/>
      <w:suff w:val="space"/>
      <w:lvlText w:val="%1."/>
      <w:lvlJc w:val="left"/>
    </w:lvl>
  </w:abstractNum>
  <w:abstractNum w:abstractNumId="31">
    <w:nsid w:val="6C82775F"/>
    <w:multiLevelType w:val="multilevel"/>
    <w:tmpl w:val="6C82775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D66568"/>
    <w:multiLevelType w:val="multilevel"/>
    <w:tmpl w:val="75D665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77DA34"/>
    <w:multiLevelType w:val="singleLevel"/>
    <w:tmpl w:val="7D77DA34"/>
    <w:lvl w:ilvl="0">
      <w:start w:val="1"/>
      <w:numFmt w:val="decimal"/>
      <w:suff w:val="space"/>
      <w:lvlText w:val="%1."/>
      <w:lvlJc w:val="left"/>
    </w:lvl>
  </w:abstractNum>
  <w:num w:numId="1">
    <w:abstractNumId w:val="12"/>
  </w:num>
  <w:num w:numId="2">
    <w:abstractNumId w:val="32"/>
  </w:num>
  <w:num w:numId="3">
    <w:abstractNumId w:val="14"/>
  </w:num>
  <w:num w:numId="4">
    <w:abstractNumId w:val="25"/>
  </w:num>
  <w:num w:numId="5">
    <w:abstractNumId w:val="31"/>
  </w:num>
  <w:num w:numId="6">
    <w:abstractNumId w:val="20"/>
  </w:num>
  <w:num w:numId="7">
    <w:abstractNumId w:val="4"/>
  </w:num>
  <w:num w:numId="8">
    <w:abstractNumId w:val="23"/>
  </w:num>
  <w:num w:numId="9">
    <w:abstractNumId w:val="10"/>
  </w:num>
  <w:num w:numId="10">
    <w:abstractNumId w:val="7"/>
  </w:num>
  <w:num w:numId="11">
    <w:abstractNumId w:val="19"/>
  </w:num>
  <w:num w:numId="12">
    <w:abstractNumId w:val="17"/>
  </w:num>
  <w:num w:numId="13">
    <w:abstractNumId w:val="9"/>
  </w:num>
  <w:num w:numId="14">
    <w:abstractNumId w:val="6"/>
  </w:num>
  <w:num w:numId="15">
    <w:abstractNumId w:val="28"/>
  </w:num>
  <w:num w:numId="16">
    <w:abstractNumId w:val="15"/>
  </w:num>
  <w:num w:numId="17">
    <w:abstractNumId w:val="13"/>
  </w:num>
  <w:num w:numId="18">
    <w:abstractNumId w:val="26"/>
  </w:num>
  <w:num w:numId="19">
    <w:abstractNumId w:val="22"/>
  </w:num>
  <w:num w:numId="20">
    <w:abstractNumId w:val="0"/>
  </w:num>
  <w:num w:numId="21">
    <w:abstractNumId w:val="1"/>
  </w:num>
  <w:num w:numId="22">
    <w:abstractNumId w:val="5"/>
  </w:num>
  <w:num w:numId="23">
    <w:abstractNumId w:val="33"/>
  </w:num>
  <w:num w:numId="24">
    <w:abstractNumId w:val="30"/>
  </w:num>
  <w:num w:numId="25">
    <w:abstractNumId w:val="11"/>
  </w:num>
  <w:num w:numId="26">
    <w:abstractNumId w:val="16"/>
  </w:num>
  <w:num w:numId="27">
    <w:abstractNumId w:val="8"/>
  </w:num>
  <w:num w:numId="28">
    <w:abstractNumId w:val="18"/>
  </w:num>
  <w:num w:numId="29">
    <w:abstractNumId w:val="3"/>
  </w:num>
  <w:num w:numId="30">
    <w:abstractNumId w:val="24"/>
  </w:num>
  <w:num w:numId="31">
    <w:abstractNumId w:val="2"/>
  </w:num>
  <w:num w:numId="32">
    <w:abstractNumId w:val="21"/>
  </w:num>
  <w:num w:numId="33">
    <w:abstractNumId w:val="2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YmQ2ODc2NDc4YmEyZWE1ZmZmY2Y4ODU3ZjJkYmEifQ=="/>
  </w:docVars>
  <w:rsids>
    <w:rsidRoot w:val="00943F02"/>
    <w:rsid w:val="00046B27"/>
    <w:rsid w:val="004959A4"/>
    <w:rsid w:val="004C1C44"/>
    <w:rsid w:val="00551E5D"/>
    <w:rsid w:val="00691FA9"/>
    <w:rsid w:val="008579DE"/>
    <w:rsid w:val="008E693C"/>
    <w:rsid w:val="00943F02"/>
    <w:rsid w:val="0098634E"/>
    <w:rsid w:val="009E74A5"/>
    <w:rsid w:val="00A60AC5"/>
    <w:rsid w:val="00BF1AB3"/>
    <w:rsid w:val="00CF5BD9"/>
    <w:rsid w:val="00DB329C"/>
    <w:rsid w:val="00F17856"/>
    <w:rsid w:val="00F45AF5"/>
    <w:rsid w:val="20B32EA5"/>
    <w:rsid w:val="36F74CB9"/>
    <w:rsid w:val="4B2F7100"/>
    <w:rsid w:val="6BF42286"/>
    <w:rsid w:val="6ED27558"/>
    <w:rsid w:val="783D2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numPr>
        <w:numId w:val="1"/>
      </w:numPr>
      <w:spacing w:before="120" w:after="120" w:line="360" w:lineRule="auto"/>
      <w:ind w:left="431" w:hanging="431"/>
      <w:outlineLvl w:val="0"/>
    </w:pPr>
    <w:rPr>
      <w:rFonts w:eastAsia="黑体"/>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spacing w:line="300" w:lineRule="auto"/>
      <w:ind w:firstLine="454"/>
      <w:jc w:val="left"/>
      <w:textAlignment w:val="baseline"/>
    </w:pPr>
    <w:rPr>
      <w:rFonts w:ascii="宋体"/>
      <w:kern w:val="0"/>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71">
    <w:name w:val="font71"/>
    <w:basedOn w:val="a0"/>
    <w:qFormat/>
    <w:rPr>
      <w:rFonts w:ascii="Arial" w:hAnsi="Arial" w:cs="Arial"/>
      <w:color w:val="000000"/>
      <w:sz w:val="22"/>
      <w:szCs w:val="22"/>
      <w:u w:val="none"/>
    </w:rPr>
  </w:style>
  <w:style w:type="character" w:customStyle="1" w:styleId="font01">
    <w:name w:val="font01"/>
    <w:basedOn w:val="a0"/>
    <w:qFormat/>
    <w:rPr>
      <w:rFonts w:ascii="Calibri" w:hAnsi="Calibri" w:cs="Calibri" w:hint="default"/>
      <w:color w:val="000000"/>
      <w:sz w:val="22"/>
      <w:szCs w:val="22"/>
      <w:u w:val="none"/>
      <w:vertAlign w:val="subscript"/>
    </w:rPr>
  </w:style>
  <w:style w:type="character" w:customStyle="1" w:styleId="font21">
    <w:name w:val="font21"/>
    <w:basedOn w:val="a0"/>
    <w:qFormat/>
    <w:rPr>
      <w:rFonts w:ascii="Calibri" w:hAnsi="Calibri" w:cs="Calibri"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numPr>
        <w:numId w:val="1"/>
      </w:numPr>
      <w:spacing w:before="120" w:after="120" w:line="360" w:lineRule="auto"/>
      <w:ind w:left="431" w:hanging="431"/>
      <w:outlineLvl w:val="0"/>
    </w:pPr>
    <w:rPr>
      <w:rFonts w:eastAsia="黑体"/>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utoSpaceDE w:val="0"/>
      <w:autoSpaceDN w:val="0"/>
      <w:adjustRightInd w:val="0"/>
      <w:spacing w:line="300" w:lineRule="auto"/>
      <w:ind w:firstLine="454"/>
      <w:jc w:val="left"/>
      <w:textAlignment w:val="baseline"/>
    </w:pPr>
    <w:rPr>
      <w:rFonts w:ascii="宋体"/>
      <w:kern w:val="0"/>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71">
    <w:name w:val="font71"/>
    <w:basedOn w:val="a0"/>
    <w:qFormat/>
    <w:rPr>
      <w:rFonts w:ascii="Arial" w:hAnsi="Arial" w:cs="Arial"/>
      <w:color w:val="000000"/>
      <w:sz w:val="22"/>
      <w:szCs w:val="22"/>
      <w:u w:val="none"/>
    </w:rPr>
  </w:style>
  <w:style w:type="character" w:customStyle="1" w:styleId="font01">
    <w:name w:val="font01"/>
    <w:basedOn w:val="a0"/>
    <w:qFormat/>
    <w:rPr>
      <w:rFonts w:ascii="Calibri" w:hAnsi="Calibri" w:cs="Calibri" w:hint="default"/>
      <w:color w:val="000000"/>
      <w:sz w:val="22"/>
      <w:szCs w:val="22"/>
      <w:u w:val="none"/>
      <w:vertAlign w:val="subscript"/>
    </w:rPr>
  </w:style>
  <w:style w:type="character" w:customStyle="1" w:styleId="font21">
    <w:name w:val="font21"/>
    <w:basedOn w:val="a0"/>
    <w:qFormat/>
    <w:rPr>
      <w:rFonts w:ascii="Calibri" w:hAnsi="Calibri" w:cs="Calibri"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1895</Words>
  <Characters>10805</Characters>
  <Application>Microsoft Office Word</Application>
  <DocSecurity>0</DocSecurity>
  <Lines>90</Lines>
  <Paragraphs>25</Paragraphs>
  <ScaleCrop>false</ScaleCrop>
  <Company>fddffdsdfff</Company>
  <LinksUpToDate>false</LinksUpToDate>
  <CharactersWithSpaces>12675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Windows User</cp:lastModifiedBy>
  <cp:revision>2</cp:revision>
  <cp:lastPrinted>2022-06-20T10:54:00Z</cp:lastPrinted>
  <dcterms:created xsi:type="dcterms:W3CDTF">2022-06-20T10:56:00Z</dcterms:created>
  <dcterms:modified xsi:type="dcterms:W3CDTF">2022-06-20T10:56:00Z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F8F58CA4E6664B20AC361B548A77A8EE</vt:lpwstr>
  </property>
</Properties>
</file>