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D3604" w14:textId="77777777" w:rsidR="005365AA" w:rsidRDefault="005365AA">
      <w:pPr>
        <w:spacing w:line="780" w:lineRule="auto"/>
        <w:jc w:val="center"/>
        <w:rPr>
          <w:rFonts w:ascii="宋体" w:eastAsia="宋体" w:hAnsi="宋体" w:cs="宋体"/>
          <w:b/>
          <w:sz w:val="52"/>
        </w:rPr>
      </w:pPr>
    </w:p>
    <w:p w14:paraId="68CDFB7C" w14:textId="77777777" w:rsidR="005365AA" w:rsidRPr="00B02137" w:rsidRDefault="006A7FE3">
      <w:pPr>
        <w:spacing w:line="1000" w:lineRule="auto"/>
        <w:jc w:val="center"/>
        <w:rPr>
          <w:rFonts w:ascii="宋体" w:eastAsia="宋体" w:hAnsi="宋体" w:cs="宋体"/>
          <w:b/>
          <w:sz w:val="52"/>
        </w:rPr>
      </w:pPr>
      <w:r w:rsidRPr="00B02137">
        <w:rPr>
          <w:rFonts w:ascii="宋体" w:eastAsia="宋体" w:hAnsi="宋体" w:cs="宋体"/>
          <w:b/>
          <w:sz w:val="52"/>
        </w:rPr>
        <w:t>东莞城市学院</w:t>
      </w:r>
    </w:p>
    <w:p w14:paraId="4135C18D" w14:textId="77777777" w:rsidR="005365AA" w:rsidRPr="00B02137" w:rsidRDefault="005365AA">
      <w:pPr>
        <w:spacing w:line="1000" w:lineRule="auto"/>
        <w:jc w:val="center"/>
        <w:rPr>
          <w:rFonts w:ascii="宋体" w:eastAsia="宋体" w:hAnsi="宋体" w:cs="宋体"/>
          <w:sz w:val="30"/>
        </w:rPr>
      </w:pPr>
    </w:p>
    <w:p w14:paraId="464F2194" w14:textId="77777777" w:rsidR="005365AA" w:rsidRPr="00B02137" w:rsidRDefault="006A7FE3">
      <w:pPr>
        <w:spacing w:line="1000" w:lineRule="auto"/>
        <w:jc w:val="center"/>
        <w:rPr>
          <w:rFonts w:ascii="宋体" w:eastAsia="宋体" w:hAnsi="宋体" w:cs="宋体"/>
          <w:b/>
          <w:sz w:val="80"/>
        </w:rPr>
      </w:pPr>
      <w:r w:rsidRPr="00B02137">
        <w:rPr>
          <w:rFonts w:ascii="宋体" w:eastAsia="宋体" w:hAnsi="宋体" w:cs="宋体"/>
          <w:b/>
          <w:sz w:val="80"/>
        </w:rPr>
        <w:t>招</w:t>
      </w:r>
    </w:p>
    <w:p w14:paraId="64C7FF0F" w14:textId="77777777" w:rsidR="005365AA" w:rsidRPr="00B02137" w:rsidRDefault="006A7FE3">
      <w:pPr>
        <w:spacing w:line="1000" w:lineRule="auto"/>
        <w:jc w:val="center"/>
        <w:rPr>
          <w:rFonts w:ascii="宋体" w:eastAsia="宋体" w:hAnsi="宋体" w:cs="宋体"/>
          <w:b/>
          <w:sz w:val="80"/>
        </w:rPr>
      </w:pPr>
      <w:r w:rsidRPr="00B02137">
        <w:rPr>
          <w:rFonts w:ascii="宋体" w:eastAsia="宋体" w:hAnsi="宋体" w:cs="宋体"/>
          <w:b/>
          <w:sz w:val="80"/>
        </w:rPr>
        <w:t>标</w:t>
      </w:r>
    </w:p>
    <w:p w14:paraId="6790C98C" w14:textId="77777777" w:rsidR="005365AA" w:rsidRPr="00B02137" w:rsidRDefault="006A7FE3">
      <w:pPr>
        <w:spacing w:line="1000" w:lineRule="auto"/>
        <w:jc w:val="center"/>
        <w:rPr>
          <w:rFonts w:ascii="宋体" w:eastAsia="宋体" w:hAnsi="宋体" w:cs="宋体"/>
          <w:b/>
          <w:sz w:val="80"/>
        </w:rPr>
      </w:pPr>
      <w:r w:rsidRPr="00B02137">
        <w:rPr>
          <w:rFonts w:ascii="宋体" w:eastAsia="宋体" w:hAnsi="宋体" w:cs="宋体"/>
          <w:b/>
          <w:sz w:val="80"/>
        </w:rPr>
        <w:t>文</w:t>
      </w:r>
    </w:p>
    <w:p w14:paraId="3890FDAA" w14:textId="77777777" w:rsidR="005365AA" w:rsidRPr="00B02137" w:rsidRDefault="006A7FE3">
      <w:pPr>
        <w:spacing w:line="1000" w:lineRule="auto"/>
        <w:jc w:val="center"/>
        <w:rPr>
          <w:rFonts w:ascii="宋体" w:eastAsia="宋体" w:hAnsi="宋体" w:cs="宋体"/>
          <w:b/>
          <w:sz w:val="80"/>
        </w:rPr>
      </w:pPr>
      <w:r w:rsidRPr="00B02137">
        <w:rPr>
          <w:rFonts w:ascii="宋体" w:eastAsia="宋体" w:hAnsi="宋体" w:cs="宋体"/>
          <w:b/>
          <w:sz w:val="80"/>
        </w:rPr>
        <w:t>件</w:t>
      </w:r>
    </w:p>
    <w:p w14:paraId="2D603BA0" w14:textId="77777777" w:rsidR="005365AA" w:rsidRPr="00B02137" w:rsidRDefault="005365AA">
      <w:pPr>
        <w:spacing w:line="600" w:lineRule="auto"/>
        <w:jc w:val="center"/>
        <w:rPr>
          <w:rFonts w:ascii="宋体" w:eastAsia="宋体" w:hAnsi="宋体" w:cs="宋体"/>
          <w:b/>
          <w:sz w:val="28"/>
        </w:rPr>
      </w:pPr>
    </w:p>
    <w:p w14:paraId="5FDC2CEF" w14:textId="435E301C" w:rsidR="005365AA" w:rsidRPr="00B02137" w:rsidRDefault="006A7FE3">
      <w:pPr>
        <w:spacing w:line="600" w:lineRule="auto"/>
        <w:jc w:val="center"/>
        <w:rPr>
          <w:rFonts w:ascii="宋体" w:eastAsia="宋体" w:hAnsi="宋体" w:cs="宋体"/>
          <w:b/>
          <w:sz w:val="31"/>
        </w:rPr>
      </w:pPr>
      <w:r w:rsidRPr="00B02137">
        <w:rPr>
          <w:rFonts w:ascii="宋体" w:eastAsia="宋体" w:hAnsi="宋体" w:cs="宋体"/>
          <w:b/>
          <w:sz w:val="31"/>
        </w:rPr>
        <w:t>项目编号：DGCC-CG-202204</w:t>
      </w:r>
      <w:r w:rsidR="00BD64E0" w:rsidRPr="00B02137">
        <w:rPr>
          <w:rFonts w:ascii="宋体" w:eastAsia="宋体" w:hAnsi="宋体" w:cs="宋体"/>
          <w:b/>
          <w:sz w:val="31"/>
        </w:rPr>
        <w:t>13</w:t>
      </w:r>
      <w:r w:rsidRPr="00B02137">
        <w:rPr>
          <w:rFonts w:ascii="宋体" w:eastAsia="宋体" w:hAnsi="宋体" w:cs="宋体" w:hint="eastAsia"/>
          <w:b/>
          <w:sz w:val="31"/>
        </w:rPr>
        <w:t>-01</w:t>
      </w:r>
    </w:p>
    <w:p w14:paraId="1CB4B56D" w14:textId="77777777" w:rsidR="005365AA" w:rsidRPr="00B02137" w:rsidRDefault="006A7FE3">
      <w:pPr>
        <w:spacing w:line="600" w:lineRule="auto"/>
        <w:jc w:val="center"/>
        <w:rPr>
          <w:rFonts w:ascii="宋体" w:eastAsia="宋体" w:hAnsi="宋体" w:cs="宋体"/>
          <w:b/>
          <w:sz w:val="31"/>
        </w:rPr>
      </w:pPr>
      <w:r w:rsidRPr="00B02137">
        <w:rPr>
          <w:rFonts w:ascii="宋体" w:eastAsia="宋体" w:hAnsi="宋体" w:cs="宋体"/>
          <w:b/>
          <w:sz w:val="31"/>
        </w:rPr>
        <w:t xml:space="preserve"> </w:t>
      </w:r>
      <w:r w:rsidRPr="00B02137">
        <w:rPr>
          <w:rFonts w:ascii="宋体" w:eastAsia="宋体" w:hAnsi="宋体" w:cs="宋体" w:hint="eastAsia"/>
          <w:b/>
          <w:sz w:val="31"/>
        </w:rPr>
        <w:t xml:space="preserve">      </w:t>
      </w:r>
      <w:r w:rsidRPr="00B02137">
        <w:rPr>
          <w:rFonts w:ascii="宋体" w:eastAsia="宋体" w:hAnsi="宋体" w:cs="宋体"/>
          <w:b/>
          <w:sz w:val="31"/>
        </w:rPr>
        <w:t>项目名称：</w:t>
      </w:r>
      <w:r w:rsidRPr="00B02137">
        <w:rPr>
          <w:rFonts w:ascii="宋体" w:eastAsia="宋体" w:hAnsi="宋体" w:cs="宋体" w:hint="eastAsia"/>
          <w:b/>
          <w:sz w:val="31"/>
        </w:rPr>
        <w:t>机器人拆装及基础实训室</w:t>
      </w:r>
      <w:r w:rsidRPr="00B02137">
        <w:rPr>
          <w:rFonts w:ascii="宋体" w:eastAsia="宋体" w:hAnsi="宋体" w:cs="宋体"/>
          <w:b/>
          <w:sz w:val="31"/>
        </w:rPr>
        <w:t>设备</w:t>
      </w:r>
    </w:p>
    <w:p w14:paraId="5BA0DFF3" w14:textId="77777777" w:rsidR="005365AA" w:rsidRPr="00B02137" w:rsidRDefault="005365AA">
      <w:pPr>
        <w:spacing w:line="600" w:lineRule="auto"/>
        <w:rPr>
          <w:rFonts w:ascii="宋体" w:eastAsia="宋体" w:hAnsi="宋体" w:cs="宋体"/>
          <w:b/>
          <w:sz w:val="28"/>
        </w:rPr>
      </w:pPr>
    </w:p>
    <w:p w14:paraId="45BC66D0" w14:textId="77777777" w:rsidR="005365AA" w:rsidRPr="00B02137" w:rsidRDefault="006A7FE3">
      <w:pPr>
        <w:spacing w:line="600" w:lineRule="auto"/>
        <w:ind w:firstLine="311"/>
        <w:jc w:val="center"/>
        <w:rPr>
          <w:rFonts w:ascii="宋体" w:eastAsia="宋体" w:hAnsi="宋体" w:cs="宋体"/>
          <w:b/>
          <w:sz w:val="31"/>
        </w:rPr>
      </w:pPr>
      <w:r w:rsidRPr="00B02137">
        <w:rPr>
          <w:rFonts w:ascii="宋体" w:eastAsia="宋体" w:hAnsi="宋体" w:cs="宋体"/>
          <w:b/>
          <w:sz w:val="31"/>
        </w:rPr>
        <w:t>东莞城市学院</w:t>
      </w:r>
    </w:p>
    <w:p w14:paraId="67C104DD" w14:textId="77777777" w:rsidR="005365AA" w:rsidRPr="00B02137" w:rsidRDefault="006A7FE3">
      <w:pPr>
        <w:spacing w:line="600" w:lineRule="auto"/>
        <w:jc w:val="center"/>
        <w:rPr>
          <w:rFonts w:ascii="宋体" w:eastAsia="宋体" w:hAnsi="宋体" w:cs="宋体"/>
          <w:b/>
          <w:sz w:val="31"/>
        </w:rPr>
      </w:pPr>
      <w:r w:rsidRPr="00B02137">
        <w:rPr>
          <w:rFonts w:ascii="宋体" w:eastAsia="宋体" w:hAnsi="宋体" w:cs="宋体"/>
          <w:b/>
          <w:sz w:val="31"/>
        </w:rPr>
        <w:t>二Ｏ二</w:t>
      </w:r>
      <w:r w:rsidRPr="00B02137">
        <w:rPr>
          <w:rFonts w:ascii="宋体" w:eastAsia="宋体" w:hAnsi="宋体" w:cs="宋体" w:hint="eastAsia"/>
          <w:b/>
          <w:sz w:val="31"/>
        </w:rPr>
        <w:t>二</w:t>
      </w:r>
      <w:r w:rsidRPr="00B02137">
        <w:rPr>
          <w:rFonts w:ascii="宋体" w:eastAsia="宋体" w:hAnsi="宋体" w:cs="宋体"/>
          <w:b/>
          <w:sz w:val="31"/>
        </w:rPr>
        <w:t>年</w:t>
      </w:r>
      <w:r w:rsidRPr="00B02137">
        <w:rPr>
          <w:rFonts w:ascii="宋体" w:eastAsia="宋体" w:hAnsi="宋体" w:cs="宋体" w:hint="eastAsia"/>
          <w:b/>
          <w:sz w:val="31"/>
        </w:rPr>
        <w:t>肆</w:t>
      </w:r>
      <w:r w:rsidRPr="00B02137">
        <w:rPr>
          <w:rFonts w:ascii="宋体" w:eastAsia="宋体" w:hAnsi="宋体" w:cs="宋体"/>
          <w:b/>
          <w:sz w:val="31"/>
        </w:rPr>
        <w:t>月</w:t>
      </w:r>
    </w:p>
    <w:p w14:paraId="72E4812D" w14:textId="77777777" w:rsidR="005365AA" w:rsidRPr="00B02137" w:rsidRDefault="005365AA">
      <w:pPr>
        <w:tabs>
          <w:tab w:val="left" w:pos="2730"/>
        </w:tabs>
        <w:spacing w:line="360" w:lineRule="auto"/>
        <w:jc w:val="center"/>
        <w:rPr>
          <w:rFonts w:ascii="宋体" w:eastAsia="宋体" w:hAnsi="宋体" w:cs="宋体"/>
          <w:b/>
          <w:sz w:val="44"/>
        </w:rPr>
      </w:pPr>
    </w:p>
    <w:p w14:paraId="433C94F5" w14:textId="77777777" w:rsidR="005365AA" w:rsidRPr="00B02137" w:rsidRDefault="006A7FE3">
      <w:pPr>
        <w:keepNext/>
        <w:keepLines/>
        <w:spacing w:before="340" w:after="330" w:line="576" w:lineRule="auto"/>
        <w:jc w:val="center"/>
        <w:rPr>
          <w:rFonts w:ascii="宋体" w:eastAsia="宋体" w:hAnsi="宋体" w:cs="宋体"/>
          <w:b/>
          <w:sz w:val="28"/>
        </w:rPr>
      </w:pPr>
      <w:r w:rsidRPr="00B02137">
        <w:rPr>
          <w:rFonts w:ascii="宋体" w:eastAsia="宋体" w:hAnsi="宋体" w:cs="宋体"/>
          <w:b/>
          <w:sz w:val="28"/>
        </w:rPr>
        <w:lastRenderedPageBreak/>
        <w:t>采购邀请函</w:t>
      </w:r>
    </w:p>
    <w:p w14:paraId="062B4D5B" w14:textId="77777777" w:rsidR="005365AA" w:rsidRPr="00B02137" w:rsidRDefault="006A7FE3">
      <w:pPr>
        <w:spacing w:line="360" w:lineRule="auto"/>
        <w:rPr>
          <w:rFonts w:ascii="宋体" w:eastAsia="宋体" w:hAnsi="宋体" w:cs="宋体"/>
        </w:rPr>
      </w:pPr>
      <w:r w:rsidRPr="00B02137">
        <w:rPr>
          <w:rFonts w:ascii="宋体" w:eastAsia="宋体" w:hAnsi="宋体" w:cs="宋体"/>
        </w:rPr>
        <w:t>各有关供应商：</w:t>
      </w:r>
    </w:p>
    <w:p w14:paraId="46434113" w14:textId="4FAF938E" w:rsidR="005365AA" w:rsidRPr="00B02137" w:rsidRDefault="006A7FE3">
      <w:pPr>
        <w:spacing w:line="360" w:lineRule="auto"/>
        <w:ind w:firstLine="420"/>
        <w:rPr>
          <w:rFonts w:ascii="宋体" w:eastAsia="宋体" w:hAnsi="宋体" w:cs="宋体"/>
        </w:rPr>
      </w:pPr>
      <w:r w:rsidRPr="00B02137">
        <w:rPr>
          <w:rFonts w:ascii="宋体" w:eastAsia="宋体" w:hAnsi="宋体" w:cs="宋体"/>
        </w:rPr>
        <w:t>经批准，现就东莞城市学院</w:t>
      </w:r>
      <w:r w:rsidR="00C65B74" w:rsidRPr="00C65B74">
        <w:rPr>
          <w:rFonts w:ascii="宋体" w:eastAsia="宋体" w:hAnsi="宋体" w:cs="宋体" w:hint="eastAsia"/>
          <w:b/>
          <w:sz w:val="24"/>
          <w:u w:val="single"/>
        </w:rPr>
        <w:t>机器人拆装及基础实训室</w:t>
      </w:r>
      <w:r w:rsidRPr="00B02137">
        <w:rPr>
          <w:rFonts w:ascii="宋体" w:eastAsia="宋体" w:hAnsi="宋体" w:cs="宋体" w:hint="eastAsia"/>
          <w:b/>
          <w:sz w:val="24"/>
          <w:u w:val="single"/>
        </w:rPr>
        <w:t>设备</w:t>
      </w:r>
      <w:r w:rsidRPr="00B02137">
        <w:rPr>
          <w:rFonts w:ascii="宋体" w:eastAsia="宋体" w:hAnsi="宋体" w:cs="宋体"/>
        </w:rPr>
        <w:t>采购项目（采购编号DGCC-CG-202204</w:t>
      </w:r>
      <w:r w:rsidR="00BD64E0" w:rsidRPr="00B02137">
        <w:rPr>
          <w:rFonts w:ascii="宋体" w:eastAsia="宋体" w:hAnsi="宋体" w:cs="宋体"/>
        </w:rPr>
        <w:t>13</w:t>
      </w:r>
      <w:r w:rsidRPr="00B02137">
        <w:rPr>
          <w:rFonts w:ascii="宋体" w:eastAsia="宋体" w:hAnsi="宋体" w:cs="宋体"/>
        </w:rPr>
        <w:t>-01）进行公开招标，欢迎具有相关经营范围资质和能力的国内供应商参加本次采购。</w:t>
      </w:r>
    </w:p>
    <w:p w14:paraId="1D244567" w14:textId="77777777" w:rsidR="005365AA" w:rsidRPr="00B02137" w:rsidRDefault="006A7FE3">
      <w:pPr>
        <w:spacing w:line="360" w:lineRule="auto"/>
        <w:rPr>
          <w:rFonts w:ascii="宋体" w:eastAsia="宋体" w:hAnsi="宋体" w:cs="宋体"/>
        </w:rPr>
      </w:pPr>
      <w:r w:rsidRPr="00B02137">
        <w:rPr>
          <w:rFonts w:ascii="宋体" w:eastAsia="宋体" w:hAnsi="宋体" w:cs="宋体"/>
        </w:rPr>
        <w:t>一、采购货物及要求详细见用户需求。</w:t>
      </w:r>
    </w:p>
    <w:p w14:paraId="13874F8C" w14:textId="3B278937" w:rsidR="005365AA" w:rsidRPr="00B02137" w:rsidRDefault="006A7FE3" w:rsidP="00C807FE">
      <w:pPr>
        <w:spacing w:line="360" w:lineRule="auto"/>
        <w:ind w:left="420"/>
        <w:jc w:val="left"/>
        <w:rPr>
          <w:rFonts w:ascii="宋体" w:eastAsia="宋体" w:hAnsi="宋体" w:cs="宋体"/>
        </w:rPr>
      </w:pPr>
      <w:r w:rsidRPr="00B02137">
        <w:rPr>
          <w:rFonts w:ascii="宋体" w:eastAsia="宋体" w:hAnsi="宋体" w:cs="宋体"/>
        </w:rPr>
        <w:t>报名时间：2022年</w:t>
      </w:r>
      <w:r w:rsidR="00BD64E0" w:rsidRPr="00B02137">
        <w:rPr>
          <w:rFonts w:ascii="宋体" w:eastAsia="宋体" w:hAnsi="宋体" w:cs="宋体"/>
        </w:rPr>
        <w:t>4</w:t>
      </w:r>
      <w:r w:rsidRPr="00B02137">
        <w:rPr>
          <w:rFonts w:ascii="宋体" w:eastAsia="宋体" w:hAnsi="宋体" w:cs="宋体"/>
        </w:rPr>
        <w:t>月</w:t>
      </w:r>
      <w:r w:rsidR="00BD64E0" w:rsidRPr="00B02137">
        <w:rPr>
          <w:rFonts w:ascii="宋体" w:eastAsia="宋体" w:hAnsi="宋体" w:cs="宋体"/>
        </w:rPr>
        <w:t>15</w:t>
      </w:r>
      <w:r w:rsidRPr="00B02137">
        <w:rPr>
          <w:rFonts w:ascii="宋体" w:eastAsia="宋体" w:hAnsi="宋体" w:cs="宋体"/>
        </w:rPr>
        <w:t>日至</w:t>
      </w:r>
      <w:r w:rsidR="00BD64E0" w:rsidRPr="00B02137">
        <w:rPr>
          <w:rFonts w:ascii="宋体" w:eastAsia="宋体" w:hAnsi="宋体" w:cs="宋体"/>
        </w:rPr>
        <w:t>4</w:t>
      </w:r>
      <w:r w:rsidRPr="00B02137">
        <w:rPr>
          <w:rFonts w:ascii="宋体" w:eastAsia="宋体" w:hAnsi="宋体" w:cs="宋体"/>
        </w:rPr>
        <w:t>月</w:t>
      </w:r>
      <w:r w:rsidR="00BD64E0" w:rsidRPr="00B02137">
        <w:rPr>
          <w:rFonts w:ascii="宋体" w:eastAsia="宋体" w:hAnsi="宋体" w:cs="宋体"/>
        </w:rPr>
        <w:t>20</w:t>
      </w:r>
      <w:r w:rsidRPr="00B02137">
        <w:rPr>
          <w:rFonts w:ascii="宋体" w:eastAsia="宋体" w:hAnsi="宋体" w:cs="宋体"/>
        </w:rPr>
        <w:t>日（节假日除外）。报名地点：东莞市</w:t>
      </w:r>
      <w:proofErr w:type="gramStart"/>
      <w:r w:rsidRPr="00B02137">
        <w:rPr>
          <w:rFonts w:ascii="宋体" w:eastAsia="宋体" w:hAnsi="宋体" w:cs="宋体"/>
        </w:rPr>
        <w:t>寮</w:t>
      </w:r>
      <w:proofErr w:type="gramEnd"/>
      <w:r w:rsidRPr="00B02137">
        <w:rPr>
          <w:rFonts w:ascii="宋体" w:eastAsia="宋体" w:hAnsi="宋体" w:cs="宋体"/>
        </w:rPr>
        <w:t>步</w:t>
      </w:r>
    </w:p>
    <w:p w14:paraId="49035A24" w14:textId="77777777" w:rsidR="005365AA" w:rsidRPr="00B02137" w:rsidRDefault="006A7FE3" w:rsidP="00C807FE">
      <w:pPr>
        <w:spacing w:line="360" w:lineRule="auto"/>
        <w:ind w:left="420"/>
        <w:jc w:val="left"/>
        <w:rPr>
          <w:rFonts w:ascii="宋体" w:eastAsia="宋体" w:hAnsi="宋体" w:cs="宋体"/>
        </w:rPr>
      </w:pPr>
      <w:r w:rsidRPr="00B02137">
        <w:rPr>
          <w:rFonts w:ascii="宋体" w:eastAsia="宋体" w:hAnsi="宋体" w:cs="宋体"/>
        </w:rPr>
        <w:t>镇文昌路1号，东莞城市学院行政楼315室。（接受网络报名，报名资料发送</w:t>
      </w:r>
      <w:proofErr w:type="gramStart"/>
      <w:r w:rsidRPr="00B02137">
        <w:rPr>
          <w:rFonts w:ascii="宋体" w:eastAsia="宋体" w:hAnsi="宋体" w:cs="宋体"/>
        </w:rPr>
        <w:t>采购办</w:t>
      </w:r>
      <w:proofErr w:type="gramEnd"/>
      <w:r w:rsidRPr="00B02137">
        <w:rPr>
          <w:rFonts w:ascii="宋体" w:eastAsia="宋体" w:hAnsi="宋体" w:cs="宋体"/>
        </w:rPr>
        <w:t>电子邮箱，地址：xieyan@ccdgut.edu.cn邮件标题备注投标项目名称及编号）</w:t>
      </w:r>
    </w:p>
    <w:p w14:paraId="20A5FE55" w14:textId="77777777" w:rsidR="005365AA" w:rsidRPr="00B02137" w:rsidRDefault="006A7FE3">
      <w:pPr>
        <w:numPr>
          <w:ilvl w:val="0"/>
          <w:numId w:val="1"/>
        </w:numPr>
        <w:tabs>
          <w:tab w:val="left" w:pos="420"/>
        </w:tabs>
        <w:spacing w:line="360" w:lineRule="auto"/>
        <w:ind w:left="420" w:hanging="420"/>
        <w:rPr>
          <w:rFonts w:ascii="宋体" w:eastAsia="宋体" w:hAnsi="宋体" w:cs="宋体"/>
        </w:rPr>
      </w:pPr>
      <w:r w:rsidRPr="00B02137">
        <w:rPr>
          <w:rFonts w:ascii="宋体" w:eastAsia="宋体" w:hAnsi="宋体" w:cs="宋体"/>
        </w:rPr>
        <w:t>索取文件时应提供以下资料：</w:t>
      </w:r>
    </w:p>
    <w:p w14:paraId="1B1AC1E5" w14:textId="77777777" w:rsidR="005365AA" w:rsidRPr="00B02137" w:rsidRDefault="006A7FE3">
      <w:pPr>
        <w:tabs>
          <w:tab w:val="left" w:pos="1080"/>
        </w:tabs>
        <w:spacing w:line="360" w:lineRule="auto"/>
        <w:ind w:left="360"/>
        <w:rPr>
          <w:rFonts w:ascii="宋体" w:eastAsia="宋体" w:hAnsi="宋体" w:cs="宋体"/>
        </w:rPr>
      </w:pPr>
      <w:r w:rsidRPr="00B02137">
        <w:rPr>
          <w:rFonts w:ascii="宋体" w:eastAsia="宋体" w:hAnsi="宋体" w:cs="宋体"/>
        </w:rPr>
        <w:t>（一）投标人的条件：</w:t>
      </w:r>
    </w:p>
    <w:p w14:paraId="6C8D3ED0" w14:textId="77777777" w:rsidR="005365AA" w:rsidRPr="00B02137" w:rsidRDefault="006A7FE3">
      <w:pPr>
        <w:tabs>
          <w:tab w:val="left" w:pos="1080"/>
        </w:tabs>
        <w:spacing w:line="360" w:lineRule="auto"/>
        <w:ind w:left="359" w:firstLine="525"/>
        <w:rPr>
          <w:rFonts w:ascii="宋体" w:eastAsia="宋体" w:hAnsi="宋体" w:cs="宋体"/>
        </w:rPr>
      </w:pPr>
      <w:r w:rsidRPr="00B02137">
        <w:rPr>
          <w:rFonts w:ascii="宋体" w:eastAsia="宋体" w:hAnsi="宋体" w:cs="宋体"/>
        </w:rPr>
        <w:t>1、在中华人民共和国境内注册并具有相关项目内容的经营范围。</w:t>
      </w:r>
    </w:p>
    <w:p w14:paraId="01AF9C7D" w14:textId="77777777" w:rsidR="005365AA" w:rsidRPr="00B02137" w:rsidRDefault="006A7FE3">
      <w:pPr>
        <w:tabs>
          <w:tab w:val="left" w:pos="1080"/>
        </w:tabs>
        <w:spacing w:line="360" w:lineRule="auto"/>
        <w:ind w:left="359" w:firstLine="525"/>
        <w:rPr>
          <w:rFonts w:ascii="宋体" w:eastAsia="宋体" w:hAnsi="宋体" w:cs="宋体"/>
        </w:rPr>
      </w:pPr>
      <w:r w:rsidRPr="00B02137">
        <w:rPr>
          <w:rFonts w:ascii="宋体" w:eastAsia="宋体" w:hAnsi="宋体" w:cs="宋体"/>
        </w:rPr>
        <w:t>2、投标人参加政府采购活动近三年没有违法记录。</w:t>
      </w:r>
    </w:p>
    <w:p w14:paraId="491322AE" w14:textId="77777777" w:rsidR="005365AA" w:rsidRPr="00B02137" w:rsidRDefault="006A7FE3">
      <w:pPr>
        <w:tabs>
          <w:tab w:val="left" w:pos="1080"/>
        </w:tabs>
        <w:spacing w:line="360" w:lineRule="auto"/>
        <w:ind w:firstLine="315"/>
        <w:rPr>
          <w:rFonts w:ascii="宋体" w:eastAsia="宋体" w:hAnsi="宋体" w:cs="宋体"/>
        </w:rPr>
      </w:pPr>
      <w:r w:rsidRPr="00B02137">
        <w:rPr>
          <w:rFonts w:ascii="宋体" w:eastAsia="宋体" w:hAnsi="宋体" w:cs="宋体"/>
        </w:rPr>
        <w:t>(二)  提供资料</w:t>
      </w:r>
    </w:p>
    <w:p w14:paraId="7E263AB0" w14:textId="77777777" w:rsidR="005365AA" w:rsidRPr="00B02137" w:rsidRDefault="006A7FE3">
      <w:pPr>
        <w:tabs>
          <w:tab w:val="left" w:pos="1080"/>
        </w:tabs>
        <w:spacing w:line="360" w:lineRule="auto"/>
        <w:ind w:left="360"/>
        <w:rPr>
          <w:rFonts w:ascii="宋体" w:eastAsia="宋体" w:hAnsi="宋体" w:cs="宋体"/>
        </w:rPr>
      </w:pPr>
      <w:r w:rsidRPr="00B02137">
        <w:rPr>
          <w:rFonts w:ascii="宋体" w:eastAsia="宋体" w:hAnsi="宋体" w:cs="宋体"/>
        </w:rPr>
        <w:t>1、营业执照副本原件及正本复印件一份（加盖公章）。</w:t>
      </w:r>
    </w:p>
    <w:p w14:paraId="1BA65BBD" w14:textId="77777777" w:rsidR="005365AA" w:rsidRPr="00B02137" w:rsidRDefault="006A7FE3">
      <w:pPr>
        <w:tabs>
          <w:tab w:val="left" w:pos="1080"/>
        </w:tabs>
        <w:spacing w:line="360" w:lineRule="auto"/>
        <w:ind w:left="360"/>
        <w:rPr>
          <w:rFonts w:ascii="宋体" w:eastAsia="宋体" w:hAnsi="宋体" w:cs="宋体"/>
        </w:rPr>
      </w:pPr>
      <w:r w:rsidRPr="00B02137">
        <w:rPr>
          <w:rFonts w:ascii="宋体" w:eastAsia="宋体" w:hAnsi="宋体" w:cs="宋体"/>
        </w:rPr>
        <w:t>2、税务登记证副本原件及正本复印件一份（加盖公章）（三证合一的仅需提供营业执照）。</w:t>
      </w:r>
    </w:p>
    <w:p w14:paraId="581A276B" w14:textId="77777777" w:rsidR="005365AA" w:rsidRPr="00B02137" w:rsidRDefault="006A7FE3">
      <w:pPr>
        <w:tabs>
          <w:tab w:val="left" w:pos="1080"/>
        </w:tabs>
        <w:spacing w:line="360" w:lineRule="auto"/>
        <w:ind w:left="360"/>
        <w:rPr>
          <w:rFonts w:ascii="宋体" w:eastAsia="宋体" w:hAnsi="宋体" w:cs="宋体"/>
        </w:rPr>
      </w:pPr>
      <w:r w:rsidRPr="00B02137">
        <w:rPr>
          <w:rFonts w:ascii="宋体" w:eastAsia="宋体" w:hAnsi="宋体" w:cs="宋体"/>
        </w:rPr>
        <w:t>3、有效授权委托书原件。</w:t>
      </w:r>
    </w:p>
    <w:p w14:paraId="7E6711D4" w14:textId="77777777" w:rsidR="005365AA" w:rsidRPr="00B02137" w:rsidRDefault="006A7FE3">
      <w:pPr>
        <w:tabs>
          <w:tab w:val="left" w:pos="1080"/>
        </w:tabs>
        <w:spacing w:line="360" w:lineRule="auto"/>
        <w:ind w:left="181" w:firstLine="210"/>
        <w:rPr>
          <w:rFonts w:ascii="宋体" w:eastAsia="宋体" w:hAnsi="宋体" w:cs="宋体"/>
        </w:rPr>
      </w:pPr>
      <w:r w:rsidRPr="00B02137">
        <w:rPr>
          <w:rFonts w:ascii="宋体" w:eastAsia="宋体" w:hAnsi="宋体" w:cs="宋体"/>
        </w:rPr>
        <w:t>4、代表人身份证复印件及授权人身份证复印件。</w:t>
      </w:r>
    </w:p>
    <w:p w14:paraId="458F6978" w14:textId="77777777" w:rsidR="005365AA" w:rsidRPr="00B02137" w:rsidRDefault="006A7FE3">
      <w:pPr>
        <w:spacing w:line="360" w:lineRule="auto"/>
        <w:rPr>
          <w:rFonts w:ascii="宋体" w:eastAsia="宋体" w:hAnsi="宋体" w:cs="宋体"/>
        </w:rPr>
      </w:pPr>
      <w:r w:rsidRPr="00B02137">
        <w:rPr>
          <w:rFonts w:ascii="宋体" w:eastAsia="宋体" w:hAnsi="宋体" w:cs="宋体"/>
        </w:rPr>
        <w:t>四、接受投标文件及标投时间、地点</w:t>
      </w:r>
    </w:p>
    <w:p w14:paraId="29CDFE8E" w14:textId="26F161E5" w:rsidR="005365AA" w:rsidRPr="00B02137" w:rsidRDefault="006A7FE3">
      <w:pPr>
        <w:numPr>
          <w:ilvl w:val="0"/>
          <w:numId w:val="2"/>
        </w:numPr>
        <w:tabs>
          <w:tab w:val="left" w:pos="1140"/>
        </w:tabs>
        <w:spacing w:line="360" w:lineRule="auto"/>
        <w:ind w:left="900" w:hanging="420"/>
        <w:rPr>
          <w:rFonts w:ascii="宋体" w:eastAsia="宋体" w:hAnsi="宋体" w:cs="宋体"/>
        </w:rPr>
      </w:pPr>
      <w:r w:rsidRPr="00B02137">
        <w:rPr>
          <w:rFonts w:ascii="宋体" w:eastAsia="宋体" w:hAnsi="宋体" w:cs="宋体"/>
        </w:rPr>
        <w:t>接受投标文件时间：2022年</w:t>
      </w:r>
      <w:r w:rsidR="00BD64E0" w:rsidRPr="00B02137">
        <w:rPr>
          <w:rFonts w:ascii="宋体" w:eastAsia="宋体" w:hAnsi="宋体" w:cs="宋体"/>
        </w:rPr>
        <w:t>4</w:t>
      </w:r>
      <w:r w:rsidRPr="00B02137">
        <w:rPr>
          <w:rFonts w:ascii="宋体" w:eastAsia="宋体" w:hAnsi="宋体" w:cs="宋体"/>
        </w:rPr>
        <w:t>月</w:t>
      </w:r>
      <w:r w:rsidR="00BD64E0" w:rsidRPr="00B02137">
        <w:rPr>
          <w:rFonts w:ascii="宋体" w:eastAsia="宋体" w:hAnsi="宋体" w:cs="宋体" w:hint="eastAsia"/>
        </w:rPr>
        <w:t>2</w:t>
      </w:r>
      <w:r w:rsidR="00BD64E0" w:rsidRPr="00B02137">
        <w:rPr>
          <w:rFonts w:ascii="宋体" w:eastAsia="宋体" w:hAnsi="宋体" w:cs="宋体"/>
        </w:rPr>
        <w:t>5</w:t>
      </w:r>
      <w:r w:rsidRPr="00B02137">
        <w:rPr>
          <w:rFonts w:ascii="宋体" w:eastAsia="宋体" w:hAnsi="宋体" w:cs="宋体"/>
        </w:rPr>
        <w:t>日12：00时之前(可以快递:顺丰&amp;邮政)；</w:t>
      </w:r>
    </w:p>
    <w:p w14:paraId="5EAB5EE2" w14:textId="77777777" w:rsidR="005365AA" w:rsidRPr="00B02137" w:rsidRDefault="006A7FE3">
      <w:pPr>
        <w:numPr>
          <w:ilvl w:val="0"/>
          <w:numId w:val="2"/>
        </w:numPr>
        <w:tabs>
          <w:tab w:val="left" w:pos="1140"/>
        </w:tabs>
        <w:spacing w:line="360" w:lineRule="auto"/>
        <w:ind w:left="900" w:hanging="420"/>
        <w:rPr>
          <w:rFonts w:ascii="宋体" w:eastAsia="宋体" w:hAnsi="宋体" w:cs="宋体"/>
        </w:rPr>
      </w:pPr>
      <w:r w:rsidRPr="00B02137">
        <w:rPr>
          <w:rFonts w:ascii="宋体" w:eastAsia="宋体" w:hAnsi="宋体" w:cs="宋体"/>
        </w:rPr>
        <w:t>地点：东莞市寮步镇文昌路1号，东莞城市学院行政楼315室；</w:t>
      </w:r>
    </w:p>
    <w:p w14:paraId="6F63E103" w14:textId="77777777" w:rsidR="005365AA" w:rsidRPr="00B02137" w:rsidRDefault="006A7FE3">
      <w:pPr>
        <w:numPr>
          <w:ilvl w:val="0"/>
          <w:numId w:val="2"/>
        </w:numPr>
        <w:tabs>
          <w:tab w:val="left" w:pos="1140"/>
        </w:tabs>
        <w:spacing w:line="360" w:lineRule="auto"/>
        <w:ind w:left="900" w:hanging="420"/>
        <w:rPr>
          <w:rFonts w:ascii="宋体" w:eastAsia="宋体" w:hAnsi="宋体" w:cs="宋体"/>
        </w:rPr>
      </w:pPr>
      <w:r w:rsidRPr="00B02137">
        <w:rPr>
          <w:rFonts w:ascii="宋体" w:eastAsia="宋体" w:hAnsi="宋体" w:cs="宋体"/>
        </w:rPr>
        <w:t>开标时间及地点：另行通知。</w:t>
      </w:r>
    </w:p>
    <w:p w14:paraId="65BC12EB" w14:textId="77777777" w:rsidR="005365AA" w:rsidRPr="00B02137" w:rsidRDefault="006A7FE3">
      <w:pPr>
        <w:numPr>
          <w:ilvl w:val="0"/>
          <w:numId w:val="2"/>
        </w:numPr>
        <w:spacing w:line="360" w:lineRule="auto"/>
        <w:rPr>
          <w:rFonts w:ascii="宋体" w:eastAsia="宋体" w:hAnsi="宋体" w:cs="宋体"/>
        </w:rPr>
      </w:pPr>
      <w:r w:rsidRPr="00B02137">
        <w:rPr>
          <w:rFonts w:ascii="宋体" w:eastAsia="宋体" w:hAnsi="宋体" w:cs="宋体"/>
        </w:rPr>
        <w:t>联系电话：0769-23382668   联系人：谢老师</w:t>
      </w:r>
    </w:p>
    <w:p w14:paraId="7B2EB1AF" w14:textId="77777777" w:rsidR="005365AA" w:rsidRPr="00B02137" w:rsidRDefault="006A7FE3">
      <w:pPr>
        <w:numPr>
          <w:ilvl w:val="0"/>
          <w:numId w:val="2"/>
        </w:numPr>
        <w:spacing w:line="360" w:lineRule="auto"/>
        <w:rPr>
          <w:rFonts w:ascii="宋体" w:eastAsia="宋体" w:hAnsi="宋体" w:cs="宋体"/>
        </w:rPr>
      </w:pPr>
      <w:r w:rsidRPr="00B02137">
        <w:rPr>
          <w:rFonts w:ascii="宋体" w:eastAsia="宋体" w:hAnsi="宋体" w:cs="宋体"/>
        </w:rPr>
        <w:t>纪检监督电话：0769-23388024</w:t>
      </w:r>
    </w:p>
    <w:p w14:paraId="4963917E" w14:textId="77777777" w:rsidR="005365AA" w:rsidRPr="00B02137" w:rsidRDefault="006A7FE3">
      <w:pPr>
        <w:spacing w:line="360" w:lineRule="auto"/>
        <w:rPr>
          <w:rFonts w:ascii="宋体" w:eastAsia="宋体" w:hAnsi="宋体" w:cs="宋体"/>
        </w:rPr>
      </w:pPr>
      <w:r w:rsidRPr="00B02137">
        <w:rPr>
          <w:rFonts w:ascii="宋体" w:eastAsia="宋体" w:hAnsi="宋体" w:cs="宋体"/>
        </w:rPr>
        <w:t>七、注意事项</w:t>
      </w:r>
    </w:p>
    <w:p w14:paraId="0BD15FA0" w14:textId="54744573" w:rsidR="005365AA" w:rsidRPr="00B02137" w:rsidRDefault="006A7FE3">
      <w:pPr>
        <w:numPr>
          <w:ilvl w:val="0"/>
          <w:numId w:val="3"/>
        </w:numPr>
        <w:tabs>
          <w:tab w:val="left" w:pos="840"/>
        </w:tabs>
        <w:spacing w:line="360" w:lineRule="auto"/>
        <w:ind w:left="840" w:hanging="720"/>
        <w:rPr>
          <w:rFonts w:ascii="宋体" w:eastAsia="宋体" w:hAnsi="宋体" w:cs="宋体"/>
        </w:rPr>
      </w:pPr>
      <w:r w:rsidRPr="00B02137">
        <w:rPr>
          <w:rFonts w:ascii="宋体" w:eastAsia="宋体" w:hAnsi="宋体" w:cs="宋体"/>
        </w:rPr>
        <w:t>中标通知书送达后，成交供应商必须按照招标人的要求于</w:t>
      </w:r>
      <w:r w:rsidR="00BD64E0" w:rsidRPr="00B02137">
        <w:rPr>
          <w:rFonts w:ascii="宋体" w:eastAsia="宋体" w:hAnsi="宋体" w:cs="宋体"/>
        </w:rPr>
        <w:t>20</w:t>
      </w:r>
      <w:r w:rsidRPr="00B02137">
        <w:rPr>
          <w:rFonts w:ascii="宋体" w:eastAsia="宋体" w:hAnsi="宋体" w:cs="宋体"/>
        </w:rPr>
        <w:t>日内交货并安装完毕。</w:t>
      </w:r>
    </w:p>
    <w:p w14:paraId="7A4E3039" w14:textId="77777777" w:rsidR="005365AA" w:rsidRPr="00B02137" w:rsidRDefault="006A7FE3">
      <w:pPr>
        <w:numPr>
          <w:ilvl w:val="0"/>
          <w:numId w:val="3"/>
        </w:numPr>
        <w:tabs>
          <w:tab w:val="left" w:pos="840"/>
        </w:tabs>
        <w:spacing w:line="360" w:lineRule="auto"/>
        <w:ind w:left="840" w:hanging="720"/>
        <w:rPr>
          <w:rFonts w:ascii="宋体" w:eastAsia="宋体" w:hAnsi="宋体" w:cs="宋体"/>
        </w:rPr>
      </w:pPr>
      <w:r w:rsidRPr="00B02137">
        <w:rPr>
          <w:rFonts w:ascii="宋体" w:eastAsia="宋体" w:hAnsi="宋体" w:cs="宋体"/>
        </w:rPr>
        <w:t>货物要求</w:t>
      </w:r>
    </w:p>
    <w:p w14:paraId="249CF644" w14:textId="77777777" w:rsidR="005365AA" w:rsidRPr="00B02137" w:rsidRDefault="006A7FE3">
      <w:pPr>
        <w:numPr>
          <w:ilvl w:val="0"/>
          <w:numId w:val="3"/>
        </w:numPr>
        <w:tabs>
          <w:tab w:val="left" w:pos="900"/>
        </w:tabs>
        <w:spacing w:line="360" w:lineRule="auto"/>
        <w:ind w:left="900" w:hanging="360"/>
        <w:rPr>
          <w:rFonts w:ascii="宋体" w:eastAsia="宋体" w:hAnsi="宋体" w:cs="宋体"/>
        </w:rPr>
      </w:pPr>
      <w:r w:rsidRPr="00B02137">
        <w:rPr>
          <w:rFonts w:ascii="宋体" w:eastAsia="宋体" w:hAnsi="宋体" w:cs="宋体"/>
        </w:rPr>
        <w:t>所有货物均需上门交货、安装、施工、调试，</w:t>
      </w:r>
      <w:proofErr w:type="gramStart"/>
      <w:r w:rsidRPr="00B02137">
        <w:rPr>
          <w:rFonts w:ascii="宋体" w:eastAsia="宋体" w:hAnsi="宋体" w:cs="宋体"/>
        </w:rPr>
        <w:t>含一切</w:t>
      </w:r>
      <w:proofErr w:type="gramEnd"/>
      <w:r w:rsidRPr="00B02137">
        <w:rPr>
          <w:rFonts w:ascii="宋体" w:eastAsia="宋体" w:hAnsi="宋体" w:cs="宋体"/>
        </w:rPr>
        <w:t>必需辅材。均需提供包修、包退、包换等售后服务。</w:t>
      </w:r>
    </w:p>
    <w:p w14:paraId="34A05669" w14:textId="77777777" w:rsidR="005365AA" w:rsidRPr="00B02137" w:rsidRDefault="006A7FE3">
      <w:pPr>
        <w:numPr>
          <w:ilvl w:val="0"/>
          <w:numId w:val="3"/>
        </w:numPr>
        <w:tabs>
          <w:tab w:val="left" w:pos="900"/>
        </w:tabs>
        <w:spacing w:line="360" w:lineRule="auto"/>
        <w:ind w:left="900" w:hanging="360"/>
        <w:rPr>
          <w:rFonts w:ascii="宋体" w:eastAsia="宋体" w:hAnsi="宋体" w:cs="宋体"/>
        </w:rPr>
      </w:pPr>
      <w:r w:rsidRPr="00B02137">
        <w:rPr>
          <w:rFonts w:ascii="宋体" w:eastAsia="宋体" w:hAnsi="宋体" w:cs="宋体"/>
        </w:rPr>
        <w:t>所有货物都必须全新、原装。</w:t>
      </w:r>
    </w:p>
    <w:p w14:paraId="061FCD78" w14:textId="77777777" w:rsidR="005365AA" w:rsidRPr="00B02137" w:rsidRDefault="006A7FE3">
      <w:pPr>
        <w:numPr>
          <w:ilvl w:val="0"/>
          <w:numId w:val="3"/>
        </w:numPr>
        <w:tabs>
          <w:tab w:val="left" w:pos="900"/>
        </w:tabs>
        <w:spacing w:line="360" w:lineRule="auto"/>
        <w:ind w:left="900" w:hanging="360"/>
        <w:rPr>
          <w:rFonts w:ascii="宋体" w:eastAsia="宋体" w:hAnsi="宋体" w:cs="宋体"/>
        </w:rPr>
      </w:pPr>
      <w:r w:rsidRPr="00B02137">
        <w:rPr>
          <w:rFonts w:ascii="宋体" w:eastAsia="宋体" w:hAnsi="宋体" w:cs="宋体"/>
        </w:rPr>
        <w:t>每件货物包装箱内附一份详细清单及质量合格证。</w:t>
      </w:r>
    </w:p>
    <w:p w14:paraId="0D1A2779" w14:textId="77777777" w:rsidR="005365AA" w:rsidRPr="00B02137" w:rsidRDefault="006A7FE3">
      <w:pPr>
        <w:numPr>
          <w:ilvl w:val="0"/>
          <w:numId w:val="3"/>
        </w:numPr>
        <w:tabs>
          <w:tab w:val="left" w:pos="840"/>
        </w:tabs>
        <w:spacing w:line="360" w:lineRule="auto"/>
        <w:ind w:left="840" w:hanging="720"/>
        <w:rPr>
          <w:rFonts w:ascii="宋体" w:eastAsia="宋体" w:hAnsi="宋体" w:cs="宋体"/>
        </w:rPr>
      </w:pPr>
      <w:r w:rsidRPr="00B02137">
        <w:rPr>
          <w:rFonts w:ascii="宋体" w:eastAsia="宋体" w:hAnsi="宋体" w:cs="宋体"/>
        </w:rPr>
        <w:t>报价要求</w:t>
      </w:r>
    </w:p>
    <w:p w14:paraId="3F690D3F" w14:textId="77777777" w:rsidR="005365AA" w:rsidRPr="00B02137" w:rsidRDefault="006A7FE3">
      <w:pPr>
        <w:numPr>
          <w:ilvl w:val="0"/>
          <w:numId w:val="3"/>
        </w:numPr>
        <w:tabs>
          <w:tab w:val="left" w:pos="900"/>
        </w:tabs>
        <w:spacing w:line="360" w:lineRule="auto"/>
        <w:ind w:left="900" w:hanging="360"/>
        <w:rPr>
          <w:rFonts w:ascii="宋体" w:eastAsia="宋体" w:hAnsi="宋体" w:cs="宋体"/>
        </w:rPr>
      </w:pPr>
      <w:r w:rsidRPr="00B02137">
        <w:rPr>
          <w:rFonts w:ascii="宋体" w:eastAsia="宋体" w:hAnsi="宋体" w:cs="宋体"/>
        </w:rPr>
        <w:t>报价应包括：</w:t>
      </w:r>
    </w:p>
    <w:p w14:paraId="3C2DFDE2" w14:textId="77777777" w:rsidR="005365AA" w:rsidRPr="00B02137" w:rsidRDefault="006A7FE3">
      <w:pPr>
        <w:numPr>
          <w:ilvl w:val="0"/>
          <w:numId w:val="3"/>
        </w:numPr>
        <w:tabs>
          <w:tab w:val="left" w:pos="1680"/>
        </w:tabs>
        <w:spacing w:line="360" w:lineRule="auto"/>
        <w:ind w:left="1680" w:hanging="720"/>
        <w:rPr>
          <w:rFonts w:ascii="宋体" w:eastAsia="宋体" w:hAnsi="宋体" w:cs="宋体"/>
        </w:rPr>
      </w:pPr>
      <w:r w:rsidRPr="00B02137">
        <w:rPr>
          <w:rFonts w:ascii="宋体" w:eastAsia="宋体" w:hAnsi="宋体" w:cs="宋体"/>
        </w:rPr>
        <w:lastRenderedPageBreak/>
        <w:t>设备材料购置费（</w:t>
      </w:r>
      <w:proofErr w:type="gramStart"/>
      <w:r w:rsidRPr="00B02137">
        <w:rPr>
          <w:rFonts w:ascii="宋体" w:eastAsia="宋体" w:hAnsi="宋体" w:cs="宋体"/>
        </w:rPr>
        <w:t>含一切</w:t>
      </w:r>
      <w:proofErr w:type="gramEnd"/>
      <w:r w:rsidRPr="00B02137">
        <w:rPr>
          <w:rFonts w:ascii="宋体" w:eastAsia="宋体" w:hAnsi="宋体" w:cs="宋体"/>
        </w:rPr>
        <w:t>必需辅材）；</w:t>
      </w:r>
    </w:p>
    <w:p w14:paraId="4B719254" w14:textId="77777777" w:rsidR="005365AA" w:rsidRPr="00B02137" w:rsidRDefault="006A7FE3">
      <w:pPr>
        <w:numPr>
          <w:ilvl w:val="0"/>
          <w:numId w:val="3"/>
        </w:numPr>
        <w:tabs>
          <w:tab w:val="left" w:pos="1680"/>
        </w:tabs>
        <w:spacing w:line="360" w:lineRule="auto"/>
        <w:ind w:left="1680" w:hanging="720"/>
        <w:rPr>
          <w:rFonts w:ascii="宋体" w:eastAsia="宋体" w:hAnsi="宋体" w:cs="宋体"/>
        </w:rPr>
      </w:pPr>
      <w:r w:rsidRPr="00B02137">
        <w:rPr>
          <w:rFonts w:ascii="宋体" w:eastAsia="宋体" w:hAnsi="宋体" w:cs="宋体"/>
        </w:rPr>
        <w:t>安装、施工、调试、运输费；</w:t>
      </w:r>
    </w:p>
    <w:p w14:paraId="5F078871" w14:textId="77777777" w:rsidR="005365AA" w:rsidRPr="00B02137" w:rsidRDefault="006A7FE3">
      <w:pPr>
        <w:numPr>
          <w:ilvl w:val="0"/>
          <w:numId w:val="3"/>
        </w:numPr>
        <w:tabs>
          <w:tab w:val="left" w:pos="1680"/>
        </w:tabs>
        <w:spacing w:line="360" w:lineRule="auto"/>
        <w:ind w:left="1680" w:hanging="720"/>
        <w:rPr>
          <w:rFonts w:ascii="宋体" w:eastAsia="宋体" w:hAnsi="宋体" w:cs="宋体"/>
        </w:rPr>
      </w:pPr>
      <w:r w:rsidRPr="00B02137">
        <w:rPr>
          <w:rFonts w:ascii="宋体" w:eastAsia="宋体" w:hAnsi="宋体" w:cs="宋体"/>
        </w:rPr>
        <w:t>售后服务费。</w:t>
      </w:r>
    </w:p>
    <w:p w14:paraId="3F0A2E6B" w14:textId="77777777" w:rsidR="005365AA" w:rsidRPr="00B02137" w:rsidRDefault="006A7FE3">
      <w:pPr>
        <w:numPr>
          <w:ilvl w:val="0"/>
          <w:numId w:val="3"/>
        </w:numPr>
        <w:tabs>
          <w:tab w:val="left" w:pos="1680"/>
        </w:tabs>
        <w:spacing w:line="360" w:lineRule="auto"/>
        <w:ind w:left="1680" w:hanging="720"/>
        <w:rPr>
          <w:rFonts w:ascii="宋体" w:eastAsia="宋体" w:hAnsi="宋体" w:cs="宋体"/>
        </w:rPr>
      </w:pPr>
      <w:r w:rsidRPr="00B02137">
        <w:rPr>
          <w:rFonts w:ascii="宋体" w:eastAsia="宋体" w:hAnsi="宋体" w:cs="宋体"/>
        </w:rPr>
        <w:t>供货时间。</w:t>
      </w:r>
    </w:p>
    <w:p w14:paraId="04A390C6" w14:textId="77777777" w:rsidR="005365AA" w:rsidRPr="00B02137" w:rsidRDefault="006A7FE3">
      <w:pPr>
        <w:numPr>
          <w:ilvl w:val="0"/>
          <w:numId w:val="3"/>
        </w:numPr>
        <w:tabs>
          <w:tab w:val="left" w:pos="900"/>
        </w:tabs>
        <w:spacing w:line="360" w:lineRule="auto"/>
        <w:ind w:left="900" w:hanging="360"/>
        <w:rPr>
          <w:rFonts w:ascii="宋体" w:eastAsia="宋体" w:hAnsi="宋体" w:cs="宋体"/>
        </w:rPr>
      </w:pPr>
      <w:r w:rsidRPr="00B02137">
        <w:rPr>
          <w:rFonts w:ascii="宋体" w:eastAsia="宋体" w:hAnsi="宋体" w:cs="宋体"/>
        </w:rPr>
        <w:t>以上报价为交钥匙价，</w:t>
      </w:r>
      <w:proofErr w:type="gramStart"/>
      <w:r w:rsidRPr="00B02137">
        <w:rPr>
          <w:rFonts w:ascii="宋体" w:eastAsia="宋体" w:hAnsi="宋体" w:cs="宋体"/>
        </w:rPr>
        <w:t>含一切</w:t>
      </w:r>
      <w:proofErr w:type="gramEnd"/>
      <w:r w:rsidRPr="00B02137">
        <w:rPr>
          <w:rFonts w:ascii="宋体" w:eastAsia="宋体" w:hAnsi="宋体" w:cs="宋体"/>
        </w:rPr>
        <w:t>税费，以人民币为报价和结算货币。确定成交供应商后，成交供应商不得以任何理由追加材料和辅材等费用。</w:t>
      </w:r>
    </w:p>
    <w:p w14:paraId="11F59D80" w14:textId="77777777" w:rsidR="005365AA" w:rsidRPr="00B02137" w:rsidRDefault="006A7FE3">
      <w:pPr>
        <w:numPr>
          <w:ilvl w:val="0"/>
          <w:numId w:val="3"/>
        </w:numPr>
        <w:tabs>
          <w:tab w:val="left" w:pos="900"/>
        </w:tabs>
        <w:spacing w:line="360" w:lineRule="auto"/>
        <w:ind w:left="900" w:hanging="360"/>
        <w:rPr>
          <w:rFonts w:ascii="宋体" w:eastAsia="宋体" w:hAnsi="宋体" w:cs="宋体"/>
        </w:rPr>
      </w:pPr>
      <w:r w:rsidRPr="00B02137">
        <w:rPr>
          <w:rFonts w:ascii="宋体" w:eastAsia="宋体" w:hAnsi="宋体" w:cs="宋体"/>
        </w:rPr>
        <w:t>开出的所有票据（增值税普通发票）应与成交供应商的名称一致。</w:t>
      </w:r>
    </w:p>
    <w:p w14:paraId="16A7F95D" w14:textId="77777777" w:rsidR="005365AA" w:rsidRPr="00B02137" w:rsidRDefault="006A7FE3">
      <w:pPr>
        <w:numPr>
          <w:ilvl w:val="0"/>
          <w:numId w:val="3"/>
        </w:numPr>
        <w:tabs>
          <w:tab w:val="left" w:pos="900"/>
        </w:tabs>
        <w:spacing w:line="360" w:lineRule="auto"/>
        <w:ind w:left="840" w:hanging="720"/>
        <w:rPr>
          <w:rFonts w:ascii="宋体" w:eastAsia="宋体" w:hAnsi="宋体" w:cs="宋体"/>
        </w:rPr>
      </w:pPr>
      <w:r w:rsidRPr="00B02137">
        <w:rPr>
          <w:rFonts w:ascii="宋体" w:eastAsia="宋体" w:hAnsi="宋体" w:cs="宋体"/>
        </w:rPr>
        <w:t>若报价合计与明细不符，以合计为准，小写与大写存在差异，以大写为准。</w:t>
      </w:r>
    </w:p>
    <w:p w14:paraId="451631A9" w14:textId="77777777" w:rsidR="005365AA" w:rsidRPr="00B02137" w:rsidRDefault="006A7FE3">
      <w:pPr>
        <w:numPr>
          <w:ilvl w:val="0"/>
          <w:numId w:val="3"/>
        </w:numPr>
        <w:tabs>
          <w:tab w:val="left" w:pos="840"/>
        </w:tabs>
        <w:spacing w:line="360" w:lineRule="auto"/>
        <w:ind w:left="840" w:hanging="720"/>
        <w:rPr>
          <w:rFonts w:ascii="宋体" w:eastAsia="宋体" w:hAnsi="宋体" w:cs="宋体"/>
        </w:rPr>
      </w:pPr>
      <w:r w:rsidRPr="00B02137">
        <w:rPr>
          <w:rFonts w:ascii="宋体" w:eastAsia="宋体" w:hAnsi="宋体" w:cs="宋体"/>
        </w:rPr>
        <w:t>投标保证金</w:t>
      </w:r>
    </w:p>
    <w:p w14:paraId="7F7C082B" w14:textId="77777777" w:rsidR="005365AA" w:rsidRPr="00B02137" w:rsidRDefault="006A7FE3">
      <w:pPr>
        <w:numPr>
          <w:ilvl w:val="0"/>
          <w:numId w:val="3"/>
        </w:numPr>
        <w:spacing w:line="360" w:lineRule="auto"/>
        <w:ind w:left="927" w:hanging="360"/>
        <w:rPr>
          <w:rFonts w:ascii="宋体" w:eastAsia="宋体" w:hAnsi="宋体" w:cs="宋体"/>
        </w:rPr>
      </w:pPr>
      <w:r w:rsidRPr="00B02137">
        <w:rPr>
          <w:rFonts w:ascii="宋体" w:eastAsia="宋体" w:hAnsi="宋体" w:cs="宋体"/>
        </w:rPr>
        <w:t>投标人在正式提交投标文件之前，须向招标人以银行转账方式缴纳</w:t>
      </w:r>
      <w:r w:rsidRPr="00B02137">
        <w:rPr>
          <w:rFonts w:ascii="宋体" w:eastAsia="宋体" w:hAnsi="宋体" w:cs="宋体" w:hint="eastAsia"/>
          <w:b/>
        </w:rPr>
        <w:t>伍</w:t>
      </w:r>
      <w:r w:rsidRPr="00B02137">
        <w:rPr>
          <w:rFonts w:ascii="宋体" w:eastAsia="宋体" w:hAnsi="宋体" w:cs="宋体"/>
          <w:b/>
        </w:rPr>
        <w:t>万元</w:t>
      </w:r>
      <w:r w:rsidRPr="00B02137">
        <w:rPr>
          <w:rFonts w:ascii="宋体" w:eastAsia="宋体" w:hAnsi="宋体" w:cs="宋体"/>
        </w:rPr>
        <w:t>投标保证金。提交标书时，投标人提供缴款凭证复印件并加盖公章；逾期缴纳将视为自动放弃该项目的投标。不中标者待开标后一次性无息退还，中标者投标保证金将转为履约保证金待项目验收合格后</w:t>
      </w:r>
      <w:proofErr w:type="gramStart"/>
      <w:r w:rsidRPr="00B02137">
        <w:rPr>
          <w:rFonts w:ascii="宋体" w:eastAsia="宋体" w:hAnsi="宋体" w:cs="宋体"/>
        </w:rPr>
        <w:t>随合同</w:t>
      </w:r>
      <w:proofErr w:type="gramEnd"/>
      <w:r w:rsidRPr="00B02137">
        <w:rPr>
          <w:rFonts w:ascii="宋体" w:eastAsia="宋体" w:hAnsi="宋体" w:cs="宋体"/>
        </w:rPr>
        <w:t>款项一同无息支付。</w:t>
      </w:r>
    </w:p>
    <w:p w14:paraId="5452496A" w14:textId="77777777" w:rsidR="005365AA" w:rsidRPr="00B02137" w:rsidRDefault="006A7FE3">
      <w:pPr>
        <w:numPr>
          <w:ilvl w:val="0"/>
          <w:numId w:val="3"/>
        </w:numPr>
        <w:spacing w:line="360" w:lineRule="auto"/>
        <w:ind w:left="927" w:hanging="360"/>
        <w:rPr>
          <w:rFonts w:ascii="宋体" w:eastAsia="宋体" w:hAnsi="宋体" w:cs="宋体"/>
        </w:rPr>
      </w:pPr>
      <w:r w:rsidRPr="00B02137">
        <w:rPr>
          <w:rFonts w:ascii="宋体" w:eastAsia="宋体" w:hAnsi="宋体" w:cs="宋体"/>
        </w:rPr>
        <w:t>投标保证金收款</w:t>
      </w:r>
      <w:proofErr w:type="gramStart"/>
      <w:r w:rsidRPr="00B02137">
        <w:rPr>
          <w:rFonts w:ascii="宋体" w:eastAsia="宋体" w:hAnsi="宋体" w:cs="宋体"/>
        </w:rPr>
        <w:t>帐户</w:t>
      </w:r>
      <w:proofErr w:type="gramEnd"/>
      <w:r w:rsidRPr="00B02137">
        <w:rPr>
          <w:rFonts w:ascii="宋体" w:eastAsia="宋体" w:hAnsi="宋体" w:cs="宋体"/>
        </w:rPr>
        <w:t>资料如下：</w:t>
      </w:r>
    </w:p>
    <w:p w14:paraId="73D741A5" w14:textId="77777777" w:rsidR="005365AA" w:rsidRPr="00B02137" w:rsidRDefault="006A7FE3">
      <w:pPr>
        <w:spacing w:line="360" w:lineRule="auto"/>
        <w:ind w:left="927"/>
        <w:rPr>
          <w:rFonts w:ascii="宋体" w:eastAsia="宋体" w:hAnsi="宋体" w:cs="宋体"/>
        </w:rPr>
      </w:pPr>
      <w:r w:rsidRPr="00B02137">
        <w:rPr>
          <w:rFonts w:ascii="宋体" w:eastAsia="宋体" w:hAnsi="宋体" w:cs="宋体"/>
        </w:rPr>
        <w:t>收款人名称：东莞城市学院。</w:t>
      </w:r>
    </w:p>
    <w:p w14:paraId="23FE447D" w14:textId="77777777" w:rsidR="005365AA" w:rsidRPr="00B02137" w:rsidRDefault="006A7FE3">
      <w:pPr>
        <w:spacing w:line="360" w:lineRule="auto"/>
        <w:ind w:left="927"/>
        <w:rPr>
          <w:rFonts w:ascii="宋体" w:eastAsia="宋体" w:hAnsi="宋体" w:cs="宋体"/>
        </w:rPr>
      </w:pPr>
      <w:r w:rsidRPr="00B02137">
        <w:rPr>
          <w:rFonts w:ascii="宋体" w:eastAsia="宋体" w:hAnsi="宋体" w:cs="宋体"/>
        </w:rPr>
        <w:t>开户银行名称：东莞银行松山湖科技支行。</w:t>
      </w:r>
    </w:p>
    <w:p w14:paraId="6C963876" w14:textId="77777777" w:rsidR="005365AA" w:rsidRPr="00B02137" w:rsidRDefault="006A7FE3">
      <w:pPr>
        <w:spacing w:line="360" w:lineRule="auto"/>
        <w:ind w:left="927"/>
        <w:rPr>
          <w:rFonts w:ascii="宋体" w:eastAsia="宋体" w:hAnsi="宋体" w:cs="宋体"/>
        </w:rPr>
      </w:pPr>
      <w:r w:rsidRPr="00B02137">
        <w:rPr>
          <w:rFonts w:ascii="宋体" w:eastAsia="宋体" w:hAnsi="宋体" w:cs="宋体"/>
        </w:rPr>
        <w:t>开户银行帐号：520000115000698</w:t>
      </w:r>
    </w:p>
    <w:p w14:paraId="5A010AE4" w14:textId="77777777" w:rsidR="005365AA" w:rsidRPr="00B02137" w:rsidRDefault="006A7FE3">
      <w:pPr>
        <w:tabs>
          <w:tab w:val="left" w:pos="900"/>
        </w:tabs>
        <w:spacing w:line="360" w:lineRule="auto"/>
        <w:rPr>
          <w:rFonts w:ascii="宋体" w:eastAsia="宋体" w:hAnsi="宋体" w:cs="宋体"/>
        </w:rPr>
      </w:pPr>
      <w:r w:rsidRPr="00B02137">
        <w:rPr>
          <w:rFonts w:ascii="宋体" w:eastAsia="宋体" w:hAnsi="宋体" w:cs="宋体"/>
        </w:rPr>
        <w:t>八、投标文件</w:t>
      </w:r>
    </w:p>
    <w:p w14:paraId="750BA8C3" w14:textId="77777777" w:rsidR="005365AA" w:rsidRPr="00B02137" w:rsidRDefault="006A7FE3">
      <w:pPr>
        <w:numPr>
          <w:ilvl w:val="0"/>
          <w:numId w:val="4"/>
        </w:numPr>
        <w:tabs>
          <w:tab w:val="left" w:pos="1020"/>
        </w:tabs>
        <w:spacing w:line="360" w:lineRule="auto"/>
        <w:ind w:left="1020" w:hanging="810"/>
        <w:rPr>
          <w:rFonts w:ascii="宋体" w:eastAsia="宋体" w:hAnsi="宋体" w:cs="宋体"/>
        </w:rPr>
      </w:pPr>
      <w:r w:rsidRPr="00B02137">
        <w:rPr>
          <w:rFonts w:ascii="宋体" w:eastAsia="宋体" w:hAnsi="宋体" w:cs="宋体"/>
        </w:rPr>
        <w:t>供应商应提供以下投标文件正本一份和副本三份。正、副本内容完全一致，一旦正本与副本有差异，以正本为准。一份正本与三份副本必须密封包装，缺少份数的报价文件无效。</w:t>
      </w:r>
    </w:p>
    <w:p w14:paraId="5B563C2C" w14:textId="77777777" w:rsidR="005365AA" w:rsidRPr="00B02137" w:rsidRDefault="006A7FE3">
      <w:pPr>
        <w:numPr>
          <w:ilvl w:val="0"/>
          <w:numId w:val="4"/>
        </w:numPr>
        <w:tabs>
          <w:tab w:val="left" w:pos="1020"/>
        </w:tabs>
        <w:spacing w:line="360" w:lineRule="auto"/>
        <w:ind w:left="1020" w:hanging="810"/>
        <w:rPr>
          <w:rFonts w:ascii="宋体" w:eastAsia="宋体" w:hAnsi="宋体" w:cs="宋体"/>
        </w:rPr>
      </w:pPr>
      <w:r w:rsidRPr="00B02137">
        <w:rPr>
          <w:rFonts w:ascii="宋体" w:eastAsia="宋体" w:hAnsi="宋体" w:cs="宋体"/>
        </w:rPr>
        <w:t>投标文件包括以下内容：</w:t>
      </w:r>
    </w:p>
    <w:p w14:paraId="164F3D3A" w14:textId="77777777" w:rsidR="005365AA" w:rsidRPr="00B02137" w:rsidRDefault="006A7FE3">
      <w:pPr>
        <w:numPr>
          <w:ilvl w:val="0"/>
          <w:numId w:val="4"/>
        </w:numPr>
        <w:tabs>
          <w:tab w:val="left" w:pos="2310"/>
        </w:tabs>
        <w:spacing w:line="360" w:lineRule="auto"/>
        <w:ind w:left="1410" w:hanging="360"/>
        <w:rPr>
          <w:rFonts w:ascii="宋体" w:eastAsia="宋体" w:hAnsi="宋体" w:cs="宋体"/>
        </w:rPr>
      </w:pPr>
      <w:r w:rsidRPr="00B02137">
        <w:rPr>
          <w:rFonts w:ascii="宋体" w:eastAsia="宋体" w:hAnsi="宋体" w:cs="宋体"/>
        </w:rPr>
        <w:t>投标承诺书；</w:t>
      </w:r>
    </w:p>
    <w:p w14:paraId="78EC9A5B" w14:textId="77777777" w:rsidR="005365AA" w:rsidRPr="00B02137" w:rsidRDefault="006A7FE3">
      <w:pPr>
        <w:numPr>
          <w:ilvl w:val="0"/>
          <w:numId w:val="4"/>
        </w:numPr>
        <w:tabs>
          <w:tab w:val="left" w:pos="2310"/>
        </w:tabs>
        <w:spacing w:line="360" w:lineRule="auto"/>
        <w:ind w:left="1410" w:hanging="360"/>
        <w:rPr>
          <w:rFonts w:ascii="宋体" w:eastAsia="宋体" w:hAnsi="宋体" w:cs="宋体"/>
        </w:rPr>
      </w:pPr>
      <w:r w:rsidRPr="00B02137">
        <w:rPr>
          <w:rFonts w:ascii="宋体" w:eastAsia="宋体" w:hAnsi="宋体" w:cs="宋体"/>
        </w:rPr>
        <w:t>报价总表（只报总价，不报品目详细价）；</w:t>
      </w:r>
    </w:p>
    <w:p w14:paraId="27EA8F6B" w14:textId="77777777" w:rsidR="005365AA" w:rsidRPr="00B02137" w:rsidRDefault="006A7FE3">
      <w:pPr>
        <w:numPr>
          <w:ilvl w:val="0"/>
          <w:numId w:val="4"/>
        </w:numPr>
        <w:tabs>
          <w:tab w:val="left" w:pos="2310"/>
        </w:tabs>
        <w:spacing w:line="360" w:lineRule="auto"/>
        <w:ind w:left="1410" w:hanging="360"/>
        <w:rPr>
          <w:rFonts w:ascii="宋体" w:eastAsia="宋体" w:hAnsi="宋体" w:cs="宋体"/>
        </w:rPr>
      </w:pPr>
      <w:r w:rsidRPr="00B02137">
        <w:rPr>
          <w:rFonts w:ascii="宋体" w:eastAsia="宋体" w:hAnsi="宋体" w:cs="宋体"/>
        </w:rPr>
        <w:t>报价明细表；</w:t>
      </w:r>
    </w:p>
    <w:p w14:paraId="6C8CC72C" w14:textId="77777777" w:rsidR="005365AA" w:rsidRPr="00B02137" w:rsidRDefault="006A7FE3">
      <w:pPr>
        <w:numPr>
          <w:ilvl w:val="0"/>
          <w:numId w:val="4"/>
        </w:numPr>
        <w:tabs>
          <w:tab w:val="left" w:pos="2310"/>
        </w:tabs>
        <w:spacing w:line="360" w:lineRule="auto"/>
        <w:ind w:left="1410" w:hanging="360"/>
        <w:rPr>
          <w:rFonts w:ascii="宋体" w:eastAsia="宋体" w:hAnsi="宋体" w:cs="宋体"/>
        </w:rPr>
      </w:pPr>
      <w:r w:rsidRPr="00B02137">
        <w:rPr>
          <w:rFonts w:ascii="宋体" w:eastAsia="宋体" w:hAnsi="宋体" w:cs="宋体"/>
        </w:rPr>
        <w:t>货物交货期及安装；</w:t>
      </w:r>
    </w:p>
    <w:p w14:paraId="6FC1D1E0" w14:textId="77777777" w:rsidR="005365AA" w:rsidRPr="00B02137" w:rsidRDefault="006A7FE3">
      <w:pPr>
        <w:numPr>
          <w:ilvl w:val="0"/>
          <w:numId w:val="4"/>
        </w:numPr>
        <w:tabs>
          <w:tab w:val="left" w:pos="2310"/>
        </w:tabs>
        <w:spacing w:line="360" w:lineRule="auto"/>
        <w:ind w:left="1410" w:hanging="360"/>
        <w:rPr>
          <w:rFonts w:ascii="宋体" w:eastAsia="宋体" w:hAnsi="宋体" w:cs="宋体"/>
        </w:rPr>
      </w:pPr>
      <w:r w:rsidRPr="00B02137">
        <w:rPr>
          <w:rFonts w:ascii="宋体" w:eastAsia="宋体" w:hAnsi="宋体" w:cs="宋体"/>
        </w:rPr>
        <w:t>售后服务措施及承诺；</w:t>
      </w:r>
    </w:p>
    <w:p w14:paraId="799D77FB" w14:textId="77777777" w:rsidR="005365AA" w:rsidRPr="00B02137" w:rsidRDefault="006A7FE3">
      <w:pPr>
        <w:numPr>
          <w:ilvl w:val="0"/>
          <w:numId w:val="4"/>
        </w:numPr>
        <w:tabs>
          <w:tab w:val="left" w:pos="2310"/>
        </w:tabs>
        <w:spacing w:line="360" w:lineRule="auto"/>
        <w:ind w:left="1410" w:hanging="360"/>
        <w:rPr>
          <w:rFonts w:ascii="宋体" w:eastAsia="宋体" w:hAnsi="宋体" w:cs="宋体"/>
        </w:rPr>
      </w:pPr>
      <w:r w:rsidRPr="00B02137">
        <w:rPr>
          <w:rFonts w:ascii="宋体" w:eastAsia="宋体" w:hAnsi="宋体" w:cs="宋体"/>
        </w:rPr>
        <w:t>从业人员及技术人员状况；</w:t>
      </w:r>
    </w:p>
    <w:p w14:paraId="2910D0E5" w14:textId="77777777" w:rsidR="005365AA" w:rsidRPr="00B02137" w:rsidRDefault="006A7FE3">
      <w:pPr>
        <w:numPr>
          <w:ilvl w:val="0"/>
          <w:numId w:val="4"/>
        </w:numPr>
        <w:tabs>
          <w:tab w:val="left" w:pos="2310"/>
        </w:tabs>
        <w:spacing w:line="360" w:lineRule="auto"/>
        <w:ind w:left="1410" w:hanging="360"/>
        <w:rPr>
          <w:rFonts w:ascii="宋体" w:eastAsia="宋体" w:hAnsi="宋体" w:cs="宋体"/>
        </w:rPr>
      </w:pPr>
      <w:r w:rsidRPr="00B02137">
        <w:rPr>
          <w:rFonts w:ascii="宋体" w:hAnsi="宋体" w:cs="仿宋" w:hint="eastAsia"/>
          <w:color w:val="000000"/>
          <w:sz w:val="24"/>
          <w:szCs w:val="24"/>
        </w:rPr>
        <w:t>其他高校实验室建设案例和教学资源；</w:t>
      </w:r>
    </w:p>
    <w:p w14:paraId="052AACA6" w14:textId="77777777" w:rsidR="005365AA" w:rsidRPr="00B02137" w:rsidRDefault="006A7FE3">
      <w:pPr>
        <w:numPr>
          <w:ilvl w:val="0"/>
          <w:numId w:val="4"/>
        </w:numPr>
        <w:tabs>
          <w:tab w:val="left" w:pos="2310"/>
        </w:tabs>
        <w:spacing w:line="360" w:lineRule="auto"/>
        <w:ind w:left="1410" w:hanging="360"/>
        <w:rPr>
          <w:rFonts w:ascii="宋体" w:eastAsia="宋体" w:hAnsi="宋体" w:cs="宋体"/>
        </w:rPr>
      </w:pPr>
      <w:r w:rsidRPr="00B02137">
        <w:rPr>
          <w:rFonts w:ascii="宋体" w:eastAsia="宋体" w:hAnsi="宋体" w:cs="宋体"/>
        </w:rPr>
        <w:t>资格证明材料，包括营业执照、税务登记证、法定代表人授权委托书、法定代表人及委托代理人身份证明、软件开发单位或代理单位资格文件、经营业绩等；</w:t>
      </w:r>
    </w:p>
    <w:p w14:paraId="512E0C68" w14:textId="77777777" w:rsidR="005365AA" w:rsidRPr="00B02137" w:rsidRDefault="006A7FE3">
      <w:pPr>
        <w:numPr>
          <w:ilvl w:val="0"/>
          <w:numId w:val="4"/>
        </w:numPr>
        <w:tabs>
          <w:tab w:val="left" w:pos="1440"/>
          <w:tab w:val="left" w:pos="1620"/>
        </w:tabs>
        <w:spacing w:line="360" w:lineRule="auto"/>
        <w:ind w:left="1410" w:hanging="360"/>
        <w:rPr>
          <w:rFonts w:ascii="宋体" w:eastAsia="宋体" w:hAnsi="宋体" w:cs="宋体"/>
        </w:rPr>
      </w:pPr>
      <w:r w:rsidRPr="00B02137">
        <w:rPr>
          <w:rFonts w:ascii="宋体" w:eastAsia="宋体" w:hAnsi="宋体" w:cs="宋体"/>
        </w:rPr>
        <w:t>其它优惠条件或需说明的其他内容。</w:t>
      </w:r>
    </w:p>
    <w:p w14:paraId="6E9EE325" w14:textId="77777777" w:rsidR="005365AA" w:rsidRPr="00B02137" w:rsidRDefault="006A7FE3">
      <w:pPr>
        <w:numPr>
          <w:ilvl w:val="0"/>
          <w:numId w:val="4"/>
        </w:numPr>
        <w:tabs>
          <w:tab w:val="left" w:pos="1020"/>
        </w:tabs>
        <w:spacing w:line="360" w:lineRule="auto"/>
        <w:ind w:left="1020" w:hanging="810"/>
        <w:rPr>
          <w:rFonts w:ascii="宋体" w:eastAsia="宋体" w:hAnsi="宋体" w:cs="宋体"/>
        </w:rPr>
      </w:pPr>
      <w:r w:rsidRPr="00B02137">
        <w:rPr>
          <w:rFonts w:ascii="宋体" w:eastAsia="宋体" w:hAnsi="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城市学院行政楼315室签收，迟到者拒收。</w:t>
      </w:r>
    </w:p>
    <w:p w14:paraId="607CFBD3" w14:textId="77777777" w:rsidR="005365AA" w:rsidRPr="00B02137" w:rsidRDefault="006A7FE3">
      <w:pPr>
        <w:spacing w:line="360" w:lineRule="auto"/>
        <w:rPr>
          <w:rFonts w:ascii="宋体" w:eastAsia="宋体" w:hAnsi="宋体" w:cs="宋体"/>
        </w:rPr>
      </w:pPr>
      <w:r w:rsidRPr="00B02137">
        <w:rPr>
          <w:rFonts w:ascii="宋体" w:eastAsia="宋体" w:hAnsi="宋体" w:cs="宋体"/>
        </w:rPr>
        <w:lastRenderedPageBreak/>
        <w:t>九、评标</w:t>
      </w:r>
    </w:p>
    <w:p w14:paraId="35D5B162" w14:textId="3CFA5B77" w:rsidR="005365AA" w:rsidRPr="00B02137" w:rsidRDefault="006A7FE3">
      <w:pPr>
        <w:spacing w:line="360" w:lineRule="auto"/>
        <w:ind w:left="210"/>
        <w:rPr>
          <w:rFonts w:ascii="宋体" w:eastAsia="宋体" w:hAnsi="宋体" w:cs="宋体"/>
          <w:b/>
        </w:rPr>
      </w:pPr>
      <w:r w:rsidRPr="00B02137">
        <w:rPr>
          <w:rFonts w:ascii="宋体" w:eastAsia="宋体" w:hAnsi="宋体" w:cs="宋体"/>
          <w:b/>
        </w:rPr>
        <w:t>（一）</w:t>
      </w:r>
      <w:r w:rsidRPr="00B02137">
        <w:rPr>
          <w:rFonts w:ascii="宋体" w:eastAsia="宋体" w:hAnsi="宋体" w:cs="宋体"/>
          <w:b/>
          <w:color w:val="FF0000"/>
        </w:rPr>
        <w:t>本次招标，采用</w:t>
      </w:r>
      <w:r w:rsidR="00BD64E0" w:rsidRPr="00B02137">
        <w:rPr>
          <w:rFonts w:ascii="宋体" w:eastAsia="宋体" w:hAnsi="宋体" w:cs="宋体" w:hint="eastAsia"/>
          <w:b/>
          <w:color w:val="FF0000"/>
        </w:rPr>
        <w:t>综合评分</w:t>
      </w:r>
      <w:r w:rsidRPr="00B02137">
        <w:rPr>
          <w:rFonts w:ascii="宋体" w:eastAsia="宋体" w:hAnsi="宋体" w:cs="宋体"/>
          <w:b/>
        </w:rPr>
        <w:t>。</w:t>
      </w:r>
    </w:p>
    <w:p w14:paraId="6202CD5F" w14:textId="77777777" w:rsidR="005365AA" w:rsidRPr="00B02137" w:rsidRDefault="006A7FE3">
      <w:pPr>
        <w:spacing w:line="360" w:lineRule="auto"/>
        <w:ind w:left="210"/>
        <w:rPr>
          <w:rFonts w:ascii="宋体" w:eastAsia="宋体" w:hAnsi="宋体" w:cs="宋体"/>
          <w:b/>
        </w:rPr>
      </w:pPr>
      <w:r w:rsidRPr="00B02137">
        <w:rPr>
          <w:rFonts w:ascii="宋体" w:eastAsia="宋体" w:hAnsi="宋体" w:cs="宋体"/>
        </w:rPr>
        <w:t>（二）确定成交供应商后三个工作日内由东莞城市学院采购中心发出《中标通知书》。</w:t>
      </w:r>
    </w:p>
    <w:p w14:paraId="208DAE60" w14:textId="77777777" w:rsidR="005365AA" w:rsidRPr="00B02137" w:rsidRDefault="006A7FE3">
      <w:pPr>
        <w:spacing w:line="360" w:lineRule="auto"/>
        <w:rPr>
          <w:rFonts w:ascii="宋体" w:eastAsia="宋体" w:hAnsi="宋体" w:cs="宋体"/>
        </w:rPr>
      </w:pPr>
      <w:r w:rsidRPr="00B02137">
        <w:rPr>
          <w:rFonts w:ascii="宋体" w:eastAsia="宋体" w:hAnsi="宋体" w:cs="宋体"/>
        </w:rPr>
        <w:t>十、合同的签订和履行</w:t>
      </w:r>
    </w:p>
    <w:p w14:paraId="76674BD3" w14:textId="77777777" w:rsidR="005365AA" w:rsidRPr="00B02137" w:rsidRDefault="006A7FE3">
      <w:pPr>
        <w:spacing w:line="360" w:lineRule="auto"/>
        <w:ind w:left="120"/>
        <w:rPr>
          <w:rFonts w:ascii="宋体" w:eastAsia="宋体" w:hAnsi="宋体" w:cs="宋体"/>
        </w:rPr>
      </w:pPr>
      <w:r w:rsidRPr="00B02137">
        <w:rPr>
          <w:rFonts w:ascii="宋体" w:eastAsia="宋体" w:hAnsi="宋体" w:cs="宋体"/>
        </w:rPr>
        <w:t>（一）成交供应商不得将成交项目转让他人，也不得将成交项目肢解后转让他人。</w:t>
      </w:r>
    </w:p>
    <w:p w14:paraId="73D4CB45" w14:textId="77777777" w:rsidR="005365AA" w:rsidRPr="00B02137" w:rsidRDefault="006A7FE3">
      <w:pPr>
        <w:spacing w:line="360" w:lineRule="auto"/>
        <w:ind w:left="718" w:hanging="630"/>
        <w:rPr>
          <w:rFonts w:ascii="宋体" w:eastAsia="宋体" w:hAnsi="宋体" w:cs="宋体"/>
        </w:rPr>
      </w:pPr>
      <w:r w:rsidRPr="00B02137">
        <w:rPr>
          <w:rFonts w:ascii="宋体" w:eastAsia="宋体" w:hAnsi="宋体" w:cs="宋体"/>
        </w:rPr>
        <w:t>（二）收到成交通知书后，成交供应商与使用方按通知要求签订合同。合同签订的依据为谈判文件、报价文件、谈判记录及补充说明等。</w:t>
      </w:r>
    </w:p>
    <w:p w14:paraId="45870C61" w14:textId="77777777" w:rsidR="005365AA" w:rsidRPr="00B02137" w:rsidRDefault="006A7FE3">
      <w:pPr>
        <w:spacing w:line="360" w:lineRule="auto"/>
        <w:ind w:left="718" w:hanging="630"/>
        <w:rPr>
          <w:rFonts w:ascii="宋体" w:eastAsia="宋体" w:hAnsi="宋体" w:cs="宋体"/>
        </w:rPr>
      </w:pPr>
      <w:r w:rsidRPr="00B02137">
        <w:rPr>
          <w:rFonts w:ascii="宋体" w:eastAsia="宋体" w:hAnsi="宋体" w:cs="宋体"/>
        </w:rPr>
        <w:t>（三）合同签订后，供需双方均应严格按合同履行。</w:t>
      </w:r>
    </w:p>
    <w:p w14:paraId="68F2B7E2" w14:textId="77777777" w:rsidR="005365AA" w:rsidRPr="00B02137" w:rsidRDefault="006A7FE3">
      <w:pPr>
        <w:spacing w:line="360" w:lineRule="auto"/>
        <w:rPr>
          <w:rFonts w:ascii="宋体" w:eastAsia="宋体" w:hAnsi="宋体" w:cs="宋体"/>
          <w:b/>
        </w:rPr>
      </w:pPr>
      <w:r w:rsidRPr="00B02137">
        <w:rPr>
          <w:rFonts w:ascii="宋体" w:eastAsia="宋体" w:hAnsi="宋体" w:cs="宋体"/>
          <w:b/>
        </w:rPr>
        <w:t>十一：付款方式</w:t>
      </w:r>
    </w:p>
    <w:p w14:paraId="4285405A" w14:textId="77777777" w:rsidR="005365AA" w:rsidRPr="00B02137" w:rsidRDefault="006A7FE3">
      <w:pPr>
        <w:spacing w:line="360" w:lineRule="auto"/>
        <w:ind w:firstLine="480"/>
        <w:rPr>
          <w:rFonts w:ascii="宋体" w:eastAsia="宋体" w:hAnsi="宋体" w:cs="宋体"/>
          <w:sz w:val="24"/>
        </w:rPr>
      </w:pPr>
      <w:r w:rsidRPr="00B02137">
        <w:rPr>
          <w:rFonts w:ascii="宋体" w:eastAsia="宋体" w:hAnsi="宋体" w:cs="宋体" w:hint="eastAsia"/>
          <w:sz w:val="24"/>
        </w:rPr>
        <w:t>货物到达招标人指定的地点且安装、调试完毕，经招标人验收合格、办理完全部验收手续后，十五个工作日内凭全额增值税普通发票向中标供应商支付合同总价的95%，余款待三年质保期满后十五个工作日内支付。</w:t>
      </w:r>
    </w:p>
    <w:p w14:paraId="0D02A214" w14:textId="77777777" w:rsidR="005365AA" w:rsidRPr="00B02137" w:rsidRDefault="006A7FE3">
      <w:pPr>
        <w:spacing w:line="360" w:lineRule="auto"/>
        <w:ind w:firstLine="480"/>
        <w:rPr>
          <w:rFonts w:ascii="Times New Roman" w:eastAsia="Times New Roman" w:hAnsi="Times New Roman" w:cs="Times New Roman"/>
          <w:sz w:val="24"/>
        </w:rPr>
      </w:pPr>
      <w:r w:rsidRPr="00B02137">
        <w:rPr>
          <w:rFonts w:ascii="宋体" w:eastAsia="宋体" w:hAnsi="宋体" w:cs="宋体"/>
          <w:sz w:val="24"/>
        </w:rPr>
        <w:t>本项目投标保证金¥</w:t>
      </w:r>
      <w:r w:rsidRPr="00B02137">
        <w:rPr>
          <w:rFonts w:ascii="Times New Roman" w:eastAsia="Times New Roman" w:hAnsi="Times New Roman" w:cs="Times New Roman"/>
          <w:sz w:val="24"/>
        </w:rPr>
        <w:t>50000</w:t>
      </w:r>
      <w:r w:rsidRPr="00B02137">
        <w:rPr>
          <w:rFonts w:ascii="宋体" w:eastAsia="宋体" w:hAnsi="宋体" w:cs="宋体"/>
          <w:sz w:val="24"/>
        </w:rPr>
        <w:t>元（人民币大写</w:t>
      </w:r>
      <w:r w:rsidRPr="00B02137">
        <w:rPr>
          <w:rFonts w:ascii="宋体" w:eastAsia="宋体" w:hAnsi="宋体" w:cs="宋体" w:hint="eastAsia"/>
          <w:b/>
        </w:rPr>
        <w:t>伍</w:t>
      </w:r>
      <w:r w:rsidRPr="00B02137">
        <w:rPr>
          <w:rFonts w:ascii="宋体" w:eastAsia="宋体" w:hAnsi="宋体" w:cs="宋体"/>
          <w:b/>
        </w:rPr>
        <w:t>万元</w:t>
      </w:r>
      <w:r w:rsidRPr="00B02137">
        <w:rPr>
          <w:rFonts w:ascii="宋体" w:eastAsia="宋体" w:hAnsi="宋体" w:cs="宋体"/>
          <w:sz w:val="24"/>
        </w:rPr>
        <w:t>）</w:t>
      </w:r>
      <w:proofErr w:type="gramStart"/>
      <w:r w:rsidRPr="00B02137">
        <w:rPr>
          <w:rFonts w:ascii="宋体" w:eastAsia="宋体" w:hAnsi="宋体" w:cs="宋体"/>
          <w:sz w:val="24"/>
        </w:rPr>
        <w:t>做为</w:t>
      </w:r>
      <w:proofErr w:type="gramEnd"/>
      <w:r w:rsidRPr="00B02137">
        <w:rPr>
          <w:rFonts w:ascii="宋体" w:eastAsia="宋体" w:hAnsi="宋体" w:cs="宋体"/>
          <w:sz w:val="24"/>
        </w:rPr>
        <w:t>履约保证金待项目验收合格后无息支付。</w:t>
      </w:r>
    </w:p>
    <w:p w14:paraId="39108387" w14:textId="77777777" w:rsidR="005365AA" w:rsidRPr="00B02137" w:rsidRDefault="005365AA">
      <w:pPr>
        <w:tabs>
          <w:tab w:val="left" w:pos="7920"/>
        </w:tabs>
        <w:spacing w:line="360" w:lineRule="auto"/>
        <w:ind w:firstLine="431"/>
        <w:rPr>
          <w:rFonts w:ascii="宋体" w:eastAsia="宋体" w:hAnsi="宋体" w:cs="宋体"/>
          <w:sz w:val="22"/>
        </w:rPr>
      </w:pPr>
    </w:p>
    <w:p w14:paraId="210C6E4F" w14:textId="77777777" w:rsidR="00D76E43" w:rsidRPr="00B02137" w:rsidRDefault="00D76E43" w:rsidP="00D76E43">
      <w:pPr>
        <w:spacing w:line="360" w:lineRule="auto"/>
        <w:rPr>
          <w:rFonts w:ascii="宋体" w:eastAsia="宋体" w:hAnsi="宋体" w:cs="宋体"/>
          <w:b/>
        </w:rPr>
      </w:pPr>
      <w:r w:rsidRPr="00B02137">
        <w:rPr>
          <w:rFonts w:ascii="宋体" w:eastAsia="宋体" w:hAnsi="宋体" w:cs="宋体" w:hint="eastAsia"/>
          <w:b/>
        </w:rPr>
        <w:t>十二：评标</w:t>
      </w:r>
    </w:p>
    <w:p w14:paraId="379A9634" w14:textId="666F4E9F" w:rsidR="00D76E43" w:rsidRPr="00B02137" w:rsidRDefault="00D76E43" w:rsidP="00D76E43">
      <w:pPr>
        <w:tabs>
          <w:tab w:val="left" w:pos="7920"/>
        </w:tabs>
        <w:spacing w:line="360" w:lineRule="auto"/>
        <w:rPr>
          <w:rFonts w:ascii="宋体" w:eastAsia="宋体" w:hAnsi="宋体" w:cs="宋体"/>
          <w:sz w:val="22"/>
        </w:rPr>
      </w:pPr>
      <w:r w:rsidRPr="00B02137">
        <w:rPr>
          <w:rFonts w:ascii="宋体" w:eastAsia="宋体" w:hAnsi="宋体" w:cs="宋体" w:hint="eastAsia"/>
          <w:sz w:val="22"/>
        </w:rPr>
        <w:t>（一）、投标文件的有效性</w:t>
      </w:r>
    </w:p>
    <w:p w14:paraId="40810EA6" w14:textId="77777777" w:rsidR="00D76E43" w:rsidRPr="00B02137" w:rsidRDefault="00D76E43" w:rsidP="00D76E43">
      <w:pPr>
        <w:tabs>
          <w:tab w:val="left" w:pos="7920"/>
        </w:tabs>
        <w:spacing w:line="360" w:lineRule="auto"/>
        <w:ind w:firstLine="431"/>
        <w:rPr>
          <w:rFonts w:ascii="宋体" w:eastAsia="宋体" w:hAnsi="宋体" w:cs="宋体"/>
          <w:sz w:val="24"/>
        </w:rPr>
      </w:pPr>
      <w:r w:rsidRPr="00B02137">
        <w:rPr>
          <w:rFonts w:ascii="宋体" w:eastAsia="宋体" w:hAnsi="宋体" w:cs="宋体" w:hint="eastAsia"/>
          <w:sz w:val="24"/>
        </w:rPr>
        <w:t>★实质上没有响应招标文件要求的投标将被拒绝。投标人不得通过修正或撤消不合要求的偏离或保留从而使其投标成为实质上响应的投标。</w:t>
      </w:r>
    </w:p>
    <w:p w14:paraId="321BD444" w14:textId="77777777" w:rsidR="00D76E43" w:rsidRPr="00B02137" w:rsidRDefault="00D76E43" w:rsidP="00D76E43">
      <w:pPr>
        <w:tabs>
          <w:tab w:val="left" w:pos="7920"/>
        </w:tabs>
        <w:spacing w:line="360" w:lineRule="auto"/>
        <w:ind w:firstLine="431"/>
        <w:rPr>
          <w:rFonts w:ascii="宋体" w:eastAsia="宋体" w:hAnsi="宋体" w:cs="宋体"/>
          <w:sz w:val="24"/>
        </w:rPr>
      </w:pPr>
      <w:r w:rsidRPr="00B02137">
        <w:rPr>
          <w:rFonts w:ascii="宋体" w:eastAsia="宋体" w:hAnsi="宋体" w:cs="宋体" w:hint="eastAsia"/>
          <w:sz w:val="24"/>
        </w:rPr>
        <w:t>★如发现投标文件未按照本须知第14条的要求密封和标记的，其投标将被拒绝。</w:t>
      </w:r>
    </w:p>
    <w:p w14:paraId="70AB05FF" w14:textId="51DFD7A2" w:rsidR="00D76E43" w:rsidRPr="00B02137" w:rsidRDefault="00D76E43" w:rsidP="00D76E43">
      <w:pPr>
        <w:tabs>
          <w:tab w:val="left" w:pos="7920"/>
        </w:tabs>
        <w:spacing w:line="360" w:lineRule="auto"/>
        <w:ind w:firstLine="431"/>
        <w:rPr>
          <w:rFonts w:ascii="宋体" w:eastAsia="宋体" w:hAnsi="宋体" w:cs="宋体"/>
          <w:sz w:val="24"/>
        </w:rPr>
      </w:pPr>
      <w:r w:rsidRPr="00B02137">
        <w:rPr>
          <w:rFonts w:ascii="宋体" w:eastAsia="宋体" w:hAnsi="宋体" w:cs="宋体"/>
          <w:sz w:val="24"/>
        </w:rPr>
        <w:t>1</w:t>
      </w:r>
      <w:r w:rsidRPr="00B02137">
        <w:rPr>
          <w:rFonts w:ascii="宋体" w:eastAsia="宋体" w:hAnsi="宋体" w:cs="宋体" w:hint="eastAsia"/>
          <w:sz w:val="24"/>
        </w:rPr>
        <w:t>．评标委员会与评标方法</w:t>
      </w:r>
    </w:p>
    <w:p w14:paraId="6C120AE9" w14:textId="6FECCF4E" w:rsidR="00D76E43" w:rsidRPr="00B02137" w:rsidRDefault="00D76E43" w:rsidP="00D76E43">
      <w:pPr>
        <w:tabs>
          <w:tab w:val="left" w:pos="7920"/>
        </w:tabs>
        <w:spacing w:line="360" w:lineRule="auto"/>
        <w:ind w:firstLine="431"/>
        <w:rPr>
          <w:rFonts w:ascii="宋体" w:eastAsia="宋体" w:hAnsi="宋体" w:cs="宋体"/>
          <w:sz w:val="24"/>
        </w:rPr>
      </w:pPr>
      <w:r w:rsidRPr="00B02137">
        <w:rPr>
          <w:rFonts w:ascii="宋体" w:eastAsia="宋体" w:hAnsi="宋体" w:cs="宋体"/>
          <w:sz w:val="24"/>
        </w:rPr>
        <w:t>1</w:t>
      </w:r>
      <w:r w:rsidRPr="00B02137">
        <w:rPr>
          <w:rFonts w:ascii="宋体" w:eastAsia="宋体" w:hAnsi="宋体" w:cs="宋体" w:hint="eastAsia"/>
          <w:sz w:val="24"/>
        </w:rPr>
        <w:t>.1评标委员会。</w:t>
      </w:r>
    </w:p>
    <w:p w14:paraId="0B396F7A" w14:textId="4021032A" w:rsidR="00D76E43" w:rsidRPr="00B02137" w:rsidRDefault="00D76E43" w:rsidP="00D76E43">
      <w:pPr>
        <w:tabs>
          <w:tab w:val="left" w:pos="7920"/>
        </w:tabs>
        <w:spacing w:line="360" w:lineRule="auto"/>
        <w:ind w:firstLine="431"/>
        <w:rPr>
          <w:rFonts w:ascii="宋体" w:eastAsia="宋体" w:hAnsi="宋体" w:cs="宋体"/>
          <w:sz w:val="24"/>
        </w:rPr>
      </w:pPr>
      <w:r w:rsidRPr="00B02137">
        <w:rPr>
          <w:rFonts w:ascii="宋体" w:eastAsia="宋体" w:hAnsi="宋体" w:cs="宋体"/>
          <w:sz w:val="24"/>
        </w:rPr>
        <w:t>1</w:t>
      </w:r>
      <w:r w:rsidRPr="00B02137">
        <w:rPr>
          <w:rFonts w:ascii="宋体" w:eastAsia="宋体" w:hAnsi="宋体" w:cs="宋体" w:hint="eastAsia"/>
          <w:sz w:val="24"/>
        </w:rPr>
        <w:t>.1.1本次招标由招标人组建评标委员会。</w:t>
      </w:r>
    </w:p>
    <w:p w14:paraId="35766547" w14:textId="3DB3E79E" w:rsidR="00D76E43" w:rsidRPr="00B02137" w:rsidRDefault="00D76E43" w:rsidP="00D76E43">
      <w:pPr>
        <w:tabs>
          <w:tab w:val="left" w:pos="7920"/>
        </w:tabs>
        <w:spacing w:line="360" w:lineRule="auto"/>
        <w:ind w:firstLine="431"/>
        <w:rPr>
          <w:rFonts w:ascii="宋体" w:eastAsia="宋体" w:hAnsi="宋体" w:cs="宋体"/>
          <w:sz w:val="24"/>
        </w:rPr>
      </w:pPr>
      <w:r w:rsidRPr="00B02137">
        <w:rPr>
          <w:rFonts w:ascii="宋体" w:eastAsia="宋体" w:hAnsi="宋体" w:cs="宋体"/>
          <w:sz w:val="24"/>
        </w:rPr>
        <w:t>1</w:t>
      </w:r>
      <w:r w:rsidRPr="00B02137">
        <w:rPr>
          <w:rFonts w:ascii="宋体" w:eastAsia="宋体" w:hAnsi="宋体" w:cs="宋体" w:hint="eastAsia"/>
          <w:sz w:val="24"/>
        </w:rPr>
        <w:t>.1.2评标委员会依法根据招标文件的规定对投标文件进行评审、提交评标报告并推荐中标候选人。</w:t>
      </w:r>
    </w:p>
    <w:p w14:paraId="1A1812FC" w14:textId="376C13FC" w:rsidR="00D76E43" w:rsidRPr="00B02137" w:rsidRDefault="00D76E43" w:rsidP="00D76E43">
      <w:pPr>
        <w:tabs>
          <w:tab w:val="left" w:pos="7920"/>
        </w:tabs>
        <w:spacing w:line="360" w:lineRule="auto"/>
        <w:rPr>
          <w:rFonts w:ascii="宋体" w:eastAsia="宋体" w:hAnsi="宋体" w:cs="宋体"/>
          <w:sz w:val="24"/>
        </w:rPr>
      </w:pPr>
      <w:r w:rsidRPr="00B02137">
        <w:rPr>
          <w:rFonts w:ascii="宋体" w:eastAsia="宋体" w:hAnsi="宋体" w:cs="宋体" w:hint="eastAsia"/>
          <w:sz w:val="24"/>
        </w:rPr>
        <w:t>（二）评标方法</w:t>
      </w:r>
    </w:p>
    <w:p w14:paraId="289D1E3F" w14:textId="5D1FE99C" w:rsidR="00D76E43" w:rsidRPr="00B02137" w:rsidRDefault="00D76E43" w:rsidP="00D76E43">
      <w:pPr>
        <w:pStyle w:val="af"/>
        <w:numPr>
          <w:ilvl w:val="0"/>
          <w:numId w:val="11"/>
        </w:numPr>
        <w:tabs>
          <w:tab w:val="left" w:pos="7920"/>
        </w:tabs>
        <w:spacing w:line="360" w:lineRule="auto"/>
        <w:ind w:firstLineChars="0"/>
        <w:rPr>
          <w:rFonts w:ascii="宋体" w:eastAsia="宋体" w:hAnsi="宋体" w:cs="宋体"/>
          <w:sz w:val="24"/>
        </w:rPr>
      </w:pPr>
      <w:r w:rsidRPr="00B02137">
        <w:rPr>
          <w:rFonts w:ascii="宋体" w:eastAsia="宋体" w:hAnsi="宋体" w:cs="宋体" w:hint="eastAsia"/>
          <w:sz w:val="24"/>
        </w:rPr>
        <w:t>评标方法：本次招标的评标方法采用综合评分法。</w:t>
      </w:r>
    </w:p>
    <w:p w14:paraId="2E9E226A" w14:textId="2C51DEFD" w:rsidR="00D76E43" w:rsidRPr="00B02137" w:rsidRDefault="00D76E43" w:rsidP="00D76E43">
      <w:pPr>
        <w:pStyle w:val="af"/>
        <w:numPr>
          <w:ilvl w:val="0"/>
          <w:numId w:val="11"/>
        </w:numPr>
        <w:tabs>
          <w:tab w:val="left" w:pos="7920"/>
        </w:tabs>
        <w:spacing w:line="360" w:lineRule="auto"/>
        <w:ind w:firstLineChars="0"/>
        <w:rPr>
          <w:rFonts w:ascii="宋体" w:eastAsia="宋体" w:hAnsi="宋体" w:cs="宋体"/>
          <w:sz w:val="24"/>
        </w:rPr>
      </w:pPr>
      <w:r w:rsidRPr="00B02137">
        <w:rPr>
          <w:rFonts w:ascii="宋体" w:eastAsia="宋体" w:hAnsi="宋体" w:cs="宋体" w:hint="eastAsia"/>
          <w:sz w:val="24"/>
        </w:rPr>
        <w:t>评标办法:按照评标程序的规定和依据评分标准,各评委就每个投标人的商务状况、技术状况及其对招标文件要求的响应情况进行评议和比较，评出其商务评分和技术评分。将商务评分、技术评分和价格评分相加得出综合得分（保留小数点后两位数）。</w:t>
      </w:r>
    </w:p>
    <w:p w14:paraId="039B19F3" w14:textId="6AA528ED" w:rsidR="00D76E43" w:rsidRPr="00B02137" w:rsidRDefault="00D76E43" w:rsidP="00D76E43">
      <w:pPr>
        <w:pStyle w:val="af"/>
        <w:numPr>
          <w:ilvl w:val="0"/>
          <w:numId w:val="11"/>
        </w:numPr>
        <w:tabs>
          <w:tab w:val="left" w:pos="7920"/>
        </w:tabs>
        <w:spacing w:line="360" w:lineRule="auto"/>
        <w:ind w:firstLineChars="0"/>
        <w:rPr>
          <w:rFonts w:ascii="宋体" w:eastAsia="宋体" w:hAnsi="宋体" w:cs="宋体"/>
          <w:sz w:val="24"/>
        </w:rPr>
      </w:pPr>
      <w:r w:rsidRPr="00B02137">
        <w:rPr>
          <w:rFonts w:ascii="宋体" w:eastAsia="宋体" w:hAnsi="宋体" w:cs="宋体" w:hint="eastAsia"/>
          <w:sz w:val="24"/>
        </w:rPr>
        <w:t>评标步骤：先进行初步评审，再进行商务、技术及价格评审。</w:t>
      </w:r>
    </w:p>
    <w:p w14:paraId="6349F6CC" w14:textId="5A093816" w:rsidR="00D76E43" w:rsidRPr="00B02137" w:rsidRDefault="00075394" w:rsidP="00075394">
      <w:pPr>
        <w:tabs>
          <w:tab w:val="left" w:pos="7920"/>
        </w:tabs>
        <w:spacing w:line="360" w:lineRule="auto"/>
        <w:rPr>
          <w:rFonts w:ascii="宋体" w:eastAsia="宋体" w:hAnsi="宋体" w:cs="宋体"/>
          <w:sz w:val="24"/>
        </w:rPr>
      </w:pPr>
      <w:r w:rsidRPr="00B02137">
        <w:rPr>
          <w:rFonts w:ascii="宋体" w:eastAsia="宋体" w:hAnsi="宋体" w:cs="宋体" w:hint="eastAsia"/>
          <w:sz w:val="24"/>
        </w:rPr>
        <w:t>（三）</w:t>
      </w:r>
      <w:r w:rsidR="00D76E43" w:rsidRPr="00B02137">
        <w:rPr>
          <w:rFonts w:ascii="宋体" w:eastAsia="宋体" w:hAnsi="宋体" w:cs="宋体" w:hint="eastAsia"/>
          <w:sz w:val="24"/>
        </w:rPr>
        <w:t>投标文件出现下列情况之一的，被认定为无效投标:</w:t>
      </w:r>
    </w:p>
    <w:p w14:paraId="278DDE8E" w14:textId="7E9EB820" w:rsidR="00D76E43" w:rsidRPr="00B02137" w:rsidRDefault="00D76E43" w:rsidP="00075394">
      <w:pPr>
        <w:pStyle w:val="af"/>
        <w:numPr>
          <w:ilvl w:val="0"/>
          <w:numId w:val="13"/>
        </w:numPr>
        <w:tabs>
          <w:tab w:val="left" w:pos="7920"/>
        </w:tabs>
        <w:spacing w:line="360" w:lineRule="auto"/>
        <w:ind w:firstLineChars="0"/>
        <w:rPr>
          <w:rFonts w:ascii="宋体" w:eastAsia="宋体" w:hAnsi="宋体" w:cs="宋体"/>
          <w:sz w:val="24"/>
        </w:rPr>
      </w:pPr>
      <w:r w:rsidRPr="00B02137">
        <w:rPr>
          <w:rFonts w:ascii="宋体" w:eastAsia="宋体" w:hAnsi="宋体" w:cs="宋体" w:hint="eastAsia"/>
          <w:sz w:val="24"/>
        </w:rPr>
        <w:lastRenderedPageBreak/>
        <w:t>递交投标文件份数不足、未按照招标文件规定的要求签署和盖章的或未按照本须知第</w:t>
      </w:r>
      <w:r w:rsidR="00075394" w:rsidRPr="00B02137">
        <w:rPr>
          <w:rFonts w:ascii="宋体" w:eastAsia="宋体" w:hAnsi="宋体" w:cs="宋体"/>
          <w:sz w:val="24"/>
        </w:rPr>
        <w:t>8</w:t>
      </w:r>
      <w:r w:rsidRPr="00B02137">
        <w:rPr>
          <w:rFonts w:ascii="宋体" w:eastAsia="宋体" w:hAnsi="宋体" w:cs="宋体" w:hint="eastAsia"/>
          <w:sz w:val="24"/>
        </w:rPr>
        <w:t>条的要求制作投标文件的;</w:t>
      </w:r>
    </w:p>
    <w:p w14:paraId="089FBD63" w14:textId="6ABC3AB4" w:rsidR="00D76E43" w:rsidRPr="00B02137" w:rsidRDefault="00D76E43" w:rsidP="00075394">
      <w:pPr>
        <w:pStyle w:val="af"/>
        <w:numPr>
          <w:ilvl w:val="0"/>
          <w:numId w:val="13"/>
        </w:numPr>
        <w:tabs>
          <w:tab w:val="left" w:pos="6960"/>
        </w:tabs>
        <w:spacing w:line="360" w:lineRule="auto"/>
        <w:ind w:firstLineChars="0"/>
        <w:rPr>
          <w:rFonts w:ascii="宋体" w:eastAsia="宋体" w:hAnsi="宋体" w:cs="宋体"/>
          <w:sz w:val="24"/>
        </w:rPr>
      </w:pPr>
      <w:r w:rsidRPr="00B02137">
        <w:rPr>
          <w:rFonts w:ascii="宋体" w:eastAsia="宋体" w:hAnsi="宋体" w:cs="宋体" w:hint="eastAsia"/>
          <w:sz w:val="24"/>
        </w:rPr>
        <w:t>投标报价超出预算的;</w:t>
      </w:r>
    </w:p>
    <w:p w14:paraId="73314399" w14:textId="6E216718" w:rsidR="00D76E43" w:rsidRPr="00B02137" w:rsidRDefault="00D76E43" w:rsidP="00075394">
      <w:pPr>
        <w:pStyle w:val="af"/>
        <w:numPr>
          <w:ilvl w:val="0"/>
          <w:numId w:val="13"/>
        </w:numPr>
        <w:tabs>
          <w:tab w:val="left" w:pos="7920"/>
        </w:tabs>
        <w:spacing w:line="360" w:lineRule="auto"/>
        <w:ind w:firstLineChars="0"/>
        <w:rPr>
          <w:rFonts w:ascii="宋体" w:eastAsia="宋体" w:hAnsi="宋体" w:cs="宋体"/>
          <w:sz w:val="24"/>
        </w:rPr>
      </w:pPr>
      <w:r w:rsidRPr="00B02137">
        <w:rPr>
          <w:rFonts w:ascii="宋体" w:eastAsia="宋体" w:hAnsi="宋体" w:cs="宋体" w:hint="eastAsia"/>
          <w:sz w:val="24"/>
        </w:rPr>
        <w:t>超出经营范围投标的；</w:t>
      </w:r>
    </w:p>
    <w:p w14:paraId="43FB2D1B" w14:textId="23E9DC1C" w:rsidR="00D76E43" w:rsidRPr="00B02137" w:rsidRDefault="00D76E43" w:rsidP="00075394">
      <w:pPr>
        <w:pStyle w:val="af"/>
        <w:numPr>
          <w:ilvl w:val="0"/>
          <w:numId w:val="13"/>
        </w:numPr>
        <w:tabs>
          <w:tab w:val="left" w:pos="7920"/>
        </w:tabs>
        <w:spacing w:line="360" w:lineRule="auto"/>
        <w:ind w:firstLineChars="0"/>
        <w:rPr>
          <w:rFonts w:ascii="宋体" w:eastAsia="宋体" w:hAnsi="宋体" w:cs="宋体"/>
          <w:sz w:val="24"/>
        </w:rPr>
      </w:pPr>
      <w:r w:rsidRPr="00B02137">
        <w:rPr>
          <w:rFonts w:ascii="宋体" w:eastAsia="宋体" w:hAnsi="宋体" w:cs="宋体" w:hint="eastAsia"/>
          <w:sz w:val="24"/>
        </w:rPr>
        <w:t>投标文件中要求法人代表签字和加盖公章的文件无法人代表签字或公章的，或签字人无法人代表有效委托的；</w:t>
      </w:r>
    </w:p>
    <w:p w14:paraId="15FE4DA3" w14:textId="24347BF2" w:rsidR="00D76E43" w:rsidRPr="00B02137" w:rsidRDefault="00D76E43" w:rsidP="00075394">
      <w:pPr>
        <w:pStyle w:val="af"/>
        <w:numPr>
          <w:ilvl w:val="0"/>
          <w:numId w:val="13"/>
        </w:numPr>
        <w:tabs>
          <w:tab w:val="left" w:pos="7200"/>
        </w:tabs>
        <w:spacing w:line="360" w:lineRule="auto"/>
        <w:ind w:firstLineChars="0"/>
        <w:rPr>
          <w:rFonts w:ascii="宋体" w:eastAsia="宋体" w:hAnsi="宋体" w:cs="宋体"/>
          <w:sz w:val="24"/>
        </w:rPr>
      </w:pPr>
      <w:r w:rsidRPr="00B02137">
        <w:rPr>
          <w:rFonts w:ascii="宋体" w:eastAsia="宋体" w:hAnsi="宋体" w:cs="宋体" w:hint="eastAsia"/>
          <w:sz w:val="24"/>
        </w:rPr>
        <w:t>未按招标文件要求提交投标函，或投标函的内容与招标文件有明显不一致的；</w:t>
      </w:r>
    </w:p>
    <w:p w14:paraId="57F51E1C" w14:textId="4C26D6D4" w:rsidR="00D76E43" w:rsidRPr="00B02137" w:rsidRDefault="00D76E43" w:rsidP="00075394">
      <w:pPr>
        <w:pStyle w:val="af"/>
        <w:numPr>
          <w:ilvl w:val="0"/>
          <w:numId w:val="13"/>
        </w:numPr>
        <w:tabs>
          <w:tab w:val="left" w:pos="7200"/>
        </w:tabs>
        <w:spacing w:line="360" w:lineRule="auto"/>
        <w:ind w:firstLineChars="0"/>
        <w:rPr>
          <w:rFonts w:ascii="宋体" w:eastAsia="宋体" w:hAnsi="宋体" w:cs="宋体"/>
          <w:sz w:val="24"/>
        </w:rPr>
      </w:pPr>
      <w:r w:rsidRPr="00B02137">
        <w:rPr>
          <w:rFonts w:ascii="宋体" w:eastAsia="宋体" w:hAnsi="宋体" w:cs="宋体" w:hint="eastAsia"/>
          <w:sz w:val="24"/>
        </w:rPr>
        <w:t>无投标报价表或分项报价表的；</w:t>
      </w:r>
    </w:p>
    <w:p w14:paraId="71910557" w14:textId="155E1DF9" w:rsidR="00D76E43" w:rsidRPr="00B02137" w:rsidRDefault="00D76E43" w:rsidP="00075394">
      <w:pPr>
        <w:pStyle w:val="af"/>
        <w:numPr>
          <w:ilvl w:val="0"/>
          <w:numId w:val="13"/>
        </w:numPr>
        <w:tabs>
          <w:tab w:val="left" w:pos="7440"/>
        </w:tabs>
        <w:spacing w:line="360" w:lineRule="auto"/>
        <w:ind w:firstLineChars="0"/>
        <w:rPr>
          <w:rFonts w:ascii="宋体" w:eastAsia="宋体" w:hAnsi="宋体" w:cs="宋体"/>
          <w:sz w:val="24"/>
        </w:rPr>
      </w:pPr>
      <w:r w:rsidRPr="00B02137">
        <w:rPr>
          <w:rFonts w:ascii="宋体" w:eastAsia="宋体" w:hAnsi="宋体" w:cs="宋体" w:hint="eastAsia"/>
          <w:sz w:val="24"/>
        </w:rPr>
        <w:t>投标报价有严重缺漏项目的；</w:t>
      </w:r>
    </w:p>
    <w:p w14:paraId="6386CD65" w14:textId="0BC4A530" w:rsidR="00D76E43" w:rsidRPr="00B02137" w:rsidRDefault="00D76E43" w:rsidP="00075394">
      <w:pPr>
        <w:pStyle w:val="af"/>
        <w:numPr>
          <w:ilvl w:val="0"/>
          <w:numId w:val="13"/>
        </w:numPr>
        <w:tabs>
          <w:tab w:val="left" w:pos="7920"/>
        </w:tabs>
        <w:spacing w:line="360" w:lineRule="auto"/>
        <w:ind w:firstLineChars="0"/>
        <w:rPr>
          <w:rFonts w:ascii="宋体" w:eastAsia="宋体" w:hAnsi="宋体" w:cs="宋体"/>
          <w:sz w:val="24"/>
        </w:rPr>
      </w:pPr>
      <w:r w:rsidRPr="00B02137">
        <w:rPr>
          <w:rFonts w:ascii="宋体" w:eastAsia="宋体" w:hAnsi="宋体" w:cs="宋体" w:hint="eastAsia"/>
          <w:sz w:val="24"/>
        </w:rPr>
        <w:t>不具备招标文件中规定资格要求的；</w:t>
      </w:r>
    </w:p>
    <w:p w14:paraId="74CEB664" w14:textId="77777777" w:rsidR="00075394" w:rsidRPr="00B02137" w:rsidRDefault="00D76E43" w:rsidP="00075394">
      <w:pPr>
        <w:pStyle w:val="af"/>
        <w:numPr>
          <w:ilvl w:val="0"/>
          <w:numId w:val="13"/>
        </w:numPr>
        <w:tabs>
          <w:tab w:val="left" w:pos="7920"/>
        </w:tabs>
        <w:spacing w:line="360" w:lineRule="auto"/>
        <w:ind w:firstLineChars="0"/>
        <w:rPr>
          <w:rFonts w:ascii="宋体" w:eastAsia="宋体" w:hAnsi="宋体" w:cs="宋体"/>
          <w:sz w:val="24"/>
        </w:rPr>
      </w:pPr>
      <w:r w:rsidRPr="00B02137">
        <w:rPr>
          <w:rFonts w:ascii="宋体" w:eastAsia="宋体" w:hAnsi="宋体" w:cs="宋体" w:hint="eastAsia"/>
          <w:sz w:val="24"/>
        </w:rPr>
        <w:t>所提供的必要资格证明资料无效或不齐全的；</w:t>
      </w:r>
    </w:p>
    <w:p w14:paraId="37089478" w14:textId="77777777" w:rsidR="00075394" w:rsidRPr="00B02137" w:rsidRDefault="00D76E43" w:rsidP="00075394">
      <w:pPr>
        <w:pStyle w:val="af"/>
        <w:numPr>
          <w:ilvl w:val="0"/>
          <w:numId w:val="13"/>
        </w:numPr>
        <w:tabs>
          <w:tab w:val="left" w:pos="7920"/>
        </w:tabs>
        <w:spacing w:line="360" w:lineRule="auto"/>
        <w:ind w:firstLineChars="0"/>
        <w:rPr>
          <w:rFonts w:ascii="宋体" w:eastAsia="宋体" w:hAnsi="宋体" w:cs="宋体"/>
          <w:sz w:val="24"/>
        </w:rPr>
      </w:pPr>
      <w:r w:rsidRPr="00B02137">
        <w:rPr>
          <w:rFonts w:ascii="宋体" w:eastAsia="宋体" w:hAnsi="宋体" w:cs="宋体" w:hint="eastAsia"/>
          <w:sz w:val="24"/>
        </w:rPr>
        <w:t>主要内容不满足招标文件用户需求中打★号条款要求，或重要指标有重大偏离或保留的；</w:t>
      </w:r>
    </w:p>
    <w:p w14:paraId="2A5FA3A5" w14:textId="3938119D" w:rsidR="00D76E43" w:rsidRPr="00B02137" w:rsidRDefault="00D76E43" w:rsidP="00075394">
      <w:pPr>
        <w:pStyle w:val="af"/>
        <w:numPr>
          <w:ilvl w:val="0"/>
          <w:numId w:val="13"/>
        </w:numPr>
        <w:tabs>
          <w:tab w:val="left" w:pos="7920"/>
        </w:tabs>
        <w:spacing w:line="360" w:lineRule="auto"/>
        <w:ind w:firstLineChars="0"/>
        <w:rPr>
          <w:rFonts w:ascii="宋体" w:eastAsia="宋体" w:hAnsi="宋体" w:cs="宋体"/>
          <w:sz w:val="24"/>
        </w:rPr>
      </w:pPr>
      <w:r w:rsidRPr="00B02137">
        <w:rPr>
          <w:rFonts w:ascii="宋体" w:eastAsia="宋体" w:hAnsi="宋体" w:cs="宋体" w:hint="eastAsia"/>
          <w:sz w:val="24"/>
        </w:rPr>
        <w:t>投标价不是</w:t>
      </w:r>
      <w:proofErr w:type="gramStart"/>
      <w:r w:rsidRPr="00B02137">
        <w:rPr>
          <w:rFonts w:ascii="宋体" w:eastAsia="宋体" w:hAnsi="宋体" w:cs="宋体" w:hint="eastAsia"/>
          <w:sz w:val="24"/>
        </w:rPr>
        <w:t>固定价</w:t>
      </w:r>
      <w:proofErr w:type="gramEnd"/>
      <w:r w:rsidRPr="00B02137">
        <w:rPr>
          <w:rFonts w:ascii="宋体" w:eastAsia="宋体" w:hAnsi="宋体" w:cs="宋体" w:hint="eastAsia"/>
          <w:sz w:val="24"/>
        </w:rPr>
        <w:t>或投标方案是可选择的；不符合法律、法规和招标文件中规定的其他实质性要求的。</w:t>
      </w:r>
    </w:p>
    <w:p w14:paraId="3215C264" w14:textId="1A812103" w:rsidR="00D76E43" w:rsidRPr="00B02137" w:rsidRDefault="00075394" w:rsidP="00075394">
      <w:pPr>
        <w:tabs>
          <w:tab w:val="left" w:pos="7920"/>
        </w:tabs>
        <w:spacing w:line="360" w:lineRule="auto"/>
        <w:rPr>
          <w:rFonts w:ascii="宋体" w:eastAsia="宋体" w:hAnsi="宋体" w:cs="宋体"/>
          <w:sz w:val="24"/>
        </w:rPr>
      </w:pPr>
      <w:r w:rsidRPr="00B02137">
        <w:rPr>
          <w:rFonts w:ascii="宋体" w:eastAsia="宋体" w:hAnsi="宋体" w:cs="宋体" w:hint="eastAsia"/>
          <w:sz w:val="24"/>
        </w:rPr>
        <w:t>（四）</w:t>
      </w:r>
      <w:r w:rsidR="00D76E43" w:rsidRPr="00B02137">
        <w:rPr>
          <w:rFonts w:ascii="宋体" w:eastAsia="宋体" w:hAnsi="宋体" w:cs="宋体" w:hint="eastAsia"/>
          <w:sz w:val="24"/>
        </w:rPr>
        <w:t>投标文件的澄清。</w:t>
      </w:r>
    </w:p>
    <w:p w14:paraId="07CF3AD1" w14:textId="35759A9A" w:rsidR="00D76E43" w:rsidRPr="00B02137" w:rsidRDefault="00D76E43" w:rsidP="00D76E43">
      <w:pPr>
        <w:tabs>
          <w:tab w:val="left" w:pos="7920"/>
        </w:tabs>
        <w:spacing w:line="360" w:lineRule="auto"/>
        <w:ind w:firstLine="431"/>
        <w:rPr>
          <w:rFonts w:ascii="宋体" w:eastAsia="宋体" w:hAnsi="宋体" w:cs="宋体"/>
          <w:sz w:val="24"/>
        </w:rPr>
      </w:pPr>
      <w:r w:rsidRPr="00B02137">
        <w:rPr>
          <w:rFonts w:ascii="宋体" w:eastAsia="宋体" w:hAnsi="宋体" w:cs="宋体" w:hint="eastAsia"/>
          <w:sz w:val="24"/>
        </w:rPr>
        <w:t>对投标文件中含义不明确、同类问题表述不一致或者有明显文字和计算错误的内容，评标委员会可以书面形式要求投标人</w:t>
      </w:r>
      <w:proofErr w:type="gramStart"/>
      <w:r w:rsidRPr="00B02137">
        <w:rPr>
          <w:rFonts w:ascii="宋体" w:eastAsia="宋体" w:hAnsi="宋体" w:cs="宋体" w:hint="eastAsia"/>
          <w:sz w:val="24"/>
        </w:rPr>
        <w:t>作出</w:t>
      </w:r>
      <w:proofErr w:type="gramEnd"/>
      <w:r w:rsidRPr="00B02137">
        <w:rPr>
          <w:rFonts w:ascii="宋体" w:eastAsia="宋体" w:hAnsi="宋体" w:cs="宋体" w:hint="eastAsia"/>
          <w:sz w:val="24"/>
        </w:rPr>
        <w:t>必要的澄清、说明或者纠正。投标人的澄清、说明或者补正应当书面形式，由其授权的代表签字，并不得超出投标文件的范围或者改变投标文件的实质性内容。根据本须知第</w:t>
      </w:r>
      <w:r w:rsidR="00B02137" w:rsidRPr="00B02137">
        <w:rPr>
          <w:rFonts w:ascii="宋体" w:eastAsia="宋体" w:hAnsi="宋体" w:cs="宋体" w:hint="eastAsia"/>
          <w:sz w:val="24"/>
        </w:rPr>
        <w:t>十二</w:t>
      </w:r>
      <w:r w:rsidRPr="00B02137">
        <w:rPr>
          <w:rFonts w:ascii="宋体" w:eastAsia="宋体" w:hAnsi="宋体" w:cs="宋体" w:hint="eastAsia"/>
          <w:sz w:val="24"/>
        </w:rPr>
        <w:t>条</w:t>
      </w:r>
      <w:r w:rsidR="00B02137" w:rsidRPr="00B02137">
        <w:rPr>
          <w:rFonts w:ascii="宋体" w:eastAsia="宋体" w:hAnsi="宋体" w:cs="宋体" w:hint="eastAsia"/>
          <w:sz w:val="24"/>
        </w:rPr>
        <w:t>（五）</w:t>
      </w:r>
      <w:r w:rsidRPr="00B02137">
        <w:rPr>
          <w:rFonts w:ascii="宋体" w:eastAsia="宋体" w:hAnsi="宋体" w:cs="宋体" w:hint="eastAsia"/>
          <w:sz w:val="24"/>
        </w:rPr>
        <w:t>规定，凡属于评标委员会在评标中发现的计算错误进行核实的修改不在此列。</w:t>
      </w:r>
    </w:p>
    <w:p w14:paraId="34101827" w14:textId="2E2BE9EB" w:rsidR="00D76E43" w:rsidRPr="00B02137" w:rsidRDefault="00B02137" w:rsidP="00B02137">
      <w:pPr>
        <w:tabs>
          <w:tab w:val="left" w:pos="7920"/>
        </w:tabs>
        <w:spacing w:line="360" w:lineRule="auto"/>
        <w:rPr>
          <w:rFonts w:ascii="宋体" w:eastAsia="宋体" w:hAnsi="宋体" w:cs="宋体"/>
          <w:sz w:val="24"/>
        </w:rPr>
      </w:pPr>
      <w:r w:rsidRPr="00B02137">
        <w:rPr>
          <w:rFonts w:ascii="宋体" w:eastAsia="宋体" w:hAnsi="宋体" w:cs="宋体" w:hint="eastAsia"/>
          <w:sz w:val="24"/>
        </w:rPr>
        <w:t>（五）</w:t>
      </w:r>
      <w:r w:rsidR="00D76E43" w:rsidRPr="00B02137">
        <w:rPr>
          <w:rFonts w:ascii="宋体" w:eastAsia="宋体" w:hAnsi="宋体" w:cs="宋体" w:hint="eastAsia"/>
          <w:sz w:val="24"/>
        </w:rPr>
        <w:t>投标文件计算错误的修正</w:t>
      </w:r>
    </w:p>
    <w:p w14:paraId="687B5ACB" w14:textId="65B99ADC" w:rsidR="00D76E43" w:rsidRPr="00B02137" w:rsidRDefault="00D76E43" w:rsidP="00B02137">
      <w:pPr>
        <w:pStyle w:val="af"/>
        <w:numPr>
          <w:ilvl w:val="0"/>
          <w:numId w:val="14"/>
        </w:numPr>
        <w:tabs>
          <w:tab w:val="left" w:pos="7920"/>
        </w:tabs>
        <w:spacing w:line="360" w:lineRule="auto"/>
        <w:ind w:firstLineChars="0"/>
        <w:rPr>
          <w:rFonts w:ascii="宋体" w:eastAsia="宋体" w:hAnsi="宋体" w:cs="宋体"/>
          <w:sz w:val="24"/>
        </w:rPr>
      </w:pPr>
      <w:r w:rsidRPr="00B02137">
        <w:rPr>
          <w:rFonts w:ascii="宋体" w:eastAsia="宋体" w:hAnsi="宋体" w:cs="宋体" w:hint="eastAsia"/>
          <w:sz w:val="24"/>
        </w:rPr>
        <w:t>评标委员会将对确定为实质上响应招标文件要求的投标文件进行校核，看其是否有计算或表达上的错误，修正错误的原则如下：</w:t>
      </w:r>
    </w:p>
    <w:p w14:paraId="5F571AA6" w14:textId="1C76D67F" w:rsidR="00D76E43" w:rsidRPr="00B02137" w:rsidRDefault="00D76E43" w:rsidP="00B02137">
      <w:pPr>
        <w:pStyle w:val="af"/>
        <w:numPr>
          <w:ilvl w:val="0"/>
          <w:numId w:val="14"/>
        </w:numPr>
        <w:tabs>
          <w:tab w:val="left" w:pos="7920"/>
        </w:tabs>
        <w:spacing w:line="360" w:lineRule="auto"/>
        <w:ind w:firstLineChars="0"/>
        <w:rPr>
          <w:rFonts w:ascii="宋体" w:eastAsia="宋体" w:hAnsi="宋体" w:cs="宋体"/>
          <w:sz w:val="24"/>
        </w:rPr>
      </w:pPr>
      <w:r w:rsidRPr="00B02137">
        <w:rPr>
          <w:rFonts w:ascii="宋体" w:eastAsia="宋体" w:hAnsi="宋体" w:cs="宋体" w:hint="eastAsia"/>
          <w:sz w:val="24"/>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2BA64AA4" w14:textId="160F812F" w:rsidR="00D76E43" w:rsidRPr="00B02137" w:rsidRDefault="00D76E43" w:rsidP="00B02137">
      <w:pPr>
        <w:pStyle w:val="af"/>
        <w:numPr>
          <w:ilvl w:val="0"/>
          <w:numId w:val="14"/>
        </w:numPr>
        <w:tabs>
          <w:tab w:val="left" w:pos="7920"/>
        </w:tabs>
        <w:spacing w:line="360" w:lineRule="auto"/>
        <w:ind w:firstLineChars="0"/>
        <w:rPr>
          <w:rFonts w:ascii="宋体" w:eastAsia="宋体" w:hAnsi="宋体" w:cs="宋体"/>
          <w:sz w:val="24"/>
        </w:rPr>
      </w:pPr>
      <w:r w:rsidRPr="00B02137">
        <w:rPr>
          <w:rFonts w:ascii="宋体" w:eastAsia="宋体" w:hAnsi="宋体" w:cs="宋体" w:hint="eastAsia"/>
          <w:sz w:val="24"/>
        </w:rPr>
        <w:t>按上述修正错误的原则及方法调整或修正投标文件的投标报价，投标人同意后，调整后的投标报价对投标人起约束作用。如果投标人不接受修正后的报价，则其投标将被拒绝并不影响评标工作。</w:t>
      </w:r>
    </w:p>
    <w:p w14:paraId="258A447B" w14:textId="61512392" w:rsidR="00D76E43" w:rsidRPr="00B02137" w:rsidRDefault="00B02137" w:rsidP="00B02137">
      <w:pPr>
        <w:tabs>
          <w:tab w:val="left" w:pos="7920"/>
        </w:tabs>
        <w:spacing w:line="360" w:lineRule="auto"/>
        <w:rPr>
          <w:rFonts w:ascii="宋体" w:eastAsia="宋体" w:hAnsi="宋体" w:cs="宋体"/>
          <w:sz w:val="24"/>
        </w:rPr>
      </w:pPr>
      <w:r w:rsidRPr="00B02137">
        <w:rPr>
          <w:rFonts w:ascii="宋体" w:eastAsia="宋体" w:hAnsi="宋体" w:cs="宋体" w:hint="eastAsia"/>
          <w:sz w:val="24"/>
        </w:rPr>
        <w:t>（六）</w:t>
      </w:r>
      <w:r w:rsidR="00D76E43" w:rsidRPr="00B02137">
        <w:rPr>
          <w:rFonts w:ascii="宋体" w:eastAsia="宋体" w:hAnsi="宋体" w:cs="宋体" w:hint="eastAsia"/>
          <w:sz w:val="24"/>
        </w:rPr>
        <w:t>投标文件的比较与评价。</w:t>
      </w:r>
    </w:p>
    <w:p w14:paraId="4471E06D" w14:textId="77777777" w:rsidR="00D76E43" w:rsidRPr="00B02137" w:rsidRDefault="00D76E43" w:rsidP="00D76E43">
      <w:pPr>
        <w:tabs>
          <w:tab w:val="left" w:pos="7920"/>
        </w:tabs>
        <w:spacing w:line="360" w:lineRule="auto"/>
        <w:ind w:firstLine="431"/>
        <w:rPr>
          <w:rFonts w:ascii="宋体" w:eastAsia="宋体" w:hAnsi="宋体" w:cs="宋体"/>
          <w:sz w:val="24"/>
        </w:rPr>
      </w:pPr>
      <w:r w:rsidRPr="00B02137">
        <w:rPr>
          <w:rFonts w:ascii="宋体" w:eastAsia="宋体" w:hAnsi="宋体" w:cs="宋体" w:hint="eastAsia"/>
          <w:sz w:val="24"/>
        </w:rPr>
        <w:lastRenderedPageBreak/>
        <w:t>评标委员会按招标文件中规定的评标方法和标准，对资格性检查和符合性检查合格的投标文件进行商务和技术评估，综合比较与评价。</w:t>
      </w:r>
    </w:p>
    <w:p w14:paraId="5FBB82D9" w14:textId="00CE8224" w:rsidR="00D76E43" w:rsidRPr="00B02137" w:rsidRDefault="00D76E43" w:rsidP="00D76E43">
      <w:pPr>
        <w:tabs>
          <w:tab w:val="left" w:pos="7920"/>
        </w:tabs>
        <w:spacing w:line="360" w:lineRule="auto"/>
        <w:ind w:firstLine="431"/>
        <w:rPr>
          <w:rFonts w:ascii="宋体" w:eastAsia="宋体" w:hAnsi="宋体" w:cs="宋体"/>
          <w:sz w:val="24"/>
        </w:rPr>
      </w:pPr>
      <w:r w:rsidRPr="00B02137">
        <w:rPr>
          <w:rFonts w:ascii="宋体" w:eastAsia="宋体" w:hAnsi="宋体" w:cs="宋体" w:hint="eastAsia"/>
          <w:sz w:val="24"/>
        </w:rPr>
        <w:t>技术评分:评标委员会对投标人的技术状况及响应程度进行评议和比较,并依据评分标准,评出其技术评分。</w:t>
      </w:r>
    </w:p>
    <w:p w14:paraId="3797A316" w14:textId="386424CE" w:rsidR="00D76E43" w:rsidRPr="00B02137" w:rsidRDefault="00D76E43" w:rsidP="00D76E43">
      <w:pPr>
        <w:tabs>
          <w:tab w:val="left" w:pos="7920"/>
        </w:tabs>
        <w:spacing w:line="360" w:lineRule="auto"/>
        <w:ind w:firstLine="431"/>
        <w:rPr>
          <w:rFonts w:ascii="宋体" w:eastAsia="宋体" w:hAnsi="宋体" w:cs="宋体"/>
          <w:sz w:val="24"/>
        </w:rPr>
      </w:pPr>
      <w:r w:rsidRPr="00B02137">
        <w:rPr>
          <w:rFonts w:ascii="宋体" w:eastAsia="宋体" w:hAnsi="宋体" w:cs="宋体" w:hint="eastAsia"/>
          <w:sz w:val="24"/>
        </w:rPr>
        <w:t>商务评分:评标委员会对投标人的商务状况及响应程度进行评议和比较,并依据评分标准,评出其商务评分。</w:t>
      </w:r>
    </w:p>
    <w:p w14:paraId="4F585E2E" w14:textId="1A0602BF" w:rsidR="00D76E43" w:rsidRPr="00B02137" w:rsidRDefault="00D76E43" w:rsidP="00D76E43">
      <w:pPr>
        <w:tabs>
          <w:tab w:val="left" w:pos="7920"/>
        </w:tabs>
        <w:spacing w:line="360" w:lineRule="auto"/>
        <w:ind w:firstLine="431"/>
        <w:rPr>
          <w:rFonts w:ascii="宋体" w:eastAsia="宋体" w:hAnsi="宋体" w:cs="宋体"/>
          <w:sz w:val="24"/>
        </w:rPr>
      </w:pPr>
      <w:r w:rsidRPr="00B02137">
        <w:rPr>
          <w:rFonts w:ascii="宋体" w:eastAsia="宋体" w:hAnsi="宋体" w:cs="宋体" w:hint="eastAsia"/>
          <w:sz w:val="24"/>
        </w:rPr>
        <w:t>价格评分: 评标委员会对通过资格性检查和符合性检查的投标文件的投标报价进行评审，如某些分项报价明显不合理或者低于成本，有可能影响商品质量和不能诚信履约的，应当要求其在规定时间内提供书面文件予以解释说明，并提供相关证明材料。否则，评标委员会可以否决该投标报价，视为无效投标文件。</w:t>
      </w:r>
    </w:p>
    <w:p w14:paraId="0C21E6BA" w14:textId="683A27B2" w:rsidR="00D76E43" w:rsidRPr="00B02137" w:rsidRDefault="00D76E43" w:rsidP="00D76E43">
      <w:pPr>
        <w:tabs>
          <w:tab w:val="left" w:pos="7920"/>
        </w:tabs>
        <w:spacing w:line="360" w:lineRule="auto"/>
        <w:ind w:firstLine="431"/>
        <w:rPr>
          <w:rFonts w:ascii="宋体" w:eastAsia="宋体" w:hAnsi="宋体" w:cs="宋体"/>
          <w:sz w:val="24"/>
        </w:rPr>
      </w:pPr>
      <w:r w:rsidRPr="00B02137">
        <w:rPr>
          <w:rFonts w:ascii="宋体" w:eastAsia="宋体" w:hAnsi="宋体" w:cs="宋体" w:hint="eastAsia"/>
          <w:sz w:val="24"/>
        </w:rPr>
        <w:t>评标委员会对合格的投标人的投标报价进行详细分析、核准，检查其是否存在累加的算术错误，评标委员会将修正后的所有投标人的报价。调整后的价格对投标人具有约束力。如果投标人不接受修正后的报价，则其报价将被拒绝。进入价格评比投标人的投标价格最低时的最低投标报价为评标基准价，其价格分为满分</w:t>
      </w:r>
      <w:r w:rsidR="00C65B74">
        <w:rPr>
          <w:rFonts w:ascii="宋体" w:eastAsia="宋体" w:hAnsi="宋体" w:cs="宋体"/>
          <w:sz w:val="24"/>
        </w:rPr>
        <w:t>5</w:t>
      </w:r>
      <w:r w:rsidRPr="00B02137">
        <w:rPr>
          <w:rFonts w:ascii="宋体" w:eastAsia="宋体" w:hAnsi="宋体" w:cs="宋体" w:hint="eastAsia"/>
          <w:sz w:val="24"/>
        </w:rPr>
        <w:t>0分。</w:t>
      </w:r>
    </w:p>
    <w:p w14:paraId="29BF80EB" w14:textId="77777777" w:rsidR="00B02137" w:rsidRPr="00B02137" w:rsidRDefault="00D76E43" w:rsidP="00B02137">
      <w:pPr>
        <w:tabs>
          <w:tab w:val="left" w:pos="7920"/>
        </w:tabs>
        <w:spacing w:line="360" w:lineRule="auto"/>
        <w:ind w:firstLine="431"/>
        <w:rPr>
          <w:rFonts w:ascii="宋体" w:eastAsia="宋体" w:hAnsi="宋体" w:cs="宋体"/>
          <w:sz w:val="24"/>
        </w:rPr>
      </w:pPr>
      <w:r w:rsidRPr="00B02137">
        <w:rPr>
          <w:rFonts w:ascii="宋体" w:eastAsia="宋体" w:hAnsi="宋体" w:cs="宋体" w:hint="eastAsia"/>
          <w:sz w:val="24"/>
        </w:rPr>
        <w:t>综合</w:t>
      </w:r>
      <w:proofErr w:type="gramStart"/>
      <w:r w:rsidRPr="00B02137">
        <w:rPr>
          <w:rFonts w:ascii="宋体" w:eastAsia="宋体" w:hAnsi="宋体" w:cs="宋体" w:hint="eastAsia"/>
          <w:sz w:val="24"/>
        </w:rPr>
        <w:t>评估分</w:t>
      </w:r>
      <w:proofErr w:type="gramEnd"/>
      <w:r w:rsidRPr="00B02137">
        <w:rPr>
          <w:rFonts w:ascii="宋体" w:eastAsia="宋体" w:hAnsi="宋体" w:cs="宋体" w:hint="eastAsia"/>
          <w:sz w:val="24"/>
        </w:rPr>
        <w:t>=商务评分（10）+技术评分（</w:t>
      </w:r>
      <w:r w:rsidR="00B02137" w:rsidRPr="00B02137">
        <w:rPr>
          <w:rFonts w:ascii="宋体" w:eastAsia="宋体" w:hAnsi="宋体" w:cs="宋体"/>
          <w:sz w:val="24"/>
        </w:rPr>
        <w:t>5</w:t>
      </w:r>
      <w:r w:rsidRPr="00B02137">
        <w:rPr>
          <w:rFonts w:ascii="宋体" w:eastAsia="宋体" w:hAnsi="宋体" w:cs="宋体" w:hint="eastAsia"/>
          <w:sz w:val="24"/>
        </w:rPr>
        <w:t>0）+价格评分（</w:t>
      </w:r>
      <w:r w:rsidR="00B02137" w:rsidRPr="00B02137">
        <w:rPr>
          <w:rFonts w:ascii="宋体" w:eastAsia="宋体" w:hAnsi="宋体" w:cs="宋体"/>
          <w:sz w:val="24"/>
        </w:rPr>
        <w:t>4</w:t>
      </w:r>
      <w:r w:rsidRPr="00B02137">
        <w:rPr>
          <w:rFonts w:ascii="宋体" w:eastAsia="宋体" w:hAnsi="宋体" w:cs="宋体" w:hint="eastAsia"/>
          <w:sz w:val="24"/>
        </w:rPr>
        <w:t>0）。</w:t>
      </w:r>
    </w:p>
    <w:p w14:paraId="42C7E603" w14:textId="77777777" w:rsidR="00B02137" w:rsidRPr="00B02137" w:rsidRDefault="00B02137" w:rsidP="00B02137">
      <w:pPr>
        <w:tabs>
          <w:tab w:val="left" w:pos="7920"/>
        </w:tabs>
        <w:spacing w:line="360" w:lineRule="auto"/>
        <w:rPr>
          <w:rFonts w:ascii="宋体" w:eastAsia="宋体" w:hAnsi="宋体" w:cs="宋体"/>
          <w:sz w:val="24"/>
        </w:rPr>
      </w:pPr>
    </w:p>
    <w:p w14:paraId="4D6A25BC" w14:textId="32C17590" w:rsidR="00B02137" w:rsidRPr="00B02137" w:rsidRDefault="00B02137" w:rsidP="00B02137">
      <w:pPr>
        <w:tabs>
          <w:tab w:val="left" w:pos="7920"/>
        </w:tabs>
        <w:spacing w:line="360" w:lineRule="auto"/>
        <w:rPr>
          <w:rFonts w:ascii="宋体" w:eastAsia="宋体" w:hAnsi="宋体" w:cs="宋体"/>
          <w:sz w:val="24"/>
        </w:rPr>
      </w:pPr>
      <w:r w:rsidRPr="00B02137">
        <w:rPr>
          <w:b/>
          <w:sz w:val="24"/>
          <w:szCs w:val="24"/>
        </w:rPr>
        <w:t>技术评审表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36"/>
        <w:gridCol w:w="1932"/>
        <w:gridCol w:w="979"/>
        <w:gridCol w:w="6809"/>
      </w:tblGrid>
      <w:tr w:rsidR="00B02137" w:rsidRPr="00B02137" w14:paraId="0B6F5676" w14:textId="77777777" w:rsidTr="00F9109D">
        <w:trPr>
          <w:trHeight w:val="90"/>
          <w:jc w:val="center"/>
        </w:trPr>
        <w:tc>
          <w:tcPr>
            <w:tcW w:w="352" w:type="pct"/>
            <w:shd w:val="clear" w:color="auto" w:fill="D6D6D6"/>
            <w:vAlign w:val="center"/>
          </w:tcPr>
          <w:p w14:paraId="7C367B41" w14:textId="77777777" w:rsidR="00B02137" w:rsidRPr="00B02137" w:rsidRDefault="00B02137" w:rsidP="00F9109D">
            <w:pPr>
              <w:pStyle w:val="TableParagraph"/>
              <w:spacing w:before="161"/>
              <w:ind w:left="91" w:right="85"/>
              <w:jc w:val="center"/>
              <w:rPr>
                <w:b/>
                <w:sz w:val="24"/>
                <w:szCs w:val="24"/>
              </w:rPr>
            </w:pPr>
            <w:r w:rsidRPr="00B02137">
              <w:rPr>
                <w:b/>
                <w:sz w:val="24"/>
                <w:szCs w:val="24"/>
              </w:rPr>
              <w:t>序号</w:t>
            </w:r>
          </w:p>
        </w:tc>
        <w:tc>
          <w:tcPr>
            <w:tcW w:w="924" w:type="pct"/>
            <w:shd w:val="clear" w:color="auto" w:fill="D6D6D6"/>
          </w:tcPr>
          <w:p w14:paraId="51236446" w14:textId="77777777" w:rsidR="00B02137" w:rsidRPr="00B02137" w:rsidRDefault="00B02137" w:rsidP="00F9109D">
            <w:pPr>
              <w:pStyle w:val="TableParagraph"/>
              <w:spacing w:before="161"/>
              <w:jc w:val="center"/>
              <w:rPr>
                <w:b/>
                <w:sz w:val="24"/>
                <w:szCs w:val="24"/>
              </w:rPr>
            </w:pPr>
            <w:r w:rsidRPr="00B02137">
              <w:rPr>
                <w:b/>
                <w:sz w:val="24"/>
                <w:szCs w:val="24"/>
              </w:rPr>
              <w:t>评审项目</w:t>
            </w:r>
          </w:p>
        </w:tc>
        <w:tc>
          <w:tcPr>
            <w:tcW w:w="468" w:type="pct"/>
            <w:shd w:val="clear" w:color="auto" w:fill="D6D6D6"/>
          </w:tcPr>
          <w:p w14:paraId="55CAAE6A" w14:textId="77777777" w:rsidR="00B02137" w:rsidRPr="00B02137" w:rsidRDefault="00B02137" w:rsidP="00F9109D">
            <w:pPr>
              <w:pStyle w:val="TableParagraph"/>
              <w:spacing w:before="161"/>
              <w:ind w:right="149"/>
              <w:jc w:val="center"/>
              <w:rPr>
                <w:b/>
                <w:sz w:val="24"/>
                <w:szCs w:val="24"/>
              </w:rPr>
            </w:pPr>
            <w:r w:rsidRPr="00B02137">
              <w:rPr>
                <w:b/>
                <w:sz w:val="24"/>
                <w:szCs w:val="24"/>
              </w:rPr>
              <w:t>分值</w:t>
            </w:r>
          </w:p>
        </w:tc>
        <w:tc>
          <w:tcPr>
            <w:tcW w:w="3255" w:type="pct"/>
            <w:shd w:val="clear" w:color="auto" w:fill="D6D6D6"/>
          </w:tcPr>
          <w:p w14:paraId="5B92024E" w14:textId="77777777" w:rsidR="00B02137" w:rsidRPr="00B02137" w:rsidRDefault="00B02137" w:rsidP="00F9109D">
            <w:pPr>
              <w:pStyle w:val="TableParagraph"/>
              <w:spacing w:before="161"/>
              <w:ind w:right="2221"/>
              <w:jc w:val="center"/>
              <w:rPr>
                <w:b/>
                <w:sz w:val="24"/>
                <w:szCs w:val="24"/>
              </w:rPr>
            </w:pPr>
            <w:r w:rsidRPr="00B02137">
              <w:rPr>
                <w:b/>
                <w:sz w:val="24"/>
                <w:szCs w:val="24"/>
              </w:rPr>
              <w:t>评</w:t>
            </w:r>
            <w:r w:rsidRPr="00B02137">
              <w:rPr>
                <w:rFonts w:hint="eastAsia"/>
                <w:b/>
                <w:sz w:val="24"/>
                <w:szCs w:val="24"/>
                <w:lang w:val="en-US"/>
              </w:rPr>
              <w:t>分</w:t>
            </w:r>
            <w:r w:rsidRPr="00B02137">
              <w:rPr>
                <w:b/>
                <w:sz w:val="24"/>
                <w:szCs w:val="24"/>
              </w:rPr>
              <w:t>标准</w:t>
            </w:r>
          </w:p>
        </w:tc>
      </w:tr>
      <w:tr w:rsidR="00B02137" w:rsidRPr="00B02137" w14:paraId="630CB356" w14:textId="77777777" w:rsidTr="00F9109D">
        <w:trPr>
          <w:trHeight w:val="1562"/>
          <w:jc w:val="center"/>
        </w:trPr>
        <w:tc>
          <w:tcPr>
            <w:tcW w:w="352" w:type="pct"/>
            <w:vAlign w:val="center"/>
          </w:tcPr>
          <w:p w14:paraId="4954A477" w14:textId="77777777" w:rsidR="00B02137" w:rsidRPr="00B02137" w:rsidRDefault="00B02137" w:rsidP="00F9109D">
            <w:pPr>
              <w:pStyle w:val="TableParagraph"/>
              <w:ind w:left="6"/>
              <w:jc w:val="center"/>
              <w:rPr>
                <w:rFonts w:asciiTheme="minorEastAsia" w:eastAsiaTheme="minorEastAsia" w:hAnsiTheme="minorEastAsia"/>
                <w:sz w:val="24"/>
                <w:szCs w:val="24"/>
              </w:rPr>
            </w:pPr>
            <w:r w:rsidRPr="00B02137">
              <w:rPr>
                <w:rFonts w:asciiTheme="minorEastAsia" w:eastAsiaTheme="minorEastAsia" w:hAnsiTheme="minorEastAsia"/>
                <w:sz w:val="24"/>
                <w:szCs w:val="24"/>
              </w:rPr>
              <w:t>1</w:t>
            </w:r>
          </w:p>
        </w:tc>
        <w:tc>
          <w:tcPr>
            <w:tcW w:w="924" w:type="pct"/>
            <w:vAlign w:val="center"/>
          </w:tcPr>
          <w:p w14:paraId="4F363A87" w14:textId="77777777" w:rsidR="00B02137" w:rsidRPr="00B02137" w:rsidRDefault="00B02137" w:rsidP="00F9109D">
            <w:pPr>
              <w:pStyle w:val="TableParagraph"/>
              <w:spacing w:line="343" w:lineRule="auto"/>
              <w:ind w:left="620" w:right="132" w:hanging="480"/>
              <w:jc w:val="center"/>
              <w:rPr>
                <w:rFonts w:asciiTheme="minorEastAsia" w:eastAsiaTheme="minorEastAsia" w:hAnsiTheme="minorEastAsia"/>
                <w:sz w:val="24"/>
                <w:szCs w:val="24"/>
              </w:rPr>
            </w:pPr>
            <w:r w:rsidRPr="00B02137">
              <w:rPr>
                <w:rFonts w:asciiTheme="minorEastAsia" w:eastAsiaTheme="minorEastAsia" w:hAnsiTheme="minorEastAsia"/>
                <w:sz w:val="24"/>
                <w:szCs w:val="24"/>
              </w:rPr>
              <w:t>技术参数</w:t>
            </w:r>
          </w:p>
          <w:p w14:paraId="6E7029F4" w14:textId="77777777" w:rsidR="00B02137" w:rsidRPr="00B02137" w:rsidRDefault="00B02137" w:rsidP="00F9109D">
            <w:pPr>
              <w:pStyle w:val="TableParagraph"/>
              <w:spacing w:line="343" w:lineRule="auto"/>
              <w:ind w:left="620" w:right="132" w:hanging="480"/>
              <w:jc w:val="center"/>
              <w:rPr>
                <w:rFonts w:asciiTheme="minorEastAsia" w:eastAsiaTheme="minorEastAsia" w:hAnsiTheme="minorEastAsia"/>
                <w:sz w:val="24"/>
                <w:szCs w:val="24"/>
              </w:rPr>
            </w:pPr>
            <w:r w:rsidRPr="00B02137">
              <w:rPr>
                <w:rFonts w:asciiTheme="minorEastAsia" w:eastAsiaTheme="minorEastAsia" w:hAnsiTheme="minorEastAsia"/>
                <w:sz w:val="24"/>
                <w:szCs w:val="24"/>
              </w:rPr>
              <w:t>响应情况</w:t>
            </w:r>
          </w:p>
        </w:tc>
        <w:tc>
          <w:tcPr>
            <w:tcW w:w="468" w:type="pct"/>
            <w:vAlign w:val="center"/>
          </w:tcPr>
          <w:p w14:paraId="60065878" w14:textId="77777777" w:rsidR="00B02137" w:rsidRPr="00B02137" w:rsidRDefault="00B02137" w:rsidP="00F9109D">
            <w:pPr>
              <w:pStyle w:val="TableParagraph"/>
              <w:ind w:left="158" w:right="149"/>
              <w:jc w:val="center"/>
              <w:rPr>
                <w:rFonts w:asciiTheme="minorEastAsia" w:eastAsiaTheme="minorEastAsia" w:hAnsiTheme="minorEastAsia"/>
                <w:sz w:val="24"/>
                <w:szCs w:val="24"/>
                <w:lang w:val="en-US"/>
              </w:rPr>
            </w:pPr>
            <w:r w:rsidRPr="00B02137">
              <w:rPr>
                <w:rFonts w:asciiTheme="minorEastAsia" w:eastAsiaTheme="minorEastAsia" w:hAnsiTheme="minorEastAsia" w:hint="eastAsia"/>
                <w:sz w:val="24"/>
                <w:szCs w:val="24"/>
                <w:lang w:val="en-US"/>
              </w:rPr>
              <w:t>20</w:t>
            </w:r>
          </w:p>
        </w:tc>
        <w:tc>
          <w:tcPr>
            <w:tcW w:w="3255" w:type="pct"/>
          </w:tcPr>
          <w:p w14:paraId="6E7CE3E9" w14:textId="77777777" w:rsidR="00B02137" w:rsidRPr="00B02137" w:rsidRDefault="00B02137" w:rsidP="00F9109D">
            <w:pPr>
              <w:pStyle w:val="af"/>
              <w:ind w:firstLineChars="0" w:firstLine="0"/>
              <w:rPr>
                <w:rFonts w:asciiTheme="minorEastAsia" w:hAnsiTheme="minorEastAsia"/>
                <w:sz w:val="24"/>
                <w:szCs w:val="24"/>
              </w:rPr>
            </w:pPr>
            <w:r w:rsidRPr="00B02137">
              <w:rPr>
                <w:rFonts w:asciiTheme="minorEastAsia" w:hAnsiTheme="minorEastAsia" w:hint="eastAsia"/>
                <w:sz w:val="24"/>
                <w:szCs w:val="24"/>
              </w:rPr>
              <w:t>根据投标人对用户需求书中“技术需求”的响应情况进行评分：优于或全部满足的得 20 分，技术参数每出现一项负偏离扣1分，扣完即止。</w:t>
            </w:r>
          </w:p>
          <w:p w14:paraId="48404633" w14:textId="77777777" w:rsidR="00B02137" w:rsidRPr="00B02137" w:rsidRDefault="00B02137" w:rsidP="00F9109D">
            <w:pPr>
              <w:pStyle w:val="af"/>
              <w:ind w:firstLineChars="0" w:firstLine="0"/>
              <w:rPr>
                <w:rFonts w:asciiTheme="minorEastAsia" w:hAnsiTheme="minorEastAsia"/>
                <w:sz w:val="24"/>
                <w:szCs w:val="24"/>
              </w:rPr>
            </w:pPr>
          </w:p>
          <w:p w14:paraId="64D1E360" w14:textId="77777777" w:rsidR="00B02137" w:rsidRPr="00B02137" w:rsidRDefault="00B02137" w:rsidP="00F9109D">
            <w:pPr>
              <w:pStyle w:val="af"/>
              <w:ind w:firstLineChars="0" w:firstLine="0"/>
              <w:rPr>
                <w:rFonts w:asciiTheme="minorEastAsia" w:hAnsiTheme="minorEastAsia"/>
                <w:b/>
                <w:sz w:val="24"/>
                <w:szCs w:val="24"/>
              </w:rPr>
            </w:pPr>
            <w:r w:rsidRPr="00B02137">
              <w:rPr>
                <w:rFonts w:asciiTheme="minorEastAsia" w:hAnsiTheme="minorEastAsia" w:hint="eastAsia"/>
                <w:sz w:val="24"/>
                <w:szCs w:val="24"/>
              </w:rPr>
              <w:t>注：用户需求书有要求提供证明材料的，按要求提供相关证明材料，未按要求提供证明材料的不得分。</w:t>
            </w:r>
          </w:p>
        </w:tc>
      </w:tr>
      <w:tr w:rsidR="00B02137" w:rsidRPr="00B02137" w14:paraId="556D67C2" w14:textId="77777777" w:rsidTr="00F9109D">
        <w:trPr>
          <w:trHeight w:val="3527"/>
          <w:jc w:val="center"/>
        </w:trPr>
        <w:tc>
          <w:tcPr>
            <w:tcW w:w="352" w:type="pct"/>
            <w:vAlign w:val="center"/>
          </w:tcPr>
          <w:p w14:paraId="7948E5CC" w14:textId="77777777" w:rsidR="00B02137" w:rsidRPr="00B02137" w:rsidRDefault="00B02137" w:rsidP="00F9109D">
            <w:pPr>
              <w:pStyle w:val="TableParagraph"/>
              <w:ind w:left="6"/>
              <w:jc w:val="center"/>
              <w:rPr>
                <w:rFonts w:asciiTheme="minorEastAsia" w:eastAsiaTheme="minorEastAsia" w:hAnsiTheme="minorEastAsia"/>
                <w:sz w:val="24"/>
                <w:szCs w:val="24"/>
              </w:rPr>
            </w:pPr>
            <w:r w:rsidRPr="00B02137">
              <w:rPr>
                <w:rFonts w:asciiTheme="minorEastAsia" w:eastAsiaTheme="minorEastAsia" w:hAnsiTheme="minorEastAsia"/>
                <w:sz w:val="24"/>
                <w:szCs w:val="24"/>
              </w:rPr>
              <w:t>2</w:t>
            </w:r>
          </w:p>
        </w:tc>
        <w:tc>
          <w:tcPr>
            <w:tcW w:w="924" w:type="pct"/>
            <w:vAlign w:val="center"/>
          </w:tcPr>
          <w:p w14:paraId="7CA4B11A" w14:textId="77777777" w:rsidR="00B02137" w:rsidRPr="00B02137" w:rsidRDefault="00B02137" w:rsidP="00F9109D">
            <w:pPr>
              <w:pStyle w:val="TableParagraph"/>
              <w:spacing w:line="345" w:lineRule="auto"/>
              <w:ind w:left="260" w:right="132" w:hanging="120"/>
              <w:jc w:val="center"/>
              <w:rPr>
                <w:rFonts w:asciiTheme="minorEastAsia" w:eastAsiaTheme="minorEastAsia" w:hAnsiTheme="minorEastAsia"/>
                <w:sz w:val="24"/>
                <w:szCs w:val="24"/>
                <w:lang w:val="en-US"/>
              </w:rPr>
            </w:pPr>
            <w:r w:rsidRPr="00B02137">
              <w:rPr>
                <w:rFonts w:asciiTheme="minorEastAsia" w:eastAsiaTheme="minorEastAsia" w:hAnsiTheme="minorEastAsia" w:hint="eastAsia"/>
                <w:sz w:val="24"/>
                <w:szCs w:val="24"/>
                <w:lang w:val="en-US"/>
              </w:rPr>
              <w:t>产品演示</w:t>
            </w:r>
          </w:p>
        </w:tc>
        <w:tc>
          <w:tcPr>
            <w:tcW w:w="468" w:type="pct"/>
            <w:vAlign w:val="center"/>
          </w:tcPr>
          <w:p w14:paraId="552B2529" w14:textId="77777777" w:rsidR="00B02137" w:rsidRPr="00B02137" w:rsidRDefault="00B02137" w:rsidP="00F9109D">
            <w:pPr>
              <w:pStyle w:val="TableParagraph"/>
              <w:ind w:left="9"/>
              <w:jc w:val="center"/>
              <w:rPr>
                <w:rFonts w:asciiTheme="minorEastAsia" w:eastAsiaTheme="minorEastAsia" w:hAnsiTheme="minorEastAsia"/>
                <w:sz w:val="24"/>
                <w:szCs w:val="24"/>
                <w:lang w:val="en-US"/>
              </w:rPr>
            </w:pPr>
            <w:r w:rsidRPr="00B02137">
              <w:rPr>
                <w:rFonts w:asciiTheme="minorEastAsia" w:eastAsiaTheme="minorEastAsia" w:hAnsiTheme="minorEastAsia" w:hint="eastAsia"/>
                <w:sz w:val="24"/>
                <w:szCs w:val="24"/>
                <w:lang w:val="en-US"/>
              </w:rPr>
              <w:t>10</w:t>
            </w:r>
          </w:p>
        </w:tc>
        <w:tc>
          <w:tcPr>
            <w:tcW w:w="3255" w:type="pct"/>
          </w:tcPr>
          <w:p w14:paraId="733D7354" w14:textId="77777777" w:rsidR="00B02137" w:rsidRPr="00B02137" w:rsidRDefault="00B02137" w:rsidP="00F9109D">
            <w:pPr>
              <w:pStyle w:val="TableParagraph"/>
              <w:tabs>
                <w:tab w:val="left" w:pos="533"/>
              </w:tabs>
              <w:ind w:left="106"/>
              <w:rPr>
                <w:rFonts w:asciiTheme="minorEastAsia" w:eastAsiaTheme="minorEastAsia" w:hAnsiTheme="minorEastAsia"/>
                <w:sz w:val="24"/>
                <w:szCs w:val="24"/>
                <w:lang w:val="en-US"/>
              </w:rPr>
            </w:pPr>
            <w:r w:rsidRPr="00B02137">
              <w:rPr>
                <w:rFonts w:asciiTheme="minorEastAsia" w:eastAsiaTheme="minorEastAsia" w:hAnsiTheme="minorEastAsia" w:hint="eastAsia"/>
                <w:sz w:val="24"/>
                <w:szCs w:val="24"/>
                <w:lang w:val="en-US"/>
              </w:rPr>
              <w:t>投标人需要根据响应产品中工业机器人及智能制造模拟及仿真系统功能进行演示：</w:t>
            </w:r>
          </w:p>
          <w:p w14:paraId="177E4AC4" w14:textId="77777777" w:rsidR="00B02137" w:rsidRPr="00B02137" w:rsidRDefault="00B02137" w:rsidP="00F9109D">
            <w:pPr>
              <w:pStyle w:val="TableParagraph"/>
              <w:tabs>
                <w:tab w:val="left" w:pos="533"/>
              </w:tabs>
              <w:ind w:left="106"/>
              <w:rPr>
                <w:rFonts w:asciiTheme="minorEastAsia" w:eastAsiaTheme="minorEastAsia" w:hAnsiTheme="minorEastAsia"/>
                <w:sz w:val="24"/>
                <w:szCs w:val="24"/>
                <w:lang w:val="en-US"/>
              </w:rPr>
            </w:pPr>
            <w:r w:rsidRPr="00B02137">
              <w:rPr>
                <w:rFonts w:asciiTheme="minorEastAsia" w:eastAsiaTheme="minorEastAsia" w:hAnsiTheme="minorEastAsia" w:hint="eastAsia"/>
                <w:sz w:val="24"/>
                <w:szCs w:val="24"/>
                <w:lang w:val="en-US"/>
              </w:rPr>
              <w:t>（1）演示内容满足需求、详细具体，可靠性、可扩展性强的，得10分；</w:t>
            </w:r>
          </w:p>
          <w:p w14:paraId="6306EE62" w14:textId="77777777" w:rsidR="00B02137" w:rsidRPr="00B02137" w:rsidRDefault="00B02137" w:rsidP="00F9109D">
            <w:pPr>
              <w:pStyle w:val="TableParagraph"/>
              <w:tabs>
                <w:tab w:val="left" w:pos="533"/>
              </w:tabs>
              <w:ind w:left="106"/>
              <w:rPr>
                <w:rFonts w:asciiTheme="minorEastAsia" w:eastAsiaTheme="minorEastAsia" w:hAnsiTheme="minorEastAsia"/>
                <w:sz w:val="24"/>
                <w:szCs w:val="24"/>
                <w:lang w:val="en-US"/>
              </w:rPr>
            </w:pPr>
            <w:r w:rsidRPr="00B02137">
              <w:rPr>
                <w:rFonts w:asciiTheme="minorEastAsia" w:eastAsiaTheme="minorEastAsia" w:hAnsiTheme="minorEastAsia" w:hint="eastAsia"/>
                <w:sz w:val="24"/>
                <w:szCs w:val="24"/>
                <w:lang w:val="en-US"/>
              </w:rPr>
              <w:t>（2）演示内容基本满足需求、较详细，可靠性、可扩展性一般的，得6分；</w:t>
            </w:r>
          </w:p>
          <w:p w14:paraId="1BF413C0" w14:textId="77777777" w:rsidR="00B02137" w:rsidRPr="00B02137" w:rsidRDefault="00B02137" w:rsidP="00F9109D">
            <w:pPr>
              <w:pStyle w:val="TableParagraph"/>
              <w:tabs>
                <w:tab w:val="left" w:pos="533"/>
              </w:tabs>
              <w:ind w:left="106"/>
              <w:rPr>
                <w:rFonts w:asciiTheme="minorEastAsia" w:eastAsiaTheme="minorEastAsia" w:hAnsiTheme="minorEastAsia"/>
                <w:sz w:val="24"/>
                <w:szCs w:val="24"/>
                <w:lang w:val="en-US"/>
              </w:rPr>
            </w:pPr>
            <w:r w:rsidRPr="00B02137">
              <w:rPr>
                <w:rFonts w:asciiTheme="minorEastAsia" w:eastAsiaTheme="minorEastAsia" w:hAnsiTheme="minorEastAsia" w:hint="eastAsia"/>
                <w:sz w:val="24"/>
                <w:szCs w:val="24"/>
                <w:lang w:val="en-US"/>
              </w:rPr>
              <w:t>（3）演示内容部分满足需求、有部分缺漏，可靠性、可扩展性一般的，得3分；</w:t>
            </w:r>
          </w:p>
          <w:p w14:paraId="7DA660AC" w14:textId="77777777" w:rsidR="00B02137" w:rsidRPr="00B02137" w:rsidRDefault="00B02137" w:rsidP="00F9109D">
            <w:pPr>
              <w:pStyle w:val="TableParagraph"/>
              <w:tabs>
                <w:tab w:val="left" w:pos="533"/>
              </w:tabs>
              <w:ind w:left="106"/>
              <w:rPr>
                <w:rFonts w:asciiTheme="minorEastAsia" w:eastAsiaTheme="minorEastAsia" w:hAnsiTheme="minorEastAsia"/>
                <w:sz w:val="24"/>
                <w:szCs w:val="24"/>
                <w:lang w:val="en-US"/>
              </w:rPr>
            </w:pPr>
            <w:r w:rsidRPr="00B02137">
              <w:rPr>
                <w:rFonts w:asciiTheme="minorEastAsia" w:eastAsiaTheme="minorEastAsia" w:hAnsiTheme="minorEastAsia" w:hint="eastAsia"/>
                <w:sz w:val="24"/>
                <w:szCs w:val="24"/>
                <w:lang w:val="en-US"/>
              </w:rPr>
              <w:t>（4）演示内容不满足需求、有缺漏，可靠性、可扩展性较差的，得1分；</w:t>
            </w:r>
          </w:p>
          <w:p w14:paraId="72D7A1F7" w14:textId="77777777" w:rsidR="00B02137" w:rsidRPr="00B02137" w:rsidRDefault="00B02137" w:rsidP="00F9109D">
            <w:pPr>
              <w:pStyle w:val="TableParagraph"/>
              <w:tabs>
                <w:tab w:val="left" w:pos="533"/>
              </w:tabs>
              <w:ind w:left="106"/>
              <w:rPr>
                <w:rFonts w:asciiTheme="minorEastAsia" w:eastAsiaTheme="minorEastAsia" w:hAnsiTheme="minorEastAsia"/>
                <w:sz w:val="24"/>
                <w:szCs w:val="24"/>
              </w:rPr>
            </w:pPr>
            <w:r w:rsidRPr="00B02137">
              <w:rPr>
                <w:rFonts w:asciiTheme="minorEastAsia" w:eastAsiaTheme="minorEastAsia" w:hAnsiTheme="minorEastAsia" w:hint="eastAsia"/>
                <w:sz w:val="24"/>
                <w:szCs w:val="24"/>
                <w:lang w:val="en-US"/>
              </w:rPr>
              <w:t>（5）不参加演示得0分。</w:t>
            </w:r>
          </w:p>
        </w:tc>
      </w:tr>
      <w:tr w:rsidR="00B02137" w:rsidRPr="00B02137" w14:paraId="6589B76F" w14:textId="77777777" w:rsidTr="00F9109D">
        <w:trPr>
          <w:trHeight w:val="90"/>
          <w:jc w:val="center"/>
        </w:trPr>
        <w:tc>
          <w:tcPr>
            <w:tcW w:w="352" w:type="pct"/>
            <w:vAlign w:val="center"/>
          </w:tcPr>
          <w:p w14:paraId="61324E06" w14:textId="77777777" w:rsidR="00B02137" w:rsidRPr="00B02137" w:rsidRDefault="00B02137" w:rsidP="00F9109D">
            <w:pPr>
              <w:pStyle w:val="TableParagraph"/>
              <w:ind w:left="6"/>
              <w:jc w:val="center"/>
              <w:rPr>
                <w:rFonts w:asciiTheme="minorEastAsia" w:eastAsiaTheme="minorEastAsia" w:hAnsiTheme="minorEastAsia"/>
                <w:sz w:val="24"/>
                <w:szCs w:val="24"/>
                <w:lang w:val="en-US"/>
              </w:rPr>
            </w:pPr>
            <w:r w:rsidRPr="00B02137">
              <w:rPr>
                <w:rFonts w:asciiTheme="minorEastAsia" w:eastAsiaTheme="minorEastAsia" w:hAnsiTheme="minorEastAsia" w:hint="eastAsia"/>
                <w:sz w:val="24"/>
                <w:szCs w:val="24"/>
                <w:lang w:val="en-US"/>
              </w:rPr>
              <w:t>3</w:t>
            </w:r>
          </w:p>
        </w:tc>
        <w:tc>
          <w:tcPr>
            <w:tcW w:w="924" w:type="pct"/>
            <w:vAlign w:val="center"/>
          </w:tcPr>
          <w:p w14:paraId="61E82022" w14:textId="77777777" w:rsidR="00B02137" w:rsidRPr="00B02137" w:rsidRDefault="00B02137" w:rsidP="00F9109D">
            <w:pPr>
              <w:pStyle w:val="TableParagraph"/>
              <w:spacing w:line="345" w:lineRule="auto"/>
              <w:ind w:left="260" w:right="132" w:hanging="120"/>
              <w:jc w:val="center"/>
              <w:rPr>
                <w:rFonts w:asciiTheme="minorEastAsia" w:eastAsiaTheme="minorEastAsia" w:hAnsiTheme="minorEastAsia"/>
                <w:sz w:val="24"/>
                <w:szCs w:val="24"/>
                <w:lang w:val="en-US"/>
              </w:rPr>
            </w:pPr>
            <w:r w:rsidRPr="00B02137">
              <w:rPr>
                <w:rFonts w:asciiTheme="minorEastAsia" w:eastAsiaTheme="minorEastAsia" w:hAnsiTheme="minorEastAsia" w:hint="eastAsia"/>
                <w:sz w:val="24"/>
                <w:szCs w:val="24"/>
                <w:lang w:val="en-US"/>
              </w:rPr>
              <w:t>售后服务能力</w:t>
            </w:r>
          </w:p>
        </w:tc>
        <w:tc>
          <w:tcPr>
            <w:tcW w:w="468" w:type="pct"/>
            <w:vAlign w:val="center"/>
          </w:tcPr>
          <w:p w14:paraId="21259E08" w14:textId="77777777" w:rsidR="00B02137" w:rsidRPr="00B02137" w:rsidRDefault="00B02137" w:rsidP="00F9109D">
            <w:pPr>
              <w:pStyle w:val="TableParagraph"/>
              <w:ind w:left="9"/>
              <w:jc w:val="center"/>
              <w:rPr>
                <w:rFonts w:asciiTheme="minorEastAsia" w:eastAsiaTheme="minorEastAsia" w:hAnsiTheme="minorEastAsia"/>
                <w:sz w:val="24"/>
                <w:szCs w:val="24"/>
                <w:lang w:val="en-US"/>
              </w:rPr>
            </w:pPr>
            <w:r w:rsidRPr="00B02137">
              <w:rPr>
                <w:rFonts w:asciiTheme="minorEastAsia" w:eastAsiaTheme="minorEastAsia" w:hAnsiTheme="minorEastAsia" w:hint="eastAsia"/>
                <w:sz w:val="24"/>
                <w:szCs w:val="24"/>
                <w:lang w:val="en-US"/>
              </w:rPr>
              <w:t>10</w:t>
            </w:r>
          </w:p>
        </w:tc>
        <w:tc>
          <w:tcPr>
            <w:tcW w:w="3255" w:type="pct"/>
          </w:tcPr>
          <w:p w14:paraId="3B2C5F0A" w14:textId="77777777" w:rsidR="00B02137" w:rsidRPr="00B02137" w:rsidRDefault="00B02137" w:rsidP="00F9109D">
            <w:pPr>
              <w:pStyle w:val="af"/>
              <w:ind w:firstLineChars="0" w:firstLine="0"/>
              <w:rPr>
                <w:rFonts w:asciiTheme="minorEastAsia" w:hAnsiTheme="minorEastAsia"/>
                <w:sz w:val="24"/>
                <w:szCs w:val="24"/>
              </w:rPr>
            </w:pPr>
            <w:r w:rsidRPr="00B02137">
              <w:rPr>
                <w:rFonts w:asciiTheme="minorEastAsia" w:hAnsiTheme="minorEastAsia" w:hint="eastAsia"/>
                <w:sz w:val="24"/>
                <w:szCs w:val="24"/>
              </w:rPr>
              <w:t>投标单位的售后服务方案进行评价，包括：</w:t>
            </w:r>
          </w:p>
          <w:p w14:paraId="3046DD13" w14:textId="77777777" w:rsidR="00B02137" w:rsidRPr="00B02137" w:rsidRDefault="00B02137" w:rsidP="00F9109D">
            <w:pPr>
              <w:pStyle w:val="af"/>
              <w:ind w:firstLineChars="0" w:firstLine="0"/>
              <w:rPr>
                <w:rFonts w:asciiTheme="minorEastAsia" w:hAnsiTheme="minorEastAsia"/>
                <w:sz w:val="24"/>
                <w:szCs w:val="24"/>
              </w:rPr>
            </w:pPr>
            <w:r w:rsidRPr="00B02137">
              <w:rPr>
                <w:rFonts w:asciiTheme="minorEastAsia" w:hAnsiTheme="minorEastAsia" w:hint="eastAsia"/>
                <w:sz w:val="24"/>
                <w:szCs w:val="24"/>
              </w:rPr>
              <w:t>（1）售后服务响应机制完善得2分，</w:t>
            </w:r>
            <w:proofErr w:type="gramStart"/>
            <w:r w:rsidRPr="00B02137">
              <w:rPr>
                <w:rFonts w:asciiTheme="minorEastAsia" w:hAnsiTheme="minorEastAsia" w:hint="eastAsia"/>
                <w:sz w:val="24"/>
                <w:szCs w:val="24"/>
              </w:rPr>
              <w:t>良得1分</w:t>
            </w:r>
            <w:proofErr w:type="gramEnd"/>
            <w:r w:rsidRPr="00B02137">
              <w:rPr>
                <w:rFonts w:asciiTheme="minorEastAsia" w:hAnsiTheme="minorEastAsia" w:hint="eastAsia"/>
                <w:sz w:val="24"/>
                <w:szCs w:val="24"/>
              </w:rPr>
              <w:t>，差不得分；</w:t>
            </w:r>
          </w:p>
          <w:p w14:paraId="299BDE99" w14:textId="77777777" w:rsidR="00B02137" w:rsidRPr="00B02137" w:rsidRDefault="00B02137" w:rsidP="00F9109D">
            <w:pPr>
              <w:pStyle w:val="af"/>
              <w:ind w:firstLineChars="0" w:firstLine="0"/>
              <w:rPr>
                <w:rFonts w:asciiTheme="minorEastAsia" w:hAnsiTheme="minorEastAsia"/>
                <w:sz w:val="24"/>
                <w:szCs w:val="24"/>
              </w:rPr>
            </w:pPr>
            <w:r w:rsidRPr="00B02137">
              <w:rPr>
                <w:rFonts w:asciiTheme="minorEastAsia" w:hAnsiTheme="minorEastAsia" w:hint="eastAsia"/>
                <w:sz w:val="24"/>
                <w:szCs w:val="24"/>
              </w:rPr>
              <w:t>（2）售后服务技术支持能力：投标人有高级职称人员（机电类或机械类）提供1个得1分，中级职称人员（机电类或机械类）</w:t>
            </w:r>
            <w:r w:rsidRPr="00B02137">
              <w:rPr>
                <w:rFonts w:asciiTheme="minorEastAsia" w:hAnsiTheme="minorEastAsia" w:hint="eastAsia"/>
                <w:sz w:val="24"/>
                <w:szCs w:val="24"/>
              </w:rPr>
              <w:lastRenderedPageBreak/>
              <w:t>每提供一位得0.5分，最高不超过5分；</w:t>
            </w:r>
          </w:p>
          <w:p w14:paraId="5BB74C00" w14:textId="77777777" w:rsidR="00B02137" w:rsidRPr="00B02137" w:rsidRDefault="00B02137" w:rsidP="00F9109D">
            <w:pPr>
              <w:pStyle w:val="af"/>
              <w:ind w:firstLineChars="0" w:firstLine="0"/>
              <w:rPr>
                <w:rFonts w:asciiTheme="minorEastAsia" w:hAnsiTheme="minorEastAsia"/>
                <w:sz w:val="24"/>
                <w:szCs w:val="24"/>
              </w:rPr>
            </w:pPr>
            <w:r w:rsidRPr="00B02137">
              <w:rPr>
                <w:rFonts w:asciiTheme="minorEastAsia" w:hAnsiTheme="minorEastAsia" w:hint="eastAsia"/>
                <w:sz w:val="24"/>
                <w:szCs w:val="24"/>
              </w:rPr>
              <w:t>注：须提供技术人员职称证书复印件及其在本单位六个月</w:t>
            </w:r>
            <w:proofErr w:type="gramStart"/>
            <w:r w:rsidRPr="00B02137">
              <w:rPr>
                <w:rFonts w:asciiTheme="minorEastAsia" w:hAnsiTheme="minorEastAsia" w:hint="eastAsia"/>
                <w:sz w:val="24"/>
                <w:szCs w:val="24"/>
              </w:rPr>
              <w:t>社保证明</w:t>
            </w:r>
            <w:proofErr w:type="gramEnd"/>
            <w:r w:rsidRPr="00B02137">
              <w:rPr>
                <w:rFonts w:asciiTheme="minorEastAsia" w:hAnsiTheme="minorEastAsia" w:hint="eastAsia"/>
                <w:sz w:val="24"/>
                <w:szCs w:val="24"/>
              </w:rPr>
              <w:t>复印件。</w:t>
            </w:r>
          </w:p>
          <w:p w14:paraId="21EB9396" w14:textId="77777777" w:rsidR="00B02137" w:rsidRPr="00B02137" w:rsidRDefault="00B02137" w:rsidP="00F9109D">
            <w:pPr>
              <w:pStyle w:val="af"/>
              <w:ind w:firstLineChars="0" w:firstLine="0"/>
              <w:rPr>
                <w:rFonts w:asciiTheme="minorEastAsia" w:hAnsiTheme="minorEastAsia"/>
                <w:spacing w:val="-9"/>
                <w:sz w:val="24"/>
                <w:szCs w:val="24"/>
              </w:rPr>
            </w:pPr>
            <w:r w:rsidRPr="00B02137">
              <w:rPr>
                <w:rFonts w:asciiTheme="minorEastAsia" w:hAnsiTheme="minorEastAsia" w:hint="eastAsia"/>
                <w:sz w:val="24"/>
                <w:szCs w:val="24"/>
              </w:rPr>
              <w:t>（3）在广东省内设有售后服务团队的得3分，省外的得1分。</w:t>
            </w:r>
          </w:p>
        </w:tc>
      </w:tr>
      <w:tr w:rsidR="00B02137" w:rsidRPr="00B02137" w14:paraId="25B7A174" w14:textId="77777777" w:rsidTr="00F9109D">
        <w:trPr>
          <w:trHeight w:val="90"/>
          <w:jc w:val="center"/>
        </w:trPr>
        <w:tc>
          <w:tcPr>
            <w:tcW w:w="352" w:type="pct"/>
            <w:vAlign w:val="center"/>
          </w:tcPr>
          <w:p w14:paraId="6F4F0446" w14:textId="77777777" w:rsidR="00B02137" w:rsidRPr="00B02137" w:rsidRDefault="00B02137" w:rsidP="00F9109D">
            <w:pPr>
              <w:pStyle w:val="TableParagraph"/>
              <w:ind w:left="6"/>
              <w:jc w:val="center"/>
              <w:rPr>
                <w:rFonts w:asciiTheme="minorEastAsia" w:eastAsiaTheme="minorEastAsia" w:hAnsiTheme="minorEastAsia"/>
                <w:sz w:val="24"/>
                <w:szCs w:val="24"/>
                <w:lang w:val="en-US"/>
              </w:rPr>
            </w:pPr>
            <w:r w:rsidRPr="00B02137">
              <w:rPr>
                <w:rFonts w:asciiTheme="minorEastAsia" w:eastAsiaTheme="minorEastAsia" w:hAnsiTheme="minorEastAsia" w:hint="eastAsia"/>
                <w:sz w:val="24"/>
                <w:szCs w:val="24"/>
                <w:lang w:val="en-US"/>
              </w:rPr>
              <w:lastRenderedPageBreak/>
              <w:t>4</w:t>
            </w:r>
          </w:p>
        </w:tc>
        <w:tc>
          <w:tcPr>
            <w:tcW w:w="924" w:type="pct"/>
            <w:vAlign w:val="center"/>
          </w:tcPr>
          <w:p w14:paraId="4563E14C" w14:textId="77777777" w:rsidR="00B02137" w:rsidRPr="00B02137" w:rsidRDefault="00B02137" w:rsidP="00F9109D">
            <w:pPr>
              <w:pStyle w:val="TableParagraph"/>
              <w:spacing w:line="345" w:lineRule="auto"/>
              <w:ind w:left="260" w:right="132" w:hanging="120"/>
              <w:jc w:val="center"/>
              <w:rPr>
                <w:rFonts w:asciiTheme="minorEastAsia" w:eastAsiaTheme="minorEastAsia" w:hAnsiTheme="minorEastAsia"/>
                <w:sz w:val="24"/>
                <w:szCs w:val="24"/>
                <w:lang w:val="en-US"/>
              </w:rPr>
            </w:pPr>
            <w:r w:rsidRPr="00B02137">
              <w:rPr>
                <w:rFonts w:asciiTheme="minorEastAsia" w:eastAsiaTheme="minorEastAsia" w:hAnsiTheme="minorEastAsia" w:hint="eastAsia"/>
                <w:sz w:val="24"/>
                <w:szCs w:val="24"/>
                <w:lang w:val="en-US"/>
              </w:rPr>
              <w:t>培训服务能力</w:t>
            </w:r>
          </w:p>
        </w:tc>
        <w:tc>
          <w:tcPr>
            <w:tcW w:w="468" w:type="pct"/>
            <w:vAlign w:val="center"/>
          </w:tcPr>
          <w:p w14:paraId="23C701CB" w14:textId="77777777" w:rsidR="00B02137" w:rsidRPr="00B02137" w:rsidRDefault="00B02137" w:rsidP="00F9109D">
            <w:pPr>
              <w:pStyle w:val="TableParagraph"/>
              <w:ind w:left="9"/>
              <w:jc w:val="center"/>
              <w:rPr>
                <w:rFonts w:asciiTheme="minorEastAsia" w:eastAsiaTheme="minorEastAsia" w:hAnsiTheme="minorEastAsia"/>
                <w:sz w:val="24"/>
                <w:szCs w:val="24"/>
                <w:lang w:val="en-US"/>
              </w:rPr>
            </w:pPr>
            <w:r w:rsidRPr="00B02137">
              <w:rPr>
                <w:rFonts w:asciiTheme="minorEastAsia" w:eastAsiaTheme="minorEastAsia" w:hAnsiTheme="minorEastAsia" w:hint="eastAsia"/>
                <w:sz w:val="24"/>
                <w:szCs w:val="24"/>
                <w:lang w:val="en-US"/>
              </w:rPr>
              <w:t>10</w:t>
            </w:r>
          </w:p>
        </w:tc>
        <w:tc>
          <w:tcPr>
            <w:tcW w:w="3255" w:type="pct"/>
          </w:tcPr>
          <w:p w14:paraId="249C92C7" w14:textId="77777777" w:rsidR="00B02137" w:rsidRPr="00B02137" w:rsidRDefault="00B02137" w:rsidP="00F9109D">
            <w:pPr>
              <w:pStyle w:val="af"/>
              <w:ind w:firstLineChars="0" w:firstLine="0"/>
              <w:rPr>
                <w:rFonts w:asciiTheme="minorEastAsia" w:hAnsiTheme="minorEastAsia"/>
                <w:sz w:val="24"/>
                <w:szCs w:val="24"/>
              </w:rPr>
            </w:pPr>
            <w:r w:rsidRPr="00B02137">
              <w:rPr>
                <w:rFonts w:asciiTheme="minorEastAsia" w:hAnsiTheme="minorEastAsia" w:hint="eastAsia"/>
                <w:sz w:val="24"/>
                <w:szCs w:val="24"/>
              </w:rPr>
              <w:t>培训团队承担过省级以上的内容涉及到智能制造或工业机器人相关内容的师资培训服务的，每提供1个得2分，共10分。投标人需提供培训合同、培训签到表及培训照片等作为证明材料，不提供或提供不全的不得分。</w:t>
            </w:r>
          </w:p>
        </w:tc>
      </w:tr>
      <w:tr w:rsidR="00B02137" w:rsidRPr="00B02137" w14:paraId="356F7C9D" w14:textId="77777777" w:rsidTr="00F9109D">
        <w:trPr>
          <w:trHeight w:val="396"/>
          <w:jc w:val="center"/>
        </w:trPr>
        <w:tc>
          <w:tcPr>
            <w:tcW w:w="1276" w:type="pct"/>
            <w:gridSpan w:val="2"/>
            <w:vAlign w:val="center"/>
          </w:tcPr>
          <w:p w14:paraId="10B9ABB8" w14:textId="77777777" w:rsidR="00B02137" w:rsidRPr="00B02137" w:rsidRDefault="00B02137" w:rsidP="00F9109D">
            <w:pPr>
              <w:pStyle w:val="TableParagraph"/>
              <w:spacing w:line="345" w:lineRule="auto"/>
              <w:ind w:left="260" w:right="132" w:hanging="120"/>
              <w:jc w:val="center"/>
              <w:rPr>
                <w:rFonts w:asciiTheme="minorEastAsia" w:eastAsiaTheme="minorEastAsia" w:hAnsiTheme="minorEastAsia"/>
                <w:sz w:val="24"/>
                <w:szCs w:val="24"/>
                <w:lang w:val="en-US"/>
              </w:rPr>
            </w:pPr>
            <w:r w:rsidRPr="00B02137">
              <w:rPr>
                <w:rFonts w:asciiTheme="minorEastAsia" w:eastAsiaTheme="minorEastAsia" w:hAnsiTheme="minorEastAsia" w:hint="eastAsia"/>
                <w:sz w:val="24"/>
                <w:szCs w:val="24"/>
                <w:lang w:val="en-US"/>
              </w:rPr>
              <w:t>合计</w:t>
            </w:r>
          </w:p>
        </w:tc>
        <w:tc>
          <w:tcPr>
            <w:tcW w:w="468" w:type="pct"/>
            <w:vAlign w:val="center"/>
          </w:tcPr>
          <w:p w14:paraId="3DFD7DBF" w14:textId="77777777" w:rsidR="00B02137" w:rsidRPr="00B02137" w:rsidRDefault="00B02137" w:rsidP="00F9109D">
            <w:pPr>
              <w:pStyle w:val="TableParagraph"/>
              <w:ind w:left="9"/>
              <w:jc w:val="center"/>
              <w:rPr>
                <w:rFonts w:asciiTheme="minorEastAsia" w:eastAsiaTheme="minorEastAsia" w:hAnsiTheme="minorEastAsia"/>
                <w:sz w:val="24"/>
                <w:szCs w:val="24"/>
                <w:lang w:val="en-US"/>
              </w:rPr>
            </w:pPr>
            <w:r w:rsidRPr="00B02137">
              <w:rPr>
                <w:rFonts w:asciiTheme="minorEastAsia" w:eastAsiaTheme="minorEastAsia" w:hAnsiTheme="minorEastAsia" w:hint="eastAsia"/>
                <w:sz w:val="24"/>
                <w:szCs w:val="24"/>
                <w:lang w:val="en-US"/>
              </w:rPr>
              <w:t>50</w:t>
            </w:r>
          </w:p>
        </w:tc>
        <w:tc>
          <w:tcPr>
            <w:tcW w:w="3255" w:type="pct"/>
          </w:tcPr>
          <w:p w14:paraId="40CDE24D" w14:textId="77777777" w:rsidR="00B02137" w:rsidRPr="00B02137" w:rsidRDefault="00B02137" w:rsidP="00F9109D">
            <w:pPr>
              <w:pStyle w:val="TableParagraph"/>
              <w:tabs>
                <w:tab w:val="left" w:pos="533"/>
              </w:tabs>
              <w:spacing w:line="300" w:lineRule="exact"/>
              <w:rPr>
                <w:rFonts w:asciiTheme="minorEastAsia" w:eastAsiaTheme="minorEastAsia" w:hAnsiTheme="minorEastAsia"/>
                <w:spacing w:val="-9"/>
                <w:sz w:val="24"/>
                <w:szCs w:val="24"/>
              </w:rPr>
            </w:pPr>
          </w:p>
        </w:tc>
      </w:tr>
    </w:tbl>
    <w:p w14:paraId="240A46F0" w14:textId="77777777" w:rsidR="00B02137" w:rsidRPr="00B02137" w:rsidRDefault="00B02137" w:rsidP="00B02137">
      <w:pPr>
        <w:pStyle w:val="6"/>
        <w:rPr>
          <w:rFonts w:asciiTheme="minorEastAsia" w:eastAsiaTheme="minorEastAsia" w:hAnsiTheme="minorEastAsia"/>
          <w:szCs w:val="24"/>
        </w:rPr>
      </w:pPr>
      <w:r w:rsidRPr="00B02137">
        <w:rPr>
          <w:rFonts w:asciiTheme="minorEastAsia" w:eastAsiaTheme="minorEastAsia" w:hAnsiTheme="minorEastAsia"/>
          <w:szCs w:val="24"/>
        </w:rPr>
        <w:t>商务评审表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1"/>
        <w:gridCol w:w="2256"/>
        <w:gridCol w:w="805"/>
        <w:gridCol w:w="6654"/>
      </w:tblGrid>
      <w:tr w:rsidR="00B02137" w:rsidRPr="00B02137" w14:paraId="2AEDE0B4" w14:textId="77777777" w:rsidTr="00F9109D">
        <w:trPr>
          <w:trHeight w:val="587"/>
          <w:jc w:val="center"/>
        </w:trPr>
        <w:tc>
          <w:tcPr>
            <w:tcW w:w="354" w:type="pct"/>
            <w:shd w:val="clear" w:color="auto" w:fill="D6D6D6"/>
            <w:vAlign w:val="center"/>
          </w:tcPr>
          <w:p w14:paraId="39502D6B" w14:textId="77777777" w:rsidR="00B02137" w:rsidRPr="00B02137" w:rsidRDefault="00B02137" w:rsidP="00F9109D">
            <w:pPr>
              <w:pStyle w:val="TableParagraph"/>
              <w:spacing w:before="186"/>
              <w:ind w:left="91" w:right="75"/>
              <w:jc w:val="center"/>
              <w:rPr>
                <w:rFonts w:asciiTheme="minorEastAsia" w:eastAsiaTheme="minorEastAsia" w:hAnsiTheme="minorEastAsia"/>
                <w:b/>
                <w:sz w:val="24"/>
                <w:szCs w:val="24"/>
              </w:rPr>
            </w:pPr>
            <w:r w:rsidRPr="00B02137">
              <w:rPr>
                <w:rFonts w:asciiTheme="minorEastAsia" w:eastAsiaTheme="minorEastAsia" w:hAnsiTheme="minorEastAsia"/>
                <w:b/>
                <w:sz w:val="24"/>
                <w:szCs w:val="24"/>
              </w:rPr>
              <w:t>序号</w:t>
            </w:r>
          </w:p>
        </w:tc>
        <w:tc>
          <w:tcPr>
            <w:tcW w:w="1079" w:type="pct"/>
            <w:shd w:val="clear" w:color="auto" w:fill="D6D6D6"/>
            <w:vAlign w:val="center"/>
          </w:tcPr>
          <w:p w14:paraId="53EB3F9B" w14:textId="77777777" w:rsidR="00B02137" w:rsidRPr="00B02137" w:rsidRDefault="00B02137" w:rsidP="00F9109D">
            <w:pPr>
              <w:pStyle w:val="TableParagraph"/>
              <w:spacing w:before="186"/>
              <w:ind w:left="144" w:right="123"/>
              <w:jc w:val="center"/>
              <w:rPr>
                <w:rFonts w:asciiTheme="minorEastAsia" w:eastAsiaTheme="minorEastAsia" w:hAnsiTheme="minorEastAsia"/>
                <w:b/>
                <w:sz w:val="24"/>
                <w:szCs w:val="24"/>
              </w:rPr>
            </w:pPr>
            <w:r w:rsidRPr="00B02137">
              <w:rPr>
                <w:rFonts w:asciiTheme="minorEastAsia" w:eastAsiaTheme="minorEastAsia" w:hAnsiTheme="minorEastAsia"/>
                <w:b/>
                <w:sz w:val="24"/>
                <w:szCs w:val="24"/>
              </w:rPr>
              <w:t>评审项目</w:t>
            </w:r>
          </w:p>
        </w:tc>
        <w:tc>
          <w:tcPr>
            <w:tcW w:w="385" w:type="pct"/>
            <w:shd w:val="clear" w:color="auto" w:fill="D6D6D6"/>
            <w:vAlign w:val="center"/>
          </w:tcPr>
          <w:p w14:paraId="02F40011" w14:textId="77777777" w:rsidR="00B02137" w:rsidRPr="00B02137" w:rsidRDefault="00B02137" w:rsidP="00F9109D">
            <w:pPr>
              <w:pStyle w:val="TableParagraph"/>
              <w:spacing w:before="186"/>
              <w:ind w:left="99" w:right="79"/>
              <w:jc w:val="center"/>
              <w:rPr>
                <w:rFonts w:asciiTheme="minorEastAsia" w:eastAsiaTheme="minorEastAsia" w:hAnsiTheme="minorEastAsia"/>
                <w:b/>
                <w:sz w:val="24"/>
                <w:szCs w:val="24"/>
              </w:rPr>
            </w:pPr>
            <w:r w:rsidRPr="00B02137">
              <w:rPr>
                <w:rFonts w:asciiTheme="minorEastAsia" w:eastAsiaTheme="minorEastAsia" w:hAnsiTheme="minorEastAsia"/>
                <w:b/>
                <w:sz w:val="24"/>
                <w:szCs w:val="24"/>
              </w:rPr>
              <w:t>分值</w:t>
            </w:r>
          </w:p>
        </w:tc>
        <w:tc>
          <w:tcPr>
            <w:tcW w:w="3183" w:type="pct"/>
            <w:shd w:val="clear" w:color="auto" w:fill="D6D6D6"/>
            <w:vAlign w:val="center"/>
          </w:tcPr>
          <w:p w14:paraId="65B34F16" w14:textId="77777777" w:rsidR="00B02137" w:rsidRPr="00B02137" w:rsidRDefault="00B02137" w:rsidP="00F9109D">
            <w:pPr>
              <w:pStyle w:val="TableParagraph"/>
              <w:spacing w:before="186"/>
              <w:ind w:left="2268" w:right="2248"/>
              <w:rPr>
                <w:rFonts w:asciiTheme="minorEastAsia" w:eastAsiaTheme="minorEastAsia" w:hAnsiTheme="minorEastAsia"/>
                <w:b/>
                <w:sz w:val="24"/>
                <w:szCs w:val="24"/>
              </w:rPr>
            </w:pPr>
            <w:r w:rsidRPr="00B02137">
              <w:rPr>
                <w:rFonts w:asciiTheme="minorEastAsia" w:eastAsiaTheme="minorEastAsia" w:hAnsiTheme="minorEastAsia"/>
                <w:b/>
                <w:sz w:val="24"/>
                <w:szCs w:val="24"/>
              </w:rPr>
              <w:t>评分</w:t>
            </w:r>
            <w:r w:rsidRPr="00B02137">
              <w:rPr>
                <w:rFonts w:asciiTheme="minorEastAsia" w:eastAsiaTheme="minorEastAsia" w:hAnsiTheme="minorEastAsia" w:hint="eastAsia"/>
                <w:b/>
                <w:sz w:val="24"/>
                <w:szCs w:val="24"/>
                <w:lang w:val="en-US"/>
              </w:rPr>
              <w:t>标准</w:t>
            </w:r>
          </w:p>
        </w:tc>
      </w:tr>
      <w:tr w:rsidR="00B02137" w:rsidRPr="00B02137" w14:paraId="0C794DFB" w14:textId="77777777" w:rsidTr="00F9109D">
        <w:trPr>
          <w:trHeight w:val="90"/>
          <w:jc w:val="center"/>
        </w:trPr>
        <w:tc>
          <w:tcPr>
            <w:tcW w:w="354" w:type="pct"/>
            <w:vAlign w:val="center"/>
          </w:tcPr>
          <w:p w14:paraId="02D21E7B" w14:textId="77777777" w:rsidR="00B02137" w:rsidRPr="00B02137" w:rsidRDefault="00B02137" w:rsidP="00F9109D">
            <w:pPr>
              <w:pStyle w:val="TableParagraph"/>
              <w:ind w:left="16"/>
              <w:jc w:val="center"/>
              <w:rPr>
                <w:rFonts w:asciiTheme="minorEastAsia" w:eastAsiaTheme="minorEastAsia" w:hAnsiTheme="minorEastAsia"/>
                <w:sz w:val="24"/>
                <w:szCs w:val="24"/>
              </w:rPr>
            </w:pPr>
            <w:r w:rsidRPr="00B02137">
              <w:rPr>
                <w:rFonts w:asciiTheme="minorEastAsia" w:eastAsiaTheme="minorEastAsia" w:hAnsiTheme="minorEastAsia"/>
                <w:sz w:val="24"/>
                <w:szCs w:val="24"/>
              </w:rPr>
              <w:t>1</w:t>
            </w:r>
          </w:p>
        </w:tc>
        <w:tc>
          <w:tcPr>
            <w:tcW w:w="1079" w:type="pct"/>
            <w:vAlign w:val="center"/>
          </w:tcPr>
          <w:p w14:paraId="51E7F3EE" w14:textId="77777777" w:rsidR="00B02137" w:rsidRPr="00B02137" w:rsidRDefault="00B02137" w:rsidP="00F9109D">
            <w:pPr>
              <w:pStyle w:val="TableParagraph"/>
              <w:ind w:left="144" w:right="126"/>
              <w:jc w:val="center"/>
              <w:rPr>
                <w:rFonts w:asciiTheme="minorEastAsia" w:eastAsiaTheme="minorEastAsia" w:hAnsiTheme="minorEastAsia"/>
                <w:sz w:val="24"/>
                <w:szCs w:val="24"/>
                <w:lang w:val="en-US"/>
              </w:rPr>
            </w:pPr>
            <w:r w:rsidRPr="00B02137">
              <w:rPr>
                <w:rFonts w:asciiTheme="minorEastAsia" w:eastAsiaTheme="minorEastAsia" w:hAnsiTheme="minorEastAsia" w:hint="eastAsia"/>
                <w:sz w:val="24"/>
                <w:szCs w:val="24"/>
                <w:lang w:val="en-US"/>
              </w:rPr>
              <w:t>类似案例业绩</w:t>
            </w:r>
          </w:p>
        </w:tc>
        <w:tc>
          <w:tcPr>
            <w:tcW w:w="385" w:type="pct"/>
            <w:vAlign w:val="center"/>
          </w:tcPr>
          <w:p w14:paraId="4A85C17D" w14:textId="77777777" w:rsidR="00B02137" w:rsidRPr="00B02137" w:rsidRDefault="00B02137" w:rsidP="00F9109D">
            <w:pPr>
              <w:pStyle w:val="TableParagraph"/>
              <w:spacing w:before="132"/>
              <w:ind w:left="107"/>
              <w:jc w:val="center"/>
              <w:rPr>
                <w:rFonts w:asciiTheme="minorEastAsia" w:eastAsiaTheme="minorEastAsia" w:hAnsiTheme="minorEastAsia"/>
                <w:sz w:val="24"/>
                <w:szCs w:val="24"/>
                <w:lang w:val="en-US"/>
              </w:rPr>
            </w:pPr>
            <w:r w:rsidRPr="00B02137">
              <w:rPr>
                <w:rFonts w:asciiTheme="minorEastAsia" w:eastAsiaTheme="minorEastAsia" w:hAnsiTheme="minorEastAsia" w:hint="eastAsia"/>
                <w:sz w:val="24"/>
                <w:szCs w:val="24"/>
                <w:lang w:val="en-US"/>
              </w:rPr>
              <w:t>5</w:t>
            </w:r>
          </w:p>
        </w:tc>
        <w:tc>
          <w:tcPr>
            <w:tcW w:w="3183" w:type="pct"/>
            <w:vAlign w:val="center"/>
          </w:tcPr>
          <w:p w14:paraId="085CA298" w14:textId="77777777" w:rsidR="00B02137" w:rsidRPr="00B02137" w:rsidRDefault="00B02137" w:rsidP="00F9109D">
            <w:pPr>
              <w:pStyle w:val="TableParagraph"/>
              <w:spacing w:before="132"/>
              <w:ind w:left="107"/>
              <w:rPr>
                <w:rFonts w:asciiTheme="minorEastAsia" w:eastAsiaTheme="minorEastAsia" w:hAnsiTheme="minorEastAsia"/>
                <w:sz w:val="24"/>
                <w:szCs w:val="24"/>
                <w:lang w:val="en-US"/>
              </w:rPr>
            </w:pPr>
            <w:r w:rsidRPr="00B02137">
              <w:rPr>
                <w:rFonts w:asciiTheme="minorEastAsia" w:eastAsiaTheme="minorEastAsia" w:hAnsiTheme="minorEastAsia" w:hint="eastAsia"/>
                <w:sz w:val="24"/>
                <w:szCs w:val="24"/>
              </w:rPr>
              <w:t>投标人自 2018 年 1 月 1 日以来</w:t>
            </w:r>
            <w:r w:rsidRPr="00B02137">
              <w:rPr>
                <w:rFonts w:asciiTheme="minorEastAsia" w:eastAsiaTheme="minorEastAsia" w:hAnsiTheme="minorEastAsia" w:hint="eastAsia"/>
                <w:sz w:val="24"/>
                <w:szCs w:val="24"/>
                <w:lang w:val="en-US"/>
              </w:rPr>
              <w:t>与高校合作的</w:t>
            </w:r>
            <w:r w:rsidRPr="00B02137">
              <w:rPr>
                <w:rFonts w:asciiTheme="minorEastAsia" w:eastAsiaTheme="minorEastAsia" w:hAnsiTheme="minorEastAsia" w:hint="eastAsia"/>
                <w:sz w:val="24"/>
                <w:szCs w:val="24"/>
              </w:rPr>
              <w:t>具有</w:t>
            </w:r>
            <w:r w:rsidRPr="00B02137">
              <w:rPr>
                <w:rFonts w:asciiTheme="minorEastAsia" w:eastAsiaTheme="minorEastAsia" w:hAnsiTheme="minorEastAsia" w:hint="eastAsia"/>
                <w:sz w:val="24"/>
                <w:szCs w:val="24"/>
                <w:lang w:val="en-US"/>
              </w:rPr>
              <w:t>类似（机器人类）</w:t>
            </w:r>
            <w:r w:rsidRPr="00B02137">
              <w:rPr>
                <w:rFonts w:asciiTheme="minorEastAsia" w:eastAsiaTheme="minorEastAsia" w:hAnsiTheme="minorEastAsia" w:hint="eastAsia"/>
                <w:sz w:val="24"/>
                <w:szCs w:val="24"/>
              </w:rPr>
              <w:t>经验，</w:t>
            </w:r>
            <w:r w:rsidRPr="00B02137">
              <w:rPr>
                <w:rFonts w:asciiTheme="minorEastAsia" w:eastAsiaTheme="minorEastAsia" w:hAnsiTheme="minorEastAsia" w:hint="eastAsia"/>
                <w:sz w:val="24"/>
                <w:szCs w:val="24"/>
                <w:lang w:val="en-US"/>
              </w:rPr>
              <w:t>广东省内每提供一项得1分，省外每提供一项得0.5分，共5分。</w:t>
            </w:r>
          </w:p>
          <w:p w14:paraId="64D64DF3" w14:textId="77777777" w:rsidR="00B02137" w:rsidRPr="00B02137" w:rsidRDefault="00B02137" w:rsidP="00F9109D">
            <w:pPr>
              <w:pStyle w:val="TableParagraph"/>
              <w:spacing w:before="132"/>
              <w:ind w:left="107"/>
              <w:rPr>
                <w:rFonts w:asciiTheme="minorEastAsia" w:eastAsiaTheme="minorEastAsia" w:hAnsiTheme="minorEastAsia"/>
                <w:sz w:val="24"/>
                <w:szCs w:val="24"/>
              </w:rPr>
            </w:pPr>
            <w:r w:rsidRPr="00B02137">
              <w:rPr>
                <w:rFonts w:asciiTheme="minorEastAsia" w:eastAsiaTheme="minorEastAsia" w:hAnsiTheme="minorEastAsia" w:hint="eastAsia"/>
                <w:sz w:val="24"/>
                <w:szCs w:val="24"/>
              </w:rPr>
              <w:t>注：投标人须提供合同及验收报告复印件并加盖投标人公章；未按要求提供以上完整材料的，则该项业绩不得分。</w:t>
            </w:r>
          </w:p>
        </w:tc>
      </w:tr>
      <w:tr w:rsidR="00B02137" w:rsidRPr="00B02137" w14:paraId="45F2E7E4" w14:textId="77777777" w:rsidTr="00F9109D">
        <w:trPr>
          <w:trHeight w:val="1942"/>
          <w:jc w:val="center"/>
        </w:trPr>
        <w:tc>
          <w:tcPr>
            <w:tcW w:w="354" w:type="pct"/>
            <w:vAlign w:val="center"/>
          </w:tcPr>
          <w:p w14:paraId="24B13C79" w14:textId="77777777" w:rsidR="00B02137" w:rsidRPr="00B02137" w:rsidRDefault="00B02137" w:rsidP="00F9109D">
            <w:pPr>
              <w:pStyle w:val="TableParagraph"/>
              <w:ind w:left="16"/>
              <w:jc w:val="center"/>
              <w:rPr>
                <w:rFonts w:asciiTheme="minorEastAsia" w:eastAsiaTheme="minorEastAsia" w:hAnsiTheme="minorEastAsia"/>
                <w:sz w:val="24"/>
                <w:szCs w:val="24"/>
                <w:lang w:val="en-US"/>
              </w:rPr>
            </w:pPr>
            <w:r w:rsidRPr="00B02137">
              <w:rPr>
                <w:rFonts w:asciiTheme="minorEastAsia" w:eastAsiaTheme="minorEastAsia" w:hAnsiTheme="minorEastAsia"/>
                <w:sz w:val="24"/>
                <w:szCs w:val="24"/>
                <w:lang w:val="en-US"/>
              </w:rPr>
              <w:t>2</w:t>
            </w:r>
          </w:p>
        </w:tc>
        <w:tc>
          <w:tcPr>
            <w:tcW w:w="1079" w:type="pct"/>
            <w:vAlign w:val="center"/>
          </w:tcPr>
          <w:p w14:paraId="3E69C0D4" w14:textId="77777777" w:rsidR="00B02137" w:rsidRPr="00B02137" w:rsidRDefault="00B02137" w:rsidP="00F9109D">
            <w:pPr>
              <w:pStyle w:val="TableParagraph"/>
              <w:ind w:left="144" w:right="126"/>
              <w:jc w:val="center"/>
              <w:rPr>
                <w:rFonts w:asciiTheme="minorEastAsia" w:eastAsiaTheme="minorEastAsia" w:hAnsiTheme="minorEastAsia"/>
                <w:sz w:val="24"/>
                <w:szCs w:val="24"/>
                <w:lang w:val="en-US"/>
              </w:rPr>
            </w:pPr>
            <w:r w:rsidRPr="00B02137">
              <w:rPr>
                <w:rFonts w:asciiTheme="minorEastAsia" w:eastAsiaTheme="minorEastAsia" w:hAnsiTheme="minorEastAsia" w:hint="eastAsia"/>
                <w:sz w:val="24"/>
                <w:szCs w:val="24"/>
                <w:lang w:val="en-US"/>
              </w:rPr>
              <w:t>企业实力</w:t>
            </w:r>
          </w:p>
        </w:tc>
        <w:tc>
          <w:tcPr>
            <w:tcW w:w="385" w:type="pct"/>
            <w:vAlign w:val="center"/>
          </w:tcPr>
          <w:p w14:paraId="7A175ACE" w14:textId="77777777" w:rsidR="00B02137" w:rsidRPr="00B02137" w:rsidRDefault="00B02137" w:rsidP="00F9109D">
            <w:pPr>
              <w:pStyle w:val="TableParagraph"/>
              <w:ind w:left="20"/>
              <w:jc w:val="center"/>
              <w:rPr>
                <w:rFonts w:asciiTheme="minorEastAsia" w:eastAsiaTheme="minorEastAsia" w:hAnsiTheme="minorEastAsia"/>
                <w:sz w:val="24"/>
                <w:szCs w:val="24"/>
                <w:lang w:val="en-US"/>
              </w:rPr>
            </w:pPr>
            <w:r w:rsidRPr="00B02137">
              <w:rPr>
                <w:rFonts w:asciiTheme="minorEastAsia" w:eastAsiaTheme="minorEastAsia" w:hAnsiTheme="minorEastAsia" w:hint="eastAsia"/>
                <w:sz w:val="24"/>
                <w:szCs w:val="24"/>
                <w:lang w:val="en-US"/>
              </w:rPr>
              <w:t>5</w:t>
            </w:r>
          </w:p>
        </w:tc>
        <w:tc>
          <w:tcPr>
            <w:tcW w:w="3183" w:type="pct"/>
            <w:vAlign w:val="center"/>
          </w:tcPr>
          <w:p w14:paraId="6D039036" w14:textId="77777777" w:rsidR="00B02137" w:rsidRPr="00B02137" w:rsidRDefault="00B02137" w:rsidP="00B02137">
            <w:pPr>
              <w:pStyle w:val="TableParagraph"/>
              <w:numPr>
                <w:ilvl w:val="0"/>
                <w:numId w:val="16"/>
              </w:numPr>
              <w:spacing w:before="132"/>
              <w:rPr>
                <w:rFonts w:asciiTheme="minorEastAsia" w:eastAsiaTheme="minorEastAsia" w:hAnsiTheme="minorEastAsia"/>
                <w:sz w:val="24"/>
                <w:szCs w:val="24"/>
                <w:lang w:val="en-US"/>
              </w:rPr>
            </w:pPr>
            <w:r w:rsidRPr="00B02137">
              <w:rPr>
                <w:rFonts w:asciiTheme="minorEastAsia" w:eastAsiaTheme="minorEastAsia" w:hAnsiTheme="minorEastAsia" w:hint="eastAsia"/>
                <w:sz w:val="24"/>
                <w:szCs w:val="24"/>
                <w:lang w:val="en-US"/>
              </w:rPr>
              <w:t>投标人具备ISO9001质量管理体系认证证书的可得1分；</w:t>
            </w:r>
          </w:p>
          <w:p w14:paraId="3CC05FBA" w14:textId="77777777" w:rsidR="00B02137" w:rsidRPr="00B02137" w:rsidRDefault="00B02137" w:rsidP="00B02137">
            <w:pPr>
              <w:pStyle w:val="TableParagraph"/>
              <w:numPr>
                <w:ilvl w:val="0"/>
                <w:numId w:val="16"/>
              </w:numPr>
              <w:spacing w:before="132"/>
              <w:rPr>
                <w:rFonts w:asciiTheme="minorEastAsia" w:eastAsiaTheme="minorEastAsia" w:hAnsiTheme="minorEastAsia"/>
                <w:sz w:val="24"/>
                <w:szCs w:val="24"/>
                <w:lang w:val="en-US"/>
              </w:rPr>
            </w:pPr>
            <w:r w:rsidRPr="00B02137">
              <w:rPr>
                <w:rFonts w:asciiTheme="minorEastAsia" w:eastAsiaTheme="minorEastAsia" w:hAnsiTheme="minorEastAsia" w:hint="eastAsia"/>
                <w:sz w:val="24"/>
                <w:szCs w:val="24"/>
                <w:lang w:val="en-US"/>
              </w:rPr>
              <w:t>投标人具备ISO14001环境管理体系认证证书的可得1分；</w:t>
            </w:r>
          </w:p>
          <w:p w14:paraId="3B254301" w14:textId="77777777" w:rsidR="00B02137" w:rsidRPr="00B02137" w:rsidRDefault="00B02137" w:rsidP="00B02137">
            <w:pPr>
              <w:pStyle w:val="TableParagraph"/>
              <w:numPr>
                <w:ilvl w:val="0"/>
                <w:numId w:val="16"/>
              </w:numPr>
              <w:spacing w:before="132"/>
              <w:rPr>
                <w:rFonts w:asciiTheme="minorEastAsia" w:eastAsiaTheme="minorEastAsia" w:hAnsiTheme="minorEastAsia"/>
                <w:sz w:val="24"/>
                <w:szCs w:val="24"/>
                <w:lang w:val="en-US"/>
              </w:rPr>
            </w:pPr>
            <w:r w:rsidRPr="00B02137">
              <w:rPr>
                <w:rFonts w:asciiTheme="minorEastAsia" w:eastAsiaTheme="minorEastAsia" w:hAnsiTheme="minorEastAsia" w:hint="eastAsia"/>
                <w:sz w:val="24"/>
                <w:szCs w:val="24"/>
                <w:lang w:val="en-US"/>
              </w:rPr>
              <w:t>投标人具备ISO45001职业健康安全体系认证证书的可得1分；</w:t>
            </w:r>
          </w:p>
          <w:p w14:paraId="1F884E70" w14:textId="77777777" w:rsidR="00B02137" w:rsidRPr="00B02137" w:rsidRDefault="00B02137" w:rsidP="00B02137">
            <w:pPr>
              <w:pStyle w:val="TableParagraph"/>
              <w:numPr>
                <w:ilvl w:val="0"/>
                <w:numId w:val="16"/>
              </w:numPr>
              <w:spacing w:before="132"/>
              <w:rPr>
                <w:rFonts w:asciiTheme="minorEastAsia" w:eastAsiaTheme="minorEastAsia" w:hAnsiTheme="minorEastAsia"/>
                <w:sz w:val="24"/>
                <w:szCs w:val="24"/>
                <w:lang w:val="en-US"/>
              </w:rPr>
            </w:pPr>
            <w:r w:rsidRPr="00B02137">
              <w:rPr>
                <w:rFonts w:asciiTheme="minorEastAsia" w:eastAsiaTheme="minorEastAsia" w:hAnsiTheme="minorEastAsia" w:hint="eastAsia"/>
                <w:sz w:val="24"/>
                <w:szCs w:val="24"/>
                <w:lang w:val="en-US"/>
              </w:rPr>
              <w:t>投标人获得企业信用等级评级AAA级或以上的可得1分；</w:t>
            </w:r>
          </w:p>
          <w:p w14:paraId="4B35E6B1" w14:textId="77777777" w:rsidR="00B02137" w:rsidRPr="00B02137" w:rsidRDefault="00B02137" w:rsidP="00F9109D">
            <w:pPr>
              <w:pStyle w:val="TableParagraph"/>
              <w:spacing w:before="132"/>
              <w:rPr>
                <w:rFonts w:asciiTheme="minorEastAsia" w:eastAsiaTheme="minorEastAsia" w:hAnsiTheme="minorEastAsia"/>
                <w:sz w:val="24"/>
                <w:szCs w:val="24"/>
                <w:lang w:val="en-US"/>
              </w:rPr>
            </w:pPr>
            <w:r w:rsidRPr="00B02137">
              <w:rPr>
                <w:rFonts w:asciiTheme="minorEastAsia" w:eastAsiaTheme="minorEastAsia" w:hAnsiTheme="minorEastAsia" w:hint="eastAsia"/>
                <w:sz w:val="24"/>
                <w:szCs w:val="24"/>
                <w:lang w:val="en-US"/>
              </w:rPr>
              <w:t>5、投标人获得纳税等级A级纳税人的可得1分</w:t>
            </w:r>
          </w:p>
          <w:p w14:paraId="6DE0037E" w14:textId="77777777" w:rsidR="00B02137" w:rsidRPr="00B02137" w:rsidRDefault="00B02137" w:rsidP="00F9109D">
            <w:pPr>
              <w:pStyle w:val="TableParagraph"/>
              <w:spacing w:before="132"/>
              <w:rPr>
                <w:rFonts w:asciiTheme="minorEastAsia" w:eastAsiaTheme="minorEastAsia" w:hAnsiTheme="minorEastAsia"/>
                <w:sz w:val="24"/>
                <w:szCs w:val="24"/>
                <w:lang w:val="en-US"/>
              </w:rPr>
            </w:pPr>
            <w:r w:rsidRPr="00B02137">
              <w:rPr>
                <w:rFonts w:asciiTheme="minorEastAsia" w:eastAsiaTheme="minorEastAsia" w:hAnsiTheme="minorEastAsia" w:hint="eastAsia"/>
                <w:sz w:val="24"/>
                <w:szCs w:val="24"/>
                <w:lang w:val="en-US"/>
              </w:rPr>
              <w:t>可得1分。 注：须提供相关证明材料复印件。</w:t>
            </w:r>
          </w:p>
        </w:tc>
      </w:tr>
      <w:tr w:rsidR="00B02137" w:rsidRPr="00B02137" w14:paraId="262AA8DF" w14:textId="77777777" w:rsidTr="00F9109D">
        <w:trPr>
          <w:trHeight w:val="725"/>
          <w:jc w:val="center"/>
        </w:trPr>
        <w:tc>
          <w:tcPr>
            <w:tcW w:w="1433" w:type="pct"/>
            <w:gridSpan w:val="2"/>
            <w:vAlign w:val="center"/>
          </w:tcPr>
          <w:p w14:paraId="12B6FE0E" w14:textId="77777777" w:rsidR="00B02137" w:rsidRPr="00B02137" w:rsidRDefault="00B02137" w:rsidP="00F9109D">
            <w:pPr>
              <w:pStyle w:val="TableParagraph"/>
              <w:ind w:left="144" w:right="126"/>
              <w:jc w:val="center"/>
              <w:rPr>
                <w:rFonts w:asciiTheme="minorEastAsia" w:eastAsiaTheme="minorEastAsia" w:hAnsiTheme="minorEastAsia"/>
                <w:sz w:val="24"/>
                <w:szCs w:val="24"/>
                <w:lang w:val="en-US"/>
              </w:rPr>
            </w:pPr>
            <w:r w:rsidRPr="00B02137">
              <w:rPr>
                <w:rFonts w:asciiTheme="minorEastAsia" w:eastAsiaTheme="minorEastAsia" w:hAnsiTheme="minorEastAsia" w:hint="eastAsia"/>
                <w:sz w:val="24"/>
                <w:szCs w:val="24"/>
                <w:lang w:val="en-US"/>
              </w:rPr>
              <w:t>合计</w:t>
            </w:r>
          </w:p>
        </w:tc>
        <w:tc>
          <w:tcPr>
            <w:tcW w:w="385" w:type="pct"/>
            <w:vAlign w:val="center"/>
          </w:tcPr>
          <w:p w14:paraId="113D2BF7" w14:textId="77777777" w:rsidR="00B02137" w:rsidRPr="00B02137" w:rsidRDefault="00B02137" w:rsidP="00F9109D">
            <w:pPr>
              <w:pStyle w:val="TableParagraph"/>
              <w:ind w:left="20"/>
              <w:jc w:val="center"/>
              <w:rPr>
                <w:rFonts w:asciiTheme="minorEastAsia" w:eastAsiaTheme="minorEastAsia" w:hAnsiTheme="minorEastAsia"/>
                <w:sz w:val="24"/>
                <w:szCs w:val="24"/>
                <w:lang w:val="en-US"/>
              </w:rPr>
            </w:pPr>
            <w:r w:rsidRPr="00B02137">
              <w:rPr>
                <w:rFonts w:asciiTheme="minorEastAsia" w:eastAsiaTheme="minorEastAsia" w:hAnsiTheme="minorEastAsia" w:hint="eastAsia"/>
                <w:sz w:val="24"/>
                <w:szCs w:val="24"/>
                <w:lang w:val="en-US"/>
              </w:rPr>
              <w:t>10</w:t>
            </w:r>
          </w:p>
        </w:tc>
        <w:tc>
          <w:tcPr>
            <w:tcW w:w="3183" w:type="pct"/>
            <w:vAlign w:val="center"/>
          </w:tcPr>
          <w:p w14:paraId="72CC6424" w14:textId="77777777" w:rsidR="00B02137" w:rsidRPr="00B02137" w:rsidRDefault="00B02137" w:rsidP="00F9109D">
            <w:pPr>
              <w:pStyle w:val="TableParagraph"/>
              <w:spacing w:line="440" w:lineRule="atLeast"/>
              <w:ind w:right="132"/>
              <w:rPr>
                <w:rFonts w:asciiTheme="minorEastAsia" w:eastAsiaTheme="minorEastAsia" w:hAnsiTheme="minorEastAsia"/>
                <w:spacing w:val="-4"/>
                <w:sz w:val="24"/>
                <w:szCs w:val="24"/>
              </w:rPr>
            </w:pPr>
          </w:p>
        </w:tc>
      </w:tr>
    </w:tbl>
    <w:p w14:paraId="4D9D4D26" w14:textId="77777777" w:rsidR="00B02137" w:rsidRPr="00B02137" w:rsidRDefault="00B02137" w:rsidP="00B02137">
      <w:pPr>
        <w:rPr>
          <w:sz w:val="24"/>
          <w:szCs w:val="24"/>
        </w:rPr>
      </w:pPr>
    </w:p>
    <w:p w14:paraId="459CF723" w14:textId="31C1D055" w:rsidR="00AA32CC" w:rsidRPr="00B02137" w:rsidRDefault="00AA32CC">
      <w:pPr>
        <w:tabs>
          <w:tab w:val="left" w:pos="7920"/>
        </w:tabs>
        <w:spacing w:line="360" w:lineRule="auto"/>
        <w:ind w:firstLine="431"/>
        <w:rPr>
          <w:rFonts w:ascii="宋体" w:eastAsia="宋体" w:hAnsi="宋体" w:cs="宋体"/>
          <w:sz w:val="22"/>
        </w:rPr>
      </w:pPr>
    </w:p>
    <w:p w14:paraId="736225D1" w14:textId="1751B412" w:rsidR="00AA32CC" w:rsidRPr="00B02137" w:rsidRDefault="00AA32CC">
      <w:pPr>
        <w:tabs>
          <w:tab w:val="left" w:pos="7920"/>
        </w:tabs>
        <w:spacing w:line="360" w:lineRule="auto"/>
        <w:ind w:firstLine="431"/>
        <w:rPr>
          <w:rFonts w:ascii="宋体" w:eastAsia="宋体" w:hAnsi="宋体" w:cs="宋体"/>
          <w:sz w:val="22"/>
        </w:rPr>
      </w:pPr>
    </w:p>
    <w:p w14:paraId="3475D4CE" w14:textId="2771BA81" w:rsidR="00AA32CC" w:rsidRPr="00B02137" w:rsidRDefault="00AA32CC">
      <w:pPr>
        <w:tabs>
          <w:tab w:val="left" w:pos="7920"/>
        </w:tabs>
        <w:spacing w:line="360" w:lineRule="auto"/>
        <w:ind w:firstLine="431"/>
        <w:rPr>
          <w:rFonts w:ascii="宋体" w:eastAsia="宋体" w:hAnsi="宋体" w:cs="宋体"/>
          <w:sz w:val="22"/>
        </w:rPr>
      </w:pPr>
    </w:p>
    <w:p w14:paraId="510CAE45" w14:textId="6E866AE0" w:rsidR="00AA32CC" w:rsidRPr="00B02137" w:rsidRDefault="00AA32CC">
      <w:pPr>
        <w:tabs>
          <w:tab w:val="left" w:pos="7920"/>
        </w:tabs>
        <w:spacing w:line="360" w:lineRule="auto"/>
        <w:ind w:firstLine="431"/>
        <w:rPr>
          <w:rFonts w:ascii="宋体" w:eastAsia="宋体" w:hAnsi="宋体" w:cs="宋体"/>
          <w:sz w:val="22"/>
        </w:rPr>
      </w:pPr>
    </w:p>
    <w:p w14:paraId="35BEFD1A" w14:textId="7B008D4F" w:rsidR="00AA32CC" w:rsidRPr="00B02137" w:rsidRDefault="00AA32CC">
      <w:pPr>
        <w:tabs>
          <w:tab w:val="left" w:pos="7920"/>
        </w:tabs>
        <w:spacing w:line="360" w:lineRule="auto"/>
        <w:ind w:firstLine="431"/>
        <w:rPr>
          <w:rFonts w:ascii="宋体" w:eastAsia="宋体" w:hAnsi="宋体" w:cs="宋体"/>
          <w:sz w:val="22"/>
        </w:rPr>
      </w:pPr>
    </w:p>
    <w:p w14:paraId="5F39F8BF" w14:textId="4E08AAB3" w:rsidR="00AA32CC" w:rsidRPr="00B02137" w:rsidRDefault="00AA32CC">
      <w:pPr>
        <w:tabs>
          <w:tab w:val="left" w:pos="7920"/>
        </w:tabs>
        <w:spacing w:line="360" w:lineRule="auto"/>
        <w:ind w:firstLine="431"/>
        <w:rPr>
          <w:rFonts w:ascii="宋体" w:eastAsia="宋体" w:hAnsi="宋体" w:cs="宋体"/>
          <w:sz w:val="22"/>
        </w:rPr>
      </w:pPr>
    </w:p>
    <w:p w14:paraId="3D8983C6" w14:textId="5F91083D" w:rsidR="00AA32CC" w:rsidRPr="00B02137" w:rsidRDefault="00AA32CC">
      <w:pPr>
        <w:tabs>
          <w:tab w:val="left" w:pos="7920"/>
        </w:tabs>
        <w:spacing w:line="360" w:lineRule="auto"/>
        <w:ind w:firstLine="431"/>
        <w:rPr>
          <w:rFonts w:ascii="宋体" w:eastAsia="宋体" w:hAnsi="宋体" w:cs="宋体"/>
          <w:sz w:val="22"/>
        </w:rPr>
      </w:pPr>
    </w:p>
    <w:p w14:paraId="59F5E6AC" w14:textId="499F3E82" w:rsidR="00AA32CC" w:rsidRPr="00B02137" w:rsidRDefault="00AA32CC">
      <w:pPr>
        <w:tabs>
          <w:tab w:val="left" w:pos="7920"/>
        </w:tabs>
        <w:spacing w:line="360" w:lineRule="auto"/>
        <w:ind w:firstLine="431"/>
        <w:rPr>
          <w:rFonts w:ascii="宋体" w:eastAsia="宋体" w:hAnsi="宋体" w:cs="宋体"/>
          <w:sz w:val="22"/>
        </w:rPr>
      </w:pPr>
    </w:p>
    <w:p w14:paraId="7D2DDBE3" w14:textId="63598B6C" w:rsidR="00AA32CC" w:rsidRPr="00B02137" w:rsidRDefault="00AA32CC">
      <w:pPr>
        <w:tabs>
          <w:tab w:val="left" w:pos="7920"/>
        </w:tabs>
        <w:spacing w:line="360" w:lineRule="auto"/>
        <w:ind w:firstLine="431"/>
        <w:rPr>
          <w:rFonts w:ascii="宋体" w:eastAsia="宋体" w:hAnsi="宋体" w:cs="宋体"/>
          <w:sz w:val="22"/>
        </w:rPr>
      </w:pPr>
    </w:p>
    <w:p w14:paraId="7D46A717" w14:textId="1A851D09" w:rsidR="00AA32CC" w:rsidRPr="00B02137" w:rsidRDefault="00AA32CC">
      <w:pPr>
        <w:tabs>
          <w:tab w:val="left" w:pos="7920"/>
        </w:tabs>
        <w:spacing w:line="360" w:lineRule="auto"/>
        <w:ind w:firstLine="431"/>
        <w:rPr>
          <w:rFonts w:ascii="宋体" w:eastAsia="宋体" w:hAnsi="宋体" w:cs="宋体"/>
          <w:sz w:val="22"/>
        </w:rPr>
      </w:pPr>
    </w:p>
    <w:p w14:paraId="12299866" w14:textId="77777777" w:rsidR="00AA32CC" w:rsidRPr="00B02137" w:rsidRDefault="00AA32CC">
      <w:pPr>
        <w:tabs>
          <w:tab w:val="left" w:pos="7920"/>
        </w:tabs>
        <w:spacing w:line="360" w:lineRule="auto"/>
        <w:ind w:firstLine="431"/>
        <w:rPr>
          <w:rFonts w:ascii="宋体" w:eastAsia="宋体" w:hAnsi="宋体" w:cs="宋体"/>
          <w:sz w:val="22"/>
        </w:rPr>
      </w:pPr>
    </w:p>
    <w:p w14:paraId="17A87381" w14:textId="77777777" w:rsidR="005365AA" w:rsidRPr="00B02137" w:rsidRDefault="006A7FE3">
      <w:pPr>
        <w:keepNext/>
        <w:keepLines/>
        <w:spacing w:before="340" w:after="330" w:line="576" w:lineRule="auto"/>
        <w:rPr>
          <w:rFonts w:ascii="宋体" w:eastAsia="宋体" w:hAnsi="宋体" w:cs="宋体"/>
          <w:b/>
          <w:sz w:val="44"/>
        </w:rPr>
      </w:pPr>
      <w:r w:rsidRPr="00B02137">
        <w:rPr>
          <w:rFonts w:ascii="宋体" w:eastAsia="宋体" w:hAnsi="宋体" w:cs="宋体"/>
          <w:b/>
          <w:sz w:val="44"/>
        </w:rPr>
        <w:lastRenderedPageBreak/>
        <w:t>附件：</w:t>
      </w:r>
    </w:p>
    <w:p w14:paraId="3463E25F" w14:textId="77777777" w:rsidR="005365AA" w:rsidRPr="00B02137" w:rsidRDefault="005365AA">
      <w:pPr>
        <w:ind w:firstLine="522"/>
        <w:rPr>
          <w:rFonts w:ascii="宋体" w:eastAsia="宋体" w:hAnsi="宋体" w:cs="宋体"/>
          <w:b/>
          <w:sz w:val="52"/>
        </w:rPr>
      </w:pPr>
    </w:p>
    <w:p w14:paraId="76F02D6D" w14:textId="77777777" w:rsidR="005365AA" w:rsidRPr="00B02137" w:rsidRDefault="006A7FE3">
      <w:pPr>
        <w:numPr>
          <w:ilvl w:val="0"/>
          <w:numId w:val="5"/>
        </w:numPr>
        <w:tabs>
          <w:tab w:val="left" w:pos="2630"/>
        </w:tabs>
        <w:ind w:left="2630" w:hanging="870"/>
        <w:rPr>
          <w:rFonts w:ascii="宋体" w:eastAsia="宋体" w:hAnsi="宋体" w:cs="宋体"/>
          <w:sz w:val="44"/>
        </w:rPr>
      </w:pPr>
      <w:r w:rsidRPr="00B02137">
        <w:rPr>
          <w:rFonts w:ascii="宋体" w:eastAsia="宋体" w:hAnsi="宋体" w:cs="宋体"/>
          <w:sz w:val="44"/>
        </w:rPr>
        <w:t>用户需求书</w:t>
      </w:r>
    </w:p>
    <w:p w14:paraId="770BA368" w14:textId="77777777" w:rsidR="005365AA" w:rsidRPr="00B02137" w:rsidRDefault="006A7FE3">
      <w:pPr>
        <w:numPr>
          <w:ilvl w:val="0"/>
          <w:numId w:val="5"/>
        </w:numPr>
        <w:tabs>
          <w:tab w:val="left" w:pos="2630"/>
        </w:tabs>
        <w:ind w:left="2630" w:hanging="870"/>
        <w:rPr>
          <w:rFonts w:ascii="宋体" w:eastAsia="宋体" w:hAnsi="宋体" w:cs="宋体"/>
          <w:sz w:val="44"/>
        </w:rPr>
      </w:pPr>
      <w:r w:rsidRPr="00B02137">
        <w:rPr>
          <w:rFonts w:ascii="宋体" w:eastAsia="宋体" w:hAnsi="宋体" w:cs="宋体"/>
          <w:sz w:val="44"/>
        </w:rPr>
        <w:t>投标文件格式</w:t>
      </w:r>
    </w:p>
    <w:p w14:paraId="1488D3E1" w14:textId="77777777" w:rsidR="005365AA" w:rsidRPr="00B02137" w:rsidRDefault="006A7FE3">
      <w:pPr>
        <w:ind w:left="2180"/>
        <w:rPr>
          <w:rFonts w:ascii="宋体" w:eastAsia="宋体" w:hAnsi="宋体" w:cs="宋体"/>
          <w:sz w:val="36"/>
        </w:rPr>
      </w:pPr>
      <w:r w:rsidRPr="00B02137">
        <w:rPr>
          <w:rFonts w:ascii="宋体" w:eastAsia="宋体" w:hAnsi="宋体" w:cs="宋体"/>
          <w:sz w:val="36"/>
        </w:rPr>
        <w:t>1、投标承诺书</w:t>
      </w:r>
    </w:p>
    <w:p w14:paraId="60352565" w14:textId="77777777" w:rsidR="005365AA" w:rsidRPr="00B02137" w:rsidRDefault="006A7FE3">
      <w:pPr>
        <w:ind w:left="2180"/>
        <w:rPr>
          <w:rFonts w:ascii="宋体" w:eastAsia="宋体" w:hAnsi="宋体" w:cs="宋体"/>
          <w:sz w:val="36"/>
        </w:rPr>
      </w:pPr>
      <w:r w:rsidRPr="00B02137">
        <w:rPr>
          <w:rFonts w:ascii="宋体" w:eastAsia="宋体" w:hAnsi="宋体" w:cs="宋体"/>
          <w:sz w:val="36"/>
        </w:rPr>
        <w:t>2、商务技术条款偏离表</w:t>
      </w:r>
    </w:p>
    <w:p w14:paraId="71E8788B" w14:textId="77777777" w:rsidR="005365AA" w:rsidRPr="00B02137" w:rsidRDefault="006A7FE3">
      <w:pPr>
        <w:ind w:left="2180"/>
        <w:rPr>
          <w:rFonts w:ascii="宋体" w:eastAsia="宋体" w:hAnsi="宋体" w:cs="宋体"/>
          <w:sz w:val="36"/>
        </w:rPr>
      </w:pPr>
      <w:r w:rsidRPr="00B02137">
        <w:rPr>
          <w:rFonts w:ascii="宋体" w:eastAsia="宋体" w:hAnsi="宋体" w:cs="宋体"/>
          <w:sz w:val="36"/>
        </w:rPr>
        <w:t>3、报价总表</w:t>
      </w:r>
    </w:p>
    <w:p w14:paraId="7E655910" w14:textId="77777777" w:rsidR="005365AA" w:rsidRPr="00B02137" w:rsidRDefault="006A7FE3">
      <w:pPr>
        <w:ind w:left="2180"/>
        <w:rPr>
          <w:rFonts w:ascii="宋体" w:eastAsia="宋体" w:hAnsi="宋体" w:cs="宋体"/>
          <w:sz w:val="36"/>
        </w:rPr>
      </w:pPr>
      <w:r w:rsidRPr="00B02137">
        <w:rPr>
          <w:rFonts w:ascii="宋体" w:eastAsia="宋体" w:hAnsi="宋体" w:cs="宋体"/>
          <w:sz w:val="36"/>
        </w:rPr>
        <w:t>4、报价明细表</w:t>
      </w:r>
    </w:p>
    <w:p w14:paraId="1116C2A9" w14:textId="77777777" w:rsidR="005365AA" w:rsidRPr="00B02137" w:rsidRDefault="006A7FE3">
      <w:pPr>
        <w:ind w:left="2180"/>
        <w:rPr>
          <w:rFonts w:ascii="宋体" w:eastAsia="宋体" w:hAnsi="宋体" w:cs="宋体"/>
          <w:sz w:val="36"/>
        </w:rPr>
      </w:pPr>
      <w:r w:rsidRPr="00B02137">
        <w:rPr>
          <w:rFonts w:ascii="宋体" w:eastAsia="宋体" w:hAnsi="宋体" w:cs="宋体"/>
          <w:sz w:val="36"/>
        </w:rPr>
        <w:t>5、售后服务措施和承诺</w:t>
      </w:r>
    </w:p>
    <w:p w14:paraId="31368D03" w14:textId="77777777" w:rsidR="005365AA" w:rsidRPr="00B02137" w:rsidRDefault="006A7FE3">
      <w:pPr>
        <w:ind w:left="2180"/>
        <w:rPr>
          <w:rFonts w:ascii="宋体" w:eastAsia="宋体" w:hAnsi="宋体" w:cs="宋体"/>
          <w:sz w:val="36"/>
        </w:rPr>
      </w:pPr>
      <w:r w:rsidRPr="00B02137">
        <w:rPr>
          <w:rFonts w:ascii="宋体" w:eastAsia="宋体" w:hAnsi="宋体" w:cs="宋体"/>
          <w:sz w:val="36"/>
        </w:rPr>
        <w:t>6、从业人员及其技术资格一览表</w:t>
      </w:r>
    </w:p>
    <w:p w14:paraId="14CC67BC" w14:textId="77777777" w:rsidR="005365AA" w:rsidRPr="00B02137" w:rsidRDefault="006A7FE3">
      <w:pPr>
        <w:tabs>
          <w:tab w:val="left" w:pos="2900"/>
          <w:tab w:val="left" w:pos="6300"/>
        </w:tabs>
        <w:ind w:left="2180"/>
        <w:rPr>
          <w:rFonts w:ascii="宋体" w:eastAsia="宋体" w:hAnsi="宋体" w:cs="宋体"/>
          <w:sz w:val="36"/>
        </w:rPr>
      </w:pPr>
      <w:r w:rsidRPr="00B02137">
        <w:rPr>
          <w:rFonts w:ascii="宋体" w:eastAsia="宋体" w:hAnsi="宋体" w:cs="宋体"/>
          <w:sz w:val="36"/>
        </w:rPr>
        <w:t>7、其它资格证明材料</w:t>
      </w:r>
    </w:p>
    <w:p w14:paraId="00B46141" w14:textId="77777777" w:rsidR="005365AA" w:rsidRPr="00B02137" w:rsidRDefault="006A7FE3">
      <w:pPr>
        <w:tabs>
          <w:tab w:val="left" w:pos="2900"/>
          <w:tab w:val="left" w:pos="6300"/>
        </w:tabs>
        <w:ind w:left="2180"/>
        <w:rPr>
          <w:rFonts w:ascii="宋体" w:eastAsia="宋体" w:hAnsi="宋体" w:cs="宋体"/>
          <w:sz w:val="32"/>
        </w:rPr>
      </w:pPr>
      <w:r w:rsidRPr="00B02137">
        <w:rPr>
          <w:rFonts w:ascii="宋体" w:eastAsia="宋体" w:hAnsi="宋体" w:cs="宋体"/>
          <w:sz w:val="36"/>
        </w:rPr>
        <w:t>8、诚信投标承诺函</w:t>
      </w:r>
    </w:p>
    <w:p w14:paraId="2303B8CE" w14:textId="77777777" w:rsidR="005365AA" w:rsidRPr="00B02137" w:rsidRDefault="006A7FE3">
      <w:pPr>
        <w:jc w:val="center"/>
        <w:rPr>
          <w:rFonts w:ascii="宋体" w:eastAsia="宋体" w:hAnsi="宋体" w:cs="宋体"/>
          <w:sz w:val="44"/>
        </w:rPr>
      </w:pPr>
      <w:r w:rsidRPr="00B02137">
        <w:rPr>
          <w:rFonts w:ascii="宋体" w:eastAsia="宋体" w:hAnsi="宋体" w:cs="宋体"/>
          <w:sz w:val="44"/>
        </w:rPr>
        <w:t>三、合同格式（供参考）</w:t>
      </w:r>
    </w:p>
    <w:p w14:paraId="60D58788" w14:textId="77777777" w:rsidR="005365AA" w:rsidRPr="00B02137" w:rsidRDefault="005365AA">
      <w:pPr>
        <w:jc w:val="center"/>
        <w:rPr>
          <w:rFonts w:ascii="宋体" w:eastAsia="宋体" w:hAnsi="宋体" w:cs="宋体"/>
          <w:sz w:val="44"/>
        </w:rPr>
      </w:pPr>
    </w:p>
    <w:p w14:paraId="7ABD69CC" w14:textId="77777777" w:rsidR="005365AA" w:rsidRPr="00B02137" w:rsidRDefault="005365AA">
      <w:pPr>
        <w:jc w:val="center"/>
        <w:rPr>
          <w:rFonts w:ascii="宋体" w:eastAsia="宋体" w:hAnsi="宋体" w:cs="宋体"/>
          <w:sz w:val="44"/>
        </w:rPr>
      </w:pPr>
    </w:p>
    <w:p w14:paraId="4F90A328" w14:textId="6B93BC58" w:rsidR="005365AA" w:rsidRPr="00B02137" w:rsidRDefault="005365AA">
      <w:pPr>
        <w:jc w:val="center"/>
        <w:rPr>
          <w:rFonts w:ascii="宋体" w:eastAsia="宋体" w:hAnsi="宋体" w:cs="宋体"/>
          <w:sz w:val="44"/>
        </w:rPr>
      </w:pPr>
    </w:p>
    <w:p w14:paraId="1DAD6D30" w14:textId="21428F99" w:rsidR="00BD64E0" w:rsidRPr="00B02137" w:rsidRDefault="00BD64E0">
      <w:pPr>
        <w:jc w:val="center"/>
        <w:rPr>
          <w:rFonts w:ascii="宋体" w:eastAsia="宋体" w:hAnsi="宋体" w:cs="宋体"/>
          <w:sz w:val="44"/>
        </w:rPr>
      </w:pPr>
    </w:p>
    <w:p w14:paraId="118BAD29" w14:textId="367EC9CC" w:rsidR="00BD64E0" w:rsidRPr="00B02137" w:rsidRDefault="00BD64E0">
      <w:pPr>
        <w:jc w:val="center"/>
        <w:rPr>
          <w:rFonts w:ascii="宋体" w:eastAsia="宋体" w:hAnsi="宋体" w:cs="宋体"/>
          <w:sz w:val="44"/>
        </w:rPr>
      </w:pPr>
    </w:p>
    <w:p w14:paraId="39107106" w14:textId="00E4537D" w:rsidR="00BD64E0" w:rsidRPr="00B02137" w:rsidRDefault="00BD64E0">
      <w:pPr>
        <w:jc w:val="center"/>
        <w:rPr>
          <w:rFonts w:ascii="宋体" w:eastAsia="宋体" w:hAnsi="宋体" w:cs="宋体"/>
          <w:sz w:val="44"/>
        </w:rPr>
      </w:pPr>
    </w:p>
    <w:p w14:paraId="52639DFA" w14:textId="52B0692B" w:rsidR="00AA32CC" w:rsidRPr="00B02137" w:rsidRDefault="00AA32CC">
      <w:pPr>
        <w:jc w:val="center"/>
        <w:rPr>
          <w:rFonts w:ascii="宋体" w:eastAsia="宋体" w:hAnsi="宋体" w:cs="宋体"/>
          <w:sz w:val="44"/>
        </w:rPr>
      </w:pPr>
    </w:p>
    <w:p w14:paraId="54BF8AC2" w14:textId="533B2325" w:rsidR="00AA32CC" w:rsidRPr="00B02137" w:rsidRDefault="00AA32CC">
      <w:pPr>
        <w:jc w:val="center"/>
        <w:rPr>
          <w:rFonts w:ascii="宋体" w:eastAsia="宋体" w:hAnsi="宋体" w:cs="宋体"/>
          <w:sz w:val="44"/>
        </w:rPr>
      </w:pPr>
    </w:p>
    <w:p w14:paraId="1EC02726" w14:textId="4CAA9513" w:rsidR="00AA32CC" w:rsidRPr="00B02137" w:rsidRDefault="00AA32CC">
      <w:pPr>
        <w:jc w:val="center"/>
        <w:rPr>
          <w:rFonts w:ascii="宋体" w:eastAsia="宋体" w:hAnsi="宋体" w:cs="宋体"/>
          <w:sz w:val="44"/>
        </w:rPr>
      </w:pPr>
    </w:p>
    <w:p w14:paraId="4725E38D" w14:textId="13977669" w:rsidR="00AA32CC" w:rsidRPr="00B02137" w:rsidRDefault="00AA32CC">
      <w:pPr>
        <w:jc w:val="center"/>
        <w:rPr>
          <w:rFonts w:ascii="宋体" w:eastAsia="宋体" w:hAnsi="宋体" w:cs="宋体"/>
          <w:sz w:val="44"/>
        </w:rPr>
      </w:pPr>
    </w:p>
    <w:p w14:paraId="7AD00CAB" w14:textId="77777777" w:rsidR="005365AA" w:rsidRPr="00B02137" w:rsidRDefault="006A7FE3">
      <w:pPr>
        <w:rPr>
          <w:rFonts w:ascii="宋体" w:eastAsia="宋体" w:hAnsi="宋体" w:cs="宋体"/>
          <w:sz w:val="44"/>
        </w:rPr>
      </w:pPr>
      <w:r w:rsidRPr="00B02137">
        <w:rPr>
          <w:rFonts w:ascii="宋体" w:eastAsia="宋体" w:hAnsi="宋体" w:cs="宋体" w:hint="eastAsia"/>
          <w:sz w:val="44"/>
        </w:rPr>
        <w:lastRenderedPageBreak/>
        <w:t>用户需求书：</w:t>
      </w:r>
    </w:p>
    <w:tbl>
      <w:tblPr>
        <w:tblW w:w="5000" w:type="pct"/>
        <w:jc w:val="center"/>
        <w:tblCellMar>
          <w:left w:w="0" w:type="dxa"/>
          <w:right w:w="0" w:type="dxa"/>
        </w:tblCellMar>
        <w:tblLook w:val="0000" w:firstRow="0" w:lastRow="0" w:firstColumn="0" w:lastColumn="0" w:noHBand="0" w:noVBand="0"/>
      </w:tblPr>
      <w:tblGrid>
        <w:gridCol w:w="530"/>
        <w:gridCol w:w="1071"/>
        <w:gridCol w:w="1171"/>
        <w:gridCol w:w="4956"/>
        <w:gridCol w:w="491"/>
        <w:gridCol w:w="489"/>
        <w:gridCol w:w="542"/>
        <w:gridCol w:w="715"/>
        <w:gridCol w:w="491"/>
      </w:tblGrid>
      <w:tr w:rsidR="00BD64E0" w:rsidRPr="00B02137" w14:paraId="0A44AC00" w14:textId="77777777" w:rsidTr="00BD64E0">
        <w:trPr>
          <w:trHeight w:val="516"/>
          <w:jc w:val="center"/>
        </w:trPr>
        <w:tc>
          <w:tcPr>
            <w:tcW w:w="2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94E392" w14:textId="77777777" w:rsidR="00BD64E0" w:rsidRPr="00B02137" w:rsidRDefault="00BD64E0" w:rsidP="00F9109D">
            <w:pPr>
              <w:widowControl/>
              <w:jc w:val="center"/>
              <w:textAlignment w:val="center"/>
              <w:rPr>
                <w:rFonts w:ascii="楷体" w:eastAsia="楷体" w:hAnsi="楷体" w:cs="宋体"/>
                <w:b/>
                <w:color w:val="000000"/>
                <w:sz w:val="22"/>
              </w:rPr>
            </w:pPr>
            <w:r w:rsidRPr="00B02137">
              <w:rPr>
                <w:rFonts w:ascii="楷体" w:eastAsia="楷体" w:hAnsi="楷体" w:cs="宋体" w:hint="eastAsia"/>
                <w:b/>
                <w:color w:val="000000"/>
                <w:kern w:val="0"/>
                <w:sz w:val="22"/>
              </w:rPr>
              <w:t>序号</w:t>
            </w:r>
          </w:p>
        </w:tc>
        <w:tc>
          <w:tcPr>
            <w:tcW w:w="5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EB2897" w14:textId="77777777" w:rsidR="00BD64E0" w:rsidRPr="00B02137" w:rsidRDefault="00BD64E0" w:rsidP="00F9109D">
            <w:pPr>
              <w:widowControl/>
              <w:jc w:val="center"/>
              <w:textAlignment w:val="center"/>
              <w:rPr>
                <w:rFonts w:ascii="楷体" w:eastAsia="楷体" w:hAnsi="楷体" w:cs="宋体"/>
                <w:b/>
                <w:color w:val="000000"/>
                <w:sz w:val="22"/>
              </w:rPr>
            </w:pPr>
            <w:r w:rsidRPr="00B02137">
              <w:rPr>
                <w:rFonts w:ascii="楷体" w:eastAsia="楷体" w:hAnsi="楷体" w:cs="宋体" w:hint="eastAsia"/>
                <w:b/>
                <w:color w:val="000000"/>
                <w:kern w:val="0"/>
                <w:sz w:val="22"/>
              </w:rPr>
              <w:t>设备名称</w:t>
            </w:r>
          </w:p>
        </w:tc>
        <w:tc>
          <w:tcPr>
            <w:tcW w:w="5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80E673" w14:textId="77777777" w:rsidR="00BD64E0" w:rsidRPr="00B02137" w:rsidRDefault="00BD64E0" w:rsidP="00F9109D">
            <w:pPr>
              <w:widowControl/>
              <w:jc w:val="center"/>
              <w:textAlignment w:val="center"/>
              <w:rPr>
                <w:rFonts w:ascii="楷体" w:eastAsia="楷体" w:hAnsi="楷体" w:cs="宋体"/>
                <w:b/>
                <w:color w:val="000000"/>
                <w:sz w:val="22"/>
              </w:rPr>
            </w:pPr>
            <w:r w:rsidRPr="00B02137">
              <w:rPr>
                <w:rFonts w:ascii="楷体" w:eastAsia="楷体" w:hAnsi="楷体" w:cs="宋体" w:hint="eastAsia"/>
                <w:b/>
                <w:color w:val="000000"/>
                <w:kern w:val="0"/>
                <w:sz w:val="22"/>
              </w:rPr>
              <w:t>参考品牌型号</w:t>
            </w:r>
          </w:p>
        </w:tc>
        <w:tc>
          <w:tcPr>
            <w:tcW w:w="2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158918" w14:textId="77777777" w:rsidR="00BD64E0" w:rsidRPr="00B02137" w:rsidRDefault="00BD64E0" w:rsidP="00F9109D">
            <w:pPr>
              <w:widowControl/>
              <w:jc w:val="center"/>
              <w:textAlignment w:val="center"/>
              <w:rPr>
                <w:rFonts w:ascii="楷体" w:eastAsia="楷体" w:hAnsi="楷体" w:cs="宋体"/>
                <w:b/>
                <w:color w:val="000000"/>
                <w:sz w:val="22"/>
              </w:rPr>
            </w:pPr>
            <w:r w:rsidRPr="00B02137">
              <w:rPr>
                <w:rFonts w:ascii="楷体" w:eastAsia="楷体" w:hAnsi="楷体" w:cs="宋体" w:hint="eastAsia"/>
                <w:b/>
                <w:color w:val="000000"/>
                <w:kern w:val="0"/>
                <w:sz w:val="22"/>
              </w:rPr>
              <w:t>技术参数</w:t>
            </w:r>
          </w:p>
        </w:tc>
        <w:tc>
          <w:tcPr>
            <w:tcW w:w="235"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3923DB" w14:textId="77777777" w:rsidR="00BD64E0" w:rsidRPr="00B02137" w:rsidRDefault="00BD64E0" w:rsidP="00F9109D">
            <w:pPr>
              <w:widowControl/>
              <w:jc w:val="center"/>
              <w:textAlignment w:val="center"/>
              <w:rPr>
                <w:rFonts w:ascii="楷体" w:eastAsia="楷体" w:hAnsi="楷体" w:cs="宋体"/>
                <w:b/>
                <w:color w:val="000000"/>
                <w:sz w:val="22"/>
              </w:rPr>
            </w:pPr>
            <w:r w:rsidRPr="00B02137">
              <w:rPr>
                <w:rFonts w:ascii="楷体" w:eastAsia="楷体" w:hAnsi="楷体" w:cs="宋体" w:hint="eastAsia"/>
                <w:b/>
                <w:color w:val="000000"/>
                <w:kern w:val="0"/>
                <w:sz w:val="22"/>
              </w:rPr>
              <w:t>数量</w:t>
            </w: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213CA2" w14:textId="77777777" w:rsidR="00BD64E0" w:rsidRPr="00B02137" w:rsidRDefault="00BD64E0" w:rsidP="00F9109D">
            <w:pPr>
              <w:widowControl/>
              <w:jc w:val="center"/>
              <w:textAlignment w:val="center"/>
              <w:rPr>
                <w:rFonts w:ascii="楷体" w:eastAsia="楷体" w:hAnsi="楷体" w:cs="宋体"/>
                <w:b/>
                <w:color w:val="000000"/>
                <w:sz w:val="22"/>
              </w:rPr>
            </w:pPr>
            <w:r w:rsidRPr="00B02137">
              <w:rPr>
                <w:rFonts w:ascii="楷体" w:eastAsia="楷体" w:hAnsi="楷体" w:cs="宋体" w:hint="eastAsia"/>
                <w:b/>
                <w:color w:val="000000"/>
                <w:kern w:val="0"/>
                <w:sz w:val="22"/>
              </w:rPr>
              <w:t>单位</w:t>
            </w:r>
          </w:p>
        </w:tc>
        <w:tc>
          <w:tcPr>
            <w:tcW w:w="25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1FF5E9" w14:textId="77777777" w:rsidR="00BD64E0" w:rsidRPr="00B02137" w:rsidRDefault="00BD64E0" w:rsidP="00F9109D">
            <w:pPr>
              <w:widowControl/>
              <w:jc w:val="center"/>
              <w:textAlignment w:val="center"/>
              <w:rPr>
                <w:rFonts w:ascii="楷体" w:eastAsia="楷体" w:hAnsi="楷体" w:cs="宋体"/>
                <w:b/>
                <w:color w:val="000000"/>
                <w:sz w:val="22"/>
              </w:rPr>
            </w:pPr>
            <w:r w:rsidRPr="00B02137">
              <w:rPr>
                <w:rFonts w:ascii="楷体" w:eastAsia="楷体" w:hAnsi="楷体" w:cs="宋体" w:hint="eastAsia"/>
                <w:b/>
                <w:color w:val="000000"/>
                <w:kern w:val="0"/>
                <w:sz w:val="22"/>
              </w:rPr>
              <w:t>单价</w:t>
            </w:r>
          </w:p>
        </w:tc>
        <w:tc>
          <w:tcPr>
            <w:tcW w:w="3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29A410" w14:textId="77777777" w:rsidR="00BD64E0" w:rsidRPr="00B02137" w:rsidRDefault="00BD64E0" w:rsidP="00F9109D">
            <w:pPr>
              <w:widowControl/>
              <w:jc w:val="center"/>
              <w:textAlignment w:val="center"/>
              <w:rPr>
                <w:rFonts w:ascii="楷体" w:eastAsia="楷体" w:hAnsi="楷体" w:cs="宋体"/>
                <w:b/>
                <w:color w:val="000000"/>
                <w:sz w:val="22"/>
              </w:rPr>
            </w:pPr>
            <w:r w:rsidRPr="00B02137">
              <w:rPr>
                <w:rFonts w:ascii="楷体" w:eastAsia="楷体" w:hAnsi="楷体" w:cs="宋体" w:hint="eastAsia"/>
                <w:b/>
                <w:color w:val="000000"/>
                <w:kern w:val="0"/>
                <w:sz w:val="22"/>
              </w:rPr>
              <w:t>金额</w:t>
            </w: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87F166" w14:textId="77777777" w:rsidR="00BD64E0" w:rsidRPr="00B02137" w:rsidRDefault="00BD64E0" w:rsidP="00F9109D">
            <w:pPr>
              <w:widowControl/>
              <w:jc w:val="left"/>
              <w:textAlignment w:val="center"/>
              <w:rPr>
                <w:rFonts w:ascii="楷体" w:eastAsia="楷体" w:hAnsi="楷体" w:cs="宋体"/>
                <w:b/>
                <w:color w:val="000000"/>
                <w:sz w:val="22"/>
              </w:rPr>
            </w:pPr>
            <w:r w:rsidRPr="00B02137">
              <w:rPr>
                <w:rFonts w:ascii="楷体" w:eastAsia="楷体" w:hAnsi="楷体" w:cs="宋体" w:hint="eastAsia"/>
                <w:b/>
                <w:color w:val="000000"/>
                <w:kern w:val="0"/>
                <w:sz w:val="22"/>
              </w:rPr>
              <w:t>备注</w:t>
            </w:r>
          </w:p>
        </w:tc>
      </w:tr>
      <w:tr w:rsidR="00BD64E0" w:rsidRPr="00B02137" w14:paraId="59AC1445" w14:textId="77777777" w:rsidTr="00BD64E0">
        <w:trPr>
          <w:trHeight w:val="4090"/>
          <w:jc w:val="center"/>
        </w:trPr>
        <w:tc>
          <w:tcPr>
            <w:tcW w:w="253"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7873C98" w14:textId="77777777" w:rsidR="00BD64E0" w:rsidRPr="00B02137" w:rsidRDefault="00BD64E0" w:rsidP="00F9109D">
            <w:pPr>
              <w:jc w:val="center"/>
              <w:textAlignment w:val="center"/>
              <w:rPr>
                <w:rFonts w:ascii="楷体" w:eastAsia="楷体" w:hAnsi="楷体" w:cs="仿宋"/>
                <w:b/>
                <w:sz w:val="24"/>
              </w:rPr>
            </w:pPr>
            <w:r w:rsidRPr="00B02137">
              <w:rPr>
                <w:rFonts w:ascii="楷体" w:eastAsia="楷体" w:hAnsi="楷体" w:cs="仿宋" w:hint="eastAsia"/>
                <w:b/>
                <w:sz w:val="24"/>
              </w:rPr>
              <w:t>1</w:t>
            </w:r>
          </w:p>
          <w:p w14:paraId="6A2C365C" w14:textId="77777777" w:rsidR="00BD64E0" w:rsidRPr="00B02137" w:rsidRDefault="00BD64E0" w:rsidP="00F9109D">
            <w:pPr>
              <w:jc w:val="center"/>
              <w:textAlignment w:val="center"/>
              <w:rPr>
                <w:rFonts w:ascii="楷体" w:eastAsia="楷体" w:hAnsi="楷体" w:cs="宋体"/>
                <w:color w:val="000000"/>
                <w:sz w:val="22"/>
              </w:rPr>
            </w:pPr>
            <w:bookmarkStart w:id="0" w:name="_Hlk89350485"/>
            <w:r w:rsidRPr="00B02137">
              <w:rPr>
                <w:rFonts w:ascii="楷体" w:eastAsia="楷体" w:hAnsi="楷体" w:cs="仿宋" w:hint="eastAsia"/>
                <w:b/>
                <w:sz w:val="24"/>
              </w:rPr>
              <w:t>工业机器人机械与电气系统拆装实训平台</w:t>
            </w:r>
            <w:bookmarkEnd w:id="0"/>
          </w:p>
        </w:tc>
        <w:tc>
          <w:tcPr>
            <w:tcW w:w="5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2E4888" w14:textId="77777777" w:rsidR="00BD64E0" w:rsidRPr="00B02137" w:rsidRDefault="00BD64E0" w:rsidP="00F9109D">
            <w:pPr>
              <w:jc w:val="center"/>
              <w:rPr>
                <w:rFonts w:ascii="楷体" w:eastAsia="楷体" w:hAnsi="楷体" w:cs="宋体"/>
                <w:szCs w:val="21"/>
              </w:rPr>
            </w:pPr>
            <w:r w:rsidRPr="00B02137">
              <w:rPr>
                <w:rFonts w:ascii="楷体" w:eastAsia="楷体" w:hAnsi="楷体" w:cs="宋体" w:hint="eastAsia"/>
                <w:szCs w:val="21"/>
              </w:rPr>
              <w:t>可拆卸机</w:t>
            </w:r>
          </w:p>
          <w:p w14:paraId="33A14C78" w14:textId="77777777" w:rsidR="00BD64E0" w:rsidRPr="00B02137" w:rsidRDefault="00BD64E0" w:rsidP="00F9109D">
            <w:pPr>
              <w:jc w:val="center"/>
              <w:rPr>
                <w:rFonts w:ascii="楷体" w:eastAsia="楷体" w:hAnsi="楷体" w:cs="宋体"/>
                <w:szCs w:val="21"/>
              </w:rPr>
            </w:pPr>
            <w:r w:rsidRPr="00B02137">
              <w:rPr>
                <w:rFonts w:ascii="楷体" w:eastAsia="楷体" w:hAnsi="楷体" w:cs="宋体" w:hint="eastAsia"/>
                <w:szCs w:val="21"/>
              </w:rPr>
              <w:t>器人本体</w:t>
            </w:r>
          </w:p>
          <w:p w14:paraId="4DFF60E0" w14:textId="77777777" w:rsidR="00BD64E0" w:rsidRPr="00B02137" w:rsidRDefault="00BD64E0" w:rsidP="00F9109D">
            <w:pPr>
              <w:widowControl/>
              <w:jc w:val="center"/>
              <w:textAlignment w:val="center"/>
              <w:rPr>
                <w:rFonts w:ascii="楷体" w:eastAsia="楷体" w:hAnsi="楷体" w:cs="宋体"/>
                <w:color w:val="000000"/>
                <w:sz w:val="22"/>
              </w:rPr>
            </w:pPr>
            <w:r w:rsidRPr="00B02137">
              <w:rPr>
                <w:rFonts w:ascii="楷体" w:eastAsia="楷体" w:hAnsi="楷体" w:cs="宋体" w:hint="eastAsia"/>
                <w:szCs w:val="21"/>
              </w:rPr>
              <w:t>模块</w:t>
            </w:r>
          </w:p>
        </w:tc>
        <w:tc>
          <w:tcPr>
            <w:tcW w:w="5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343D93" w14:textId="77777777" w:rsidR="00BD64E0" w:rsidRPr="00B02137" w:rsidRDefault="00BD64E0" w:rsidP="00F9109D">
            <w:pPr>
              <w:widowControl/>
              <w:jc w:val="center"/>
              <w:textAlignment w:val="center"/>
              <w:rPr>
                <w:rFonts w:ascii="楷体" w:eastAsia="楷体" w:hAnsi="楷体" w:cs="宋体"/>
                <w:color w:val="000000"/>
                <w:sz w:val="22"/>
              </w:rPr>
            </w:pPr>
            <w:r w:rsidRPr="00B02137">
              <w:rPr>
                <w:rFonts w:ascii="楷体" w:eastAsia="楷体" w:hAnsi="楷体" w:cs="宋体" w:hint="eastAsia"/>
                <w:bCs/>
                <w:kern w:val="0"/>
              </w:rPr>
              <w:t>本体主要结构参照（四大家族ABB，库卡，安川，</w:t>
            </w:r>
            <w:proofErr w:type="gramStart"/>
            <w:r w:rsidRPr="00B02137">
              <w:rPr>
                <w:rFonts w:ascii="楷体" w:eastAsia="楷体" w:hAnsi="楷体" w:cs="宋体" w:hint="eastAsia"/>
                <w:bCs/>
                <w:kern w:val="0"/>
              </w:rPr>
              <w:t>发那科</w:t>
            </w:r>
            <w:proofErr w:type="gramEnd"/>
            <w:r w:rsidRPr="00B02137">
              <w:rPr>
                <w:rFonts w:ascii="楷体" w:eastAsia="楷体" w:hAnsi="楷体" w:cs="宋体" w:hint="eastAsia"/>
                <w:bCs/>
                <w:kern w:val="0"/>
              </w:rPr>
              <w:t>,以及国内大品牌华数、广数、埃夫特、李群等通用结构）</w:t>
            </w:r>
          </w:p>
        </w:tc>
        <w:tc>
          <w:tcPr>
            <w:tcW w:w="2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2B2631"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1.运动自由度选用通用工业机械臂：6自由度；</w:t>
            </w:r>
          </w:p>
          <w:p w14:paraId="4664EDF5"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2.负载：≥3kg，实现抓取负载功能即可；</w:t>
            </w:r>
          </w:p>
          <w:p w14:paraId="2909A6C6"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3.重复定位精度：≤±0.05mm；</w:t>
            </w:r>
          </w:p>
          <w:p w14:paraId="724FBA71"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4.动作范围：≥580mm；</w:t>
            </w:r>
          </w:p>
          <w:p w14:paraId="77B069F3"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5.本体重量：≤180kg；</w:t>
            </w:r>
          </w:p>
          <w:p w14:paraId="45DD7481"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6.能耗：≤4.0KW；</w:t>
            </w:r>
          </w:p>
          <w:p w14:paraId="5BCB61FC"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7.防护等级：≥IP30；</w:t>
            </w:r>
          </w:p>
          <w:p w14:paraId="247AFAAF"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8.为保证学生实训、支持多次反复拆装（≥1000次），保证基本功能；</w:t>
            </w:r>
          </w:p>
          <w:p w14:paraId="1CEFC1E6"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9.要求本体拆装至电机和减速机单体，供货时提供详细拆装作业指导书；</w:t>
            </w:r>
          </w:p>
          <w:p w14:paraId="34EE627B" w14:textId="77777777" w:rsidR="00BD64E0" w:rsidRPr="00B02137" w:rsidRDefault="00BD64E0" w:rsidP="00F9109D">
            <w:pPr>
              <w:rPr>
                <w:rFonts w:ascii="楷体" w:eastAsia="楷体" w:hAnsi="楷体" w:cs="宋体"/>
                <w:kern w:val="0"/>
                <w:szCs w:val="21"/>
              </w:rPr>
            </w:pPr>
            <w:r w:rsidRPr="00B02137">
              <w:rPr>
                <w:rFonts w:ascii="楷体" w:eastAsia="楷体" w:hAnsi="楷体" w:cs="宋体" w:hint="eastAsia"/>
                <w:kern w:val="0"/>
                <w:szCs w:val="21"/>
              </w:rPr>
              <w:t>10.通用机械臂参数，最大单轴速度：1轴：≥230°/sec，2轴：≥230°/sec，3轴：≥250°/sec，4轴：≥320°/sec，5轴：≥320°/sec，6轴：≥420°/sec；</w:t>
            </w:r>
          </w:p>
          <w:p w14:paraId="3844DEED" w14:textId="77777777" w:rsidR="00BD64E0" w:rsidRPr="00B02137" w:rsidRDefault="00BD64E0" w:rsidP="00F9109D">
            <w:pPr>
              <w:rPr>
                <w:rFonts w:ascii="楷体" w:eastAsia="楷体" w:hAnsi="楷体" w:cs="宋体"/>
                <w:kern w:val="0"/>
                <w:szCs w:val="21"/>
              </w:rPr>
            </w:pPr>
            <w:r w:rsidRPr="00B02137">
              <w:rPr>
                <w:rFonts w:ascii="楷体" w:eastAsia="楷体" w:hAnsi="楷体" w:cs="宋体" w:hint="eastAsia"/>
                <w:kern w:val="0"/>
                <w:szCs w:val="21"/>
              </w:rPr>
              <w:t>11.安装方式：垂直地面可安装，可配套其他优化安装方式。</w:t>
            </w:r>
          </w:p>
          <w:p w14:paraId="4529068F" w14:textId="77777777" w:rsidR="00BD64E0" w:rsidRPr="00B02137" w:rsidRDefault="00BD64E0" w:rsidP="00F9109D">
            <w:pPr>
              <w:widowControl/>
              <w:jc w:val="left"/>
              <w:textAlignment w:val="center"/>
              <w:rPr>
                <w:rFonts w:ascii="楷体" w:eastAsia="楷体" w:hAnsi="楷体" w:cs="宋体"/>
                <w:kern w:val="0"/>
                <w:szCs w:val="21"/>
              </w:rPr>
            </w:pPr>
            <w:r w:rsidRPr="00B02137">
              <w:rPr>
                <w:rFonts w:ascii="楷体" w:eastAsia="楷体" w:hAnsi="楷体" w:cs="宋体" w:hint="eastAsia"/>
                <w:kern w:val="0"/>
                <w:szCs w:val="21"/>
              </w:rPr>
              <w:t>12.</w:t>
            </w:r>
            <w:r w:rsidRPr="00B02137">
              <w:rPr>
                <w:rFonts w:ascii="楷体" w:eastAsia="楷体" w:hAnsi="楷体" w:cs="宋体"/>
                <w:kern w:val="0"/>
                <w:szCs w:val="21"/>
              </w:rPr>
              <w:t>电源电压：单相220 V</w:t>
            </w:r>
            <w:r w:rsidRPr="00B02137">
              <w:rPr>
                <w:rFonts w:ascii="楷体" w:eastAsia="楷体" w:hAnsi="楷体" w:cs="宋体" w:hint="eastAsia"/>
                <w:kern w:val="0"/>
                <w:szCs w:val="21"/>
              </w:rPr>
              <w:t>或380V</w:t>
            </w:r>
            <w:r w:rsidRPr="00B02137">
              <w:rPr>
                <w:rFonts w:ascii="楷体" w:eastAsia="楷体" w:hAnsi="楷体" w:cs="宋体"/>
                <w:kern w:val="0"/>
                <w:szCs w:val="21"/>
              </w:rPr>
              <w:t>。</w:t>
            </w:r>
          </w:p>
          <w:p w14:paraId="51ED7B55" w14:textId="77777777" w:rsidR="00BD64E0" w:rsidRPr="00B02137" w:rsidRDefault="00BD64E0" w:rsidP="00F9109D">
            <w:pPr>
              <w:widowControl/>
              <w:jc w:val="left"/>
              <w:textAlignment w:val="center"/>
              <w:rPr>
                <w:rFonts w:ascii="楷体" w:eastAsia="楷体" w:hAnsi="楷体" w:cs="宋体"/>
                <w:color w:val="000000"/>
                <w:sz w:val="20"/>
                <w:szCs w:val="20"/>
              </w:rPr>
            </w:pPr>
            <w:r w:rsidRPr="00B02137">
              <w:rPr>
                <w:rFonts w:ascii="楷体" w:eastAsia="楷体" w:hAnsi="楷体" w:cs="宋体" w:hint="eastAsia"/>
                <w:color w:val="000000"/>
                <w:sz w:val="20"/>
                <w:szCs w:val="20"/>
              </w:rPr>
              <w:t>13.为保证设备质量及服务保障，需提供机器人相关专利证书复印件加盖原厂公章。</w:t>
            </w:r>
          </w:p>
        </w:tc>
        <w:tc>
          <w:tcPr>
            <w:tcW w:w="235"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1EA14E7D" w14:textId="77777777" w:rsidR="00BD64E0" w:rsidRPr="00B02137" w:rsidRDefault="00BD64E0" w:rsidP="00F9109D">
            <w:pPr>
              <w:jc w:val="center"/>
              <w:textAlignment w:val="center"/>
              <w:rPr>
                <w:rFonts w:ascii="楷体" w:eastAsia="楷体" w:hAnsi="楷体" w:cs="宋体"/>
                <w:color w:val="000000"/>
                <w:sz w:val="22"/>
              </w:rPr>
            </w:pPr>
            <w:r w:rsidRPr="00B02137">
              <w:rPr>
                <w:rFonts w:ascii="楷体" w:eastAsia="楷体" w:hAnsi="楷体" w:cs="宋体" w:hint="eastAsia"/>
                <w:color w:val="000000"/>
                <w:sz w:val="22"/>
              </w:rPr>
              <w:t>2</w:t>
            </w:r>
          </w:p>
        </w:tc>
        <w:tc>
          <w:tcPr>
            <w:tcW w:w="234"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2D4CC663" w14:textId="77777777" w:rsidR="00BD64E0" w:rsidRPr="00B02137" w:rsidRDefault="00BD64E0" w:rsidP="00F9109D">
            <w:pPr>
              <w:jc w:val="center"/>
              <w:textAlignment w:val="center"/>
              <w:rPr>
                <w:rFonts w:ascii="楷体" w:eastAsia="楷体" w:hAnsi="楷体" w:cs="宋体"/>
                <w:color w:val="000000"/>
                <w:sz w:val="22"/>
              </w:rPr>
            </w:pPr>
            <w:r w:rsidRPr="00B02137">
              <w:rPr>
                <w:rFonts w:ascii="楷体" w:eastAsia="楷体" w:hAnsi="楷体" w:cs="宋体" w:hint="eastAsia"/>
                <w:color w:val="000000"/>
                <w:kern w:val="0"/>
                <w:sz w:val="22"/>
              </w:rPr>
              <w:t>套</w:t>
            </w:r>
          </w:p>
        </w:tc>
        <w:tc>
          <w:tcPr>
            <w:tcW w:w="259"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7563878C" w14:textId="77777777" w:rsidR="00BD64E0" w:rsidRPr="00B02137" w:rsidRDefault="00BD64E0" w:rsidP="00F9109D">
            <w:pPr>
              <w:widowControl/>
              <w:jc w:val="center"/>
              <w:textAlignment w:val="center"/>
              <w:rPr>
                <w:rFonts w:ascii="楷体" w:eastAsia="楷体" w:hAnsi="楷体" w:cs="宋体"/>
                <w:color w:val="000000"/>
                <w:sz w:val="22"/>
              </w:rPr>
            </w:pPr>
          </w:p>
        </w:tc>
        <w:tc>
          <w:tcPr>
            <w:tcW w:w="342"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653FFEC" w14:textId="77777777" w:rsidR="00BD64E0" w:rsidRPr="00B02137" w:rsidRDefault="00BD64E0" w:rsidP="00F9109D">
            <w:pPr>
              <w:widowControl/>
              <w:jc w:val="center"/>
              <w:textAlignment w:val="center"/>
              <w:rPr>
                <w:rFonts w:ascii="楷体" w:eastAsia="楷体" w:hAnsi="楷体" w:cs="宋体"/>
                <w:color w:val="000000"/>
                <w:sz w:val="22"/>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8DB02A" w14:textId="77777777" w:rsidR="00BD64E0" w:rsidRPr="00B02137" w:rsidRDefault="00BD64E0" w:rsidP="00F9109D">
            <w:pPr>
              <w:widowControl/>
              <w:jc w:val="left"/>
              <w:textAlignment w:val="center"/>
              <w:rPr>
                <w:rFonts w:ascii="楷体" w:eastAsia="楷体" w:hAnsi="楷体" w:cs="宋体"/>
                <w:color w:val="000000"/>
                <w:sz w:val="22"/>
              </w:rPr>
            </w:pPr>
            <w:r w:rsidRPr="00B02137">
              <w:rPr>
                <w:rFonts w:ascii="楷体" w:eastAsia="楷体" w:hAnsi="楷体" w:cs="宋体" w:hint="eastAsia"/>
                <w:color w:val="000000"/>
                <w:sz w:val="22"/>
              </w:rPr>
              <w:t>含安装调试费</w:t>
            </w:r>
          </w:p>
        </w:tc>
      </w:tr>
      <w:tr w:rsidR="00BD64E0" w:rsidRPr="00B02137" w14:paraId="47449682" w14:textId="77777777" w:rsidTr="00BD64E0">
        <w:trPr>
          <w:trHeight w:val="6881"/>
          <w:jc w:val="center"/>
        </w:trPr>
        <w:tc>
          <w:tcPr>
            <w:tcW w:w="253" w:type="pct"/>
            <w:vMerge/>
            <w:tcBorders>
              <w:left w:val="single" w:sz="4" w:space="0" w:color="000000"/>
              <w:right w:val="single" w:sz="4" w:space="0" w:color="000000"/>
            </w:tcBorders>
            <w:tcMar>
              <w:top w:w="15" w:type="dxa"/>
              <w:left w:w="15" w:type="dxa"/>
              <w:right w:w="15" w:type="dxa"/>
            </w:tcMar>
            <w:vAlign w:val="center"/>
          </w:tcPr>
          <w:p w14:paraId="3992932D" w14:textId="77777777" w:rsidR="00BD64E0" w:rsidRPr="00B02137" w:rsidRDefault="00BD64E0" w:rsidP="00F9109D">
            <w:pPr>
              <w:jc w:val="center"/>
              <w:textAlignment w:val="center"/>
              <w:rPr>
                <w:rFonts w:ascii="楷体" w:eastAsia="楷体" w:hAnsi="楷体" w:cs="宋体"/>
                <w:color w:val="000000"/>
                <w:kern w:val="0"/>
                <w:sz w:val="22"/>
              </w:rPr>
            </w:pPr>
          </w:p>
        </w:tc>
        <w:tc>
          <w:tcPr>
            <w:tcW w:w="5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72505B5" w14:textId="77777777" w:rsidR="00BD64E0" w:rsidRPr="00B02137" w:rsidRDefault="00BD64E0" w:rsidP="00F9109D">
            <w:pPr>
              <w:widowControl/>
              <w:jc w:val="center"/>
              <w:textAlignment w:val="center"/>
              <w:rPr>
                <w:rFonts w:ascii="楷体" w:eastAsia="楷体" w:hAnsi="楷体" w:cs="宋体"/>
                <w:color w:val="000000"/>
                <w:sz w:val="22"/>
              </w:rPr>
            </w:pPr>
            <w:r w:rsidRPr="00B02137">
              <w:rPr>
                <w:rFonts w:ascii="楷体" w:eastAsia="楷体" w:hAnsi="楷体" w:cs="宋体" w:hint="eastAsia"/>
                <w:szCs w:val="21"/>
              </w:rPr>
              <w:t>本体拆装装配工作台系统</w:t>
            </w:r>
          </w:p>
        </w:tc>
        <w:tc>
          <w:tcPr>
            <w:tcW w:w="5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58BADB" w14:textId="77777777" w:rsidR="00BD64E0" w:rsidRPr="00B02137" w:rsidRDefault="00BD64E0" w:rsidP="00F9109D">
            <w:pPr>
              <w:widowControl/>
              <w:jc w:val="center"/>
              <w:textAlignment w:val="center"/>
              <w:rPr>
                <w:rFonts w:ascii="楷体" w:eastAsia="楷体" w:hAnsi="楷体" w:cs="宋体"/>
                <w:color w:val="000000"/>
                <w:sz w:val="22"/>
              </w:rPr>
            </w:pPr>
          </w:p>
        </w:tc>
        <w:tc>
          <w:tcPr>
            <w:tcW w:w="2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05560C" w14:textId="77777777" w:rsidR="00BD64E0" w:rsidRPr="00B02137" w:rsidRDefault="00BD64E0" w:rsidP="00F9109D">
            <w:pPr>
              <w:rPr>
                <w:rFonts w:ascii="楷体" w:eastAsia="楷体" w:hAnsi="楷体" w:cs="宋体"/>
                <w:szCs w:val="21"/>
              </w:rPr>
            </w:pPr>
            <w:r w:rsidRPr="00B02137">
              <w:rPr>
                <w:rFonts w:ascii="楷体" w:eastAsia="楷体" w:hAnsi="楷体" w:cs="宋体" w:hint="eastAsia"/>
                <w:szCs w:val="21"/>
              </w:rPr>
              <w:t>1.工作台系统配置：每台套机器人装配安装操作台*1台</w:t>
            </w:r>
          </w:p>
          <w:p w14:paraId="54C2F92D" w14:textId="77777777" w:rsidR="00BD64E0" w:rsidRPr="00B02137" w:rsidRDefault="00BD64E0" w:rsidP="00F9109D">
            <w:pPr>
              <w:rPr>
                <w:rFonts w:ascii="楷体" w:eastAsia="楷体" w:hAnsi="楷体" w:cs="宋体"/>
                <w:szCs w:val="21"/>
              </w:rPr>
            </w:pPr>
            <w:r w:rsidRPr="00B02137">
              <w:rPr>
                <w:rFonts w:ascii="楷体" w:eastAsia="楷体" w:hAnsi="楷体" w:cs="宋体" w:hint="eastAsia"/>
                <w:szCs w:val="21"/>
              </w:rPr>
              <w:t>2.装配安装操作台配置要求：</w:t>
            </w:r>
          </w:p>
          <w:p w14:paraId="56DE25FD" w14:textId="77777777" w:rsidR="00BD64E0" w:rsidRPr="00B02137" w:rsidRDefault="00BD64E0" w:rsidP="00F9109D">
            <w:pPr>
              <w:rPr>
                <w:rFonts w:ascii="楷体" w:eastAsia="楷体" w:hAnsi="楷体" w:cs="宋体"/>
                <w:szCs w:val="21"/>
              </w:rPr>
            </w:pPr>
            <w:r w:rsidRPr="00B02137">
              <w:rPr>
                <w:rFonts w:ascii="楷体" w:eastAsia="楷体" w:hAnsi="楷体" w:cs="宋体" w:hint="eastAsia"/>
                <w:szCs w:val="21"/>
              </w:rPr>
              <w:t>2.1.外观尺寸：W</w:t>
            </w:r>
            <w:r w:rsidRPr="00B02137">
              <w:rPr>
                <w:rFonts w:ascii="楷体" w:eastAsia="楷体" w:hAnsi="楷体" w:cs="宋体" w:hint="eastAsia"/>
                <w:kern w:val="0"/>
                <w:szCs w:val="21"/>
              </w:rPr>
              <w:t>≥</w:t>
            </w:r>
            <w:r w:rsidRPr="00B02137">
              <w:rPr>
                <w:rFonts w:ascii="楷体" w:eastAsia="楷体" w:hAnsi="楷体" w:cs="宋体" w:hint="eastAsia"/>
                <w:szCs w:val="21"/>
              </w:rPr>
              <w:t>1200；D</w:t>
            </w:r>
            <w:r w:rsidRPr="00B02137">
              <w:rPr>
                <w:rFonts w:ascii="楷体" w:eastAsia="楷体" w:hAnsi="楷体" w:cs="宋体" w:hint="eastAsia"/>
                <w:kern w:val="0"/>
                <w:szCs w:val="21"/>
              </w:rPr>
              <w:t>≥</w:t>
            </w:r>
            <w:r w:rsidRPr="00B02137">
              <w:rPr>
                <w:rFonts w:ascii="楷体" w:eastAsia="楷体" w:hAnsi="楷体" w:cs="宋体" w:hint="eastAsia"/>
                <w:szCs w:val="21"/>
              </w:rPr>
              <w:t>750；H</w:t>
            </w:r>
            <w:r w:rsidRPr="00B02137">
              <w:rPr>
                <w:rFonts w:ascii="楷体" w:eastAsia="楷体" w:hAnsi="楷体" w:cs="宋体" w:hint="eastAsia"/>
                <w:kern w:val="0"/>
                <w:szCs w:val="21"/>
              </w:rPr>
              <w:t>≥</w:t>
            </w:r>
            <w:r w:rsidRPr="00B02137">
              <w:rPr>
                <w:rFonts w:ascii="楷体" w:eastAsia="楷体" w:hAnsi="楷体" w:cs="宋体" w:hint="eastAsia"/>
                <w:szCs w:val="21"/>
              </w:rPr>
              <w:t>800mm；尺寸误差±10mm；</w:t>
            </w:r>
          </w:p>
          <w:p w14:paraId="2364314E" w14:textId="77777777" w:rsidR="00BD64E0" w:rsidRPr="00B02137" w:rsidRDefault="00BD64E0" w:rsidP="00F9109D">
            <w:pPr>
              <w:rPr>
                <w:rFonts w:ascii="楷体" w:eastAsia="楷体" w:hAnsi="楷体" w:cs="宋体"/>
                <w:szCs w:val="21"/>
              </w:rPr>
            </w:pPr>
            <w:r w:rsidRPr="00B02137">
              <w:rPr>
                <w:rFonts w:ascii="楷体" w:eastAsia="楷体" w:hAnsi="楷体" w:cs="宋体" w:hint="eastAsia"/>
                <w:szCs w:val="21"/>
              </w:rPr>
              <w:t>2.2.桌面材质要求：为便于更换且不易磨损，顶层表面铺不锈钢；为保证长期使用可靠度，</w:t>
            </w:r>
            <w:proofErr w:type="gramStart"/>
            <w:r w:rsidRPr="00B02137">
              <w:rPr>
                <w:rFonts w:ascii="楷体" w:eastAsia="楷体" w:hAnsi="楷体" w:cs="宋体" w:hint="eastAsia"/>
                <w:szCs w:val="21"/>
              </w:rPr>
              <w:t>次层铺厚金属</w:t>
            </w:r>
            <w:proofErr w:type="gramEnd"/>
            <w:r w:rsidRPr="00B02137">
              <w:rPr>
                <w:rFonts w:ascii="楷体" w:eastAsia="楷体" w:hAnsi="楷体" w:cs="宋体" w:hint="eastAsia"/>
                <w:szCs w:val="21"/>
              </w:rPr>
              <w:t>板。为保证学生实验过程安全，四边角经</w:t>
            </w:r>
            <w:proofErr w:type="gramStart"/>
            <w:r w:rsidRPr="00B02137">
              <w:rPr>
                <w:rFonts w:ascii="楷体" w:eastAsia="楷体" w:hAnsi="楷体" w:cs="宋体" w:hint="eastAsia"/>
                <w:szCs w:val="21"/>
              </w:rPr>
              <w:t>研磨导角等</w:t>
            </w:r>
            <w:proofErr w:type="gramEnd"/>
            <w:r w:rsidRPr="00B02137">
              <w:rPr>
                <w:rFonts w:ascii="楷体" w:eastAsia="楷体" w:hAnsi="楷体" w:cs="宋体" w:hint="eastAsia"/>
                <w:szCs w:val="21"/>
              </w:rPr>
              <w:t>处理。</w:t>
            </w:r>
          </w:p>
          <w:p w14:paraId="55C4415F" w14:textId="77777777" w:rsidR="00BD64E0" w:rsidRPr="00B02137" w:rsidRDefault="00BD64E0" w:rsidP="00F9109D">
            <w:pPr>
              <w:rPr>
                <w:rFonts w:ascii="楷体" w:eastAsia="楷体" w:hAnsi="楷体" w:cs="宋体"/>
                <w:szCs w:val="21"/>
              </w:rPr>
            </w:pPr>
            <w:r w:rsidRPr="00B02137">
              <w:rPr>
                <w:rFonts w:ascii="楷体" w:eastAsia="楷体" w:hAnsi="楷体" w:cs="宋体" w:hint="eastAsia"/>
                <w:kern w:val="0"/>
                <w:szCs w:val="21"/>
              </w:rPr>
              <w:t>2.3. 全部本体放置工作台上承重安全，桌面整体厚度必须保证可靠性不小于50mm，平均载重≥500KG。</w:t>
            </w:r>
          </w:p>
          <w:p w14:paraId="650CB0A7" w14:textId="77777777" w:rsidR="00BD64E0" w:rsidRPr="00B02137" w:rsidRDefault="00BD64E0" w:rsidP="00F9109D">
            <w:pPr>
              <w:rPr>
                <w:rFonts w:ascii="楷体" w:eastAsia="楷体" w:hAnsi="楷体" w:cs="宋体"/>
                <w:szCs w:val="21"/>
              </w:rPr>
            </w:pPr>
            <w:r w:rsidRPr="00B02137">
              <w:rPr>
                <w:rFonts w:ascii="楷体" w:eastAsia="楷体" w:hAnsi="楷体" w:cs="宋体" w:hint="eastAsia"/>
                <w:szCs w:val="21"/>
              </w:rPr>
              <w:t>2.4.操作台侧方设置</w:t>
            </w:r>
            <w:proofErr w:type="gramStart"/>
            <w:r w:rsidRPr="00B02137">
              <w:rPr>
                <w:rFonts w:ascii="楷体" w:eastAsia="楷体" w:hAnsi="楷体" w:cs="宋体" w:hint="eastAsia"/>
                <w:szCs w:val="21"/>
              </w:rPr>
              <w:t>机器人各轴拼装</w:t>
            </w:r>
            <w:proofErr w:type="gramEnd"/>
            <w:r w:rsidRPr="00B02137">
              <w:rPr>
                <w:rFonts w:ascii="楷体" w:eastAsia="楷体" w:hAnsi="楷体" w:cs="宋体" w:hint="eastAsia"/>
                <w:szCs w:val="21"/>
              </w:rPr>
              <w:t>学生操作位置，并可配合装配站学习系统使用，供学员学习操作说明及组装工艺演示，便于安装使用。</w:t>
            </w:r>
          </w:p>
          <w:p w14:paraId="32E1DA06" w14:textId="77777777" w:rsidR="00BD64E0" w:rsidRPr="00B02137" w:rsidRDefault="00BD64E0" w:rsidP="00F9109D">
            <w:pPr>
              <w:rPr>
                <w:rFonts w:ascii="楷体" w:eastAsia="楷体" w:hAnsi="楷体" w:cs="宋体"/>
                <w:szCs w:val="21"/>
              </w:rPr>
            </w:pPr>
            <w:r w:rsidRPr="00B02137">
              <w:rPr>
                <w:rFonts w:ascii="楷体" w:eastAsia="楷体" w:hAnsi="楷体" w:cs="宋体" w:hint="eastAsia"/>
                <w:szCs w:val="21"/>
              </w:rPr>
              <w:t>2.5.每台套操作台下方配置抽屉工具柜，供储存放置安装所需要的全部工具；</w:t>
            </w:r>
          </w:p>
          <w:p w14:paraId="1D75EC7A" w14:textId="77777777" w:rsidR="00BD64E0" w:rsidRPr="00B02137" w:rsidRDefault="00BD64E0" w:rsidP="00F9109D">
            <w:pPr>
              <w:rPr>
                <w:rFonts w:ascii="楷体" w:eastAsia="楷体" w:hAnsi="楷体" w:cs="宋体"/>
                <w:szCs w:val="21"/>
              </w:rPr>
            </w:pPr>
            <w:r w:rsidRPr="00B02137">
              <w:rPr>
                <w:rFonts w:ascii="楷体" w:eastAsia="楷体" w:hAnsi="楷体" w:cs="宋体" w:hint="eastAsia"/>
                <w:szCs w:val="21"/>
              </w:rPr>
              <w:t>2.6.</w:t>
            </w:r>
            <w:r w:rsidRPr="00B02137">
              <w:rPr>
                <w:rFonts w:ascii="楷体" w:eastAsia="楷体" w:hAnsi="楷体" w:cs="宋体" w:hint="eastAsia"/>
                <w:kern w:val="0"/>
                <w:szCs w:val="21"/>
              </w:rPr>
              <w:t>工具柜抽屉配置：抽屉总称重≥60KG；（说明：</w:t>
            </w:r>
            <w:r w:rsidRPr="00B02137">
              <w:rPr>
                <w:rFonts w:ascii="楷体" w:eastAsia="楷体" w:hAnsi="楷体" w:cs="宋体" w:hint="eastAsia"/>
                <w:szCs w:val="21"/>
              </w:rPr>
              <w:t>抽屉层数、高度、承重须根据采购单位实际使用情况可调整</w:t>
            </w:r>
            <w:r w:rsidRPr="00B02137">
              <w:rPr>
                <w:rFonts w:ascii="楷体" w:eastAsia="楷体" w:hAnsi="楷体" w:cs="宋体" w:hint="eastAsia"/>
                <w:kern w:val="0"/>
                <w:szCs w:val="21"/>
              </w:rPr>
              <w:t>）。</w:t>
            </w:r>
          </w:p>
          <w:p w14:paraId="4FFDC50F" w14:textId="77777777" w:rsidR="00BD64E0" w:rsidRPr="00B02137" w:rsidRDefault="00BD64E0" w:rsidP="00F9109D">
            <w:pPr>
              <w:widowControl/>
              <w:jc w:val="left"/>
              <w:textAlignment w:val="center"/>
              <w:rPr>
                <w:rFonts w:ascii="楷体" w:eastAsia="楷体" w:hAnsi="楷体" w:cs="宋体"/>
                <w:color w:val="000000"/>
                <w:sz w:val="20"/>
                <w:szCs w:val="20"/>
              </w:rPr>
            </w:pPr>
            <w:r w:rsidRPr="00B02137">
              <w:rPr>
                <w:rFonts w:ascii="楷体" w:eastAsia="楷体" w:hAnsi="楷体" w:cs="宋体" w:hint="eastAsia"/>
                <w:szCs w:val="21"/>
              </w:rPr>
              <w:t>2.7.为培养学生和实验室管理规范，工具柜配锁，提高工具的安全性，工具柜抽屉</w:t>
            </w:r>
            <w:proofErr w:type="gramStart"/>
            <w:r w:rsidRPr="00B02137">
              <w:rPr>
                <w:rFonts w:ascii="楷体" w:eastAsia="楷体" w:hAnsi="楷体" w:cs="宋体" w:hint="eastAsia"/>
                <w:szCs w:val="21"/>
              </w:rPr>
              <w:t>内结合</w:t>
            </w:r>
            <w:proofErr w:type="gramEnd"/>
            <w:r w:rsidRPr="00B02137">
              <w:rPr>
                <w:rFonts w:ascii="楷体" w:eastAsia="楷体" w:hAnsi="楷体" w:cs="宋体" w:hint="eastAsia"/>
                <w:szCs w:val="21"/>
              </w:rPr>
              <w:t>根据不同的工具定位、定点。</w:t>
            </w:r>
          </w:p>
        </w:tc>
        <w:tc>
          <w:tcPr>
            <w:tcW w:w="235" w:type="pct"/>
            <w:vMerge/>
            <w:tcBorders>
              <w:left w:val="single" w:sz="4" w:space="0" w:color="000000"/>
              <w:right w:val="single" w:sz="4" w:space="0" w:color="000000"/>
            </w:tcBorders>
            <w:tcMar>
              <w:top w:w="15" w:type="dxa"/>
              <w:left w:w="15" w:type="dxa"/>
              <w:right w:w="15" w:type="dxa"/>
            </w:tcMar>
            <w:vAlign w:val="center"/>
          </w:tcPr>
          <w:p w14:paraId="557DA7E4" w14:textId="77777777" w:rsidR="00BD64E0" w:rsidRPr="00B02137" w:rsidRDefault="00BD64E0" w:rsidP="00F9109D">
            <w:pPr>
              <w:jc w:val="center"/>
              <w:textAlignment w:val="center"/>
              <w:rPr>
                <w:rFonts w:ascii="楷体" w:eastAsia="楷体" w:hAnsi="楷体" w:cs="宋体"/>
                <w:color w:val="000000"/>
                <w:sz w:val="22"/>
              </w:rPr>
            </w:pPr>
          </w:p>
        </w:tc>
        <w:tc>
          <w:tcPr>
            <w:tcW w:w="234" w:type="pct"/>
            <w:vMerge/>
            <w:tcBorders>
              <w:left w:val="single" w:sz="4" w:space="0" w:color="000000"/>
              <w:right w:val="single" w:sz="4" w:space="0" w:color="000000"/>
            </w:tcBorders>
            <w:tcMar>
              <w:top w:w="15" w:type="dxa"/>
              <w:left w:w="15" w:type="dxa"/>
              <w:right w:w="15" w:type="dxa"/>
            </w:tcMar>
            <w:vAlign w:val="center"/>
          </w:tcPr>
          <w:p w14:paraId="509EAEB1" w14:textId="77777777" w:rsidR="00BD64E0" w:rsidRPr="00B02137" w:rsidRDefault="00BD64E0" w:rsidP="00F9109D">
            <w:pPr>
              <w:jc w:val="center"/>
              <w:textAlignment w:val="center"/>
              <w:rPr>
                <w:rFonts w:ascii="楷体" w:eastAsia="楷体" w:hAnsi="楷体" w:cs="宋体"/>
                <w:color w:val="000000"/>
                <w:sz w:val="22"/>
              </w:rPr>
            </w:pPr>
          </w:p>
        </w:tc>
        <w:tc>
          <w:tcPr>
            <w:tcW w:w="259" w:type="pct"/>
            <w:vMerge/>
            <w:tcBorders>
              <w:left w:val="single" w:sz="4" w:space="0" w:color="000000"/>
              <w:right w:val="single" w:sz="4" w:space="0" w:color="000000"/>
            </w:tcBorders>
            <w:tcMar>
              <w:top w:w="15" w:type="dxa"/>
              <w:left w:w="15" w:type="dxa"/>
              <w:right w:w="15" w:type="dxa"/>
            </w:tcMar>
            <w:vAlign w:val="center"/>
          </w:tcPr>
          <w:p w14:paraId="72A0A679" w14:textId="77777777" w:rsidR="00BD64E0" w:rsidRPr="00B02137" w:rsidRDefault="00BD64E0" w:rsidP="00F9109D">
            <w:pPr>
              <w:widowControl/>
              <w:jc w:val="center"/>
              <w:textAlignment w:val="center"/>
              <w:rPr>
                <w:rFonts w:ascii="楷体" w:eastAsia="楷体" w:hAnsi="楷体" w:cs="宋体"/>
                <w:color w:val="000000"/>
                <w:sz w:val="22"/>
              </w:rPr>
            </w:pPr>
          </w:p>
        </w:tc>
        <w:tc>
          <w:tcPr>
            <w:tcW w:w="342" w:type="pct"/>
            <w:vMerge/>
            <w:tcBorders>
              <w:left w:val="single" w:sz="4" w:space="0" w:color="000000"/>
              <w:right w:val="single" w:sz="4" w:space="0" w:color="000000"/>
            </w:tcBorders>
            <w:tcMar>
              <w:top w:w="15" w:type="dxa"/>
              <w:left w:w="15" w:type="dxa"/>
              <w:right w:w="15" w:type="dxa"/>
            </w:tcMar>
            <w:vAlign w:val="center"/>
          </w:tcPr>
          <w:p w14:paraId="181F588F" w14:textId="77777777" w:rsidR="00BD64E0" w:rsidRPr="00B02137" w:rsidRDefault="00BD64E0" w:rsidP="00F9109D">
            <w:pPr>
              <w:widowControl/>
              <w:jc w:val="center"/>
              <w:textAlignment w:val="center"/>
              <w:rPr>
                <w:rFonts w:ascii="楷体" w:eastAsia="楷体" w:hAnsi="楷体" w:cs="宋体"/>
                <w:color w:val="000000"/>
                <w:sz w:val="22"/>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5952F4F"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2806B597" w14:textId="77777777" w:rsidTr="00BD64E0">
        <w:trPr>
          <w:trHeight w:val="258"/>
          <w:jc w:val="center"/>
        </w:trPr>
        <w:tc>
          <w:tcPr>
            <w:tcW w:w="253" w:type="pct"/>
            <w:vMerge/>
            <w:tcBorders>
              <w:left w:val="single" w:sz="4" w:space="0" w:color="000000"/>
              <w:right w:val="single" w:sz="4" w:space="0" w:color="000000"/>
            </w:tcBorders>
            <w:tcMar>
              <w:top w:w="15" w:type="dxa"/>
              <w:left w:w="15" w:type="dxa"/>
              <w:right w:w="15" w:type="dxa"/>
            </w:tcMar>
            <w:vAlign w:val="center"/>
          </w:tcPr>
          <w:p w14:paraId="2D4EC488" w14:textId="77777777" w:rsidR="00BD64E0" w:rsidRPr="00B02137" w:rsidRDefault="00BD64E0" w:rsidP="00F9109D">
            <w:pPr>
              <w:jc w:val="center"/>
              <w:textAlignment w:val="center"/>
              <w:rPr>
                <w:rFonts w:ascii="楷体" w:eastAsia="楷体" w:hAnsi="楷体" w:cs="宋体"/>
                <w:color w:val="000000"/>
                <w:sz w:val="22"/>
              </w:rPr>
            </w:pPr>
          </w:p>
        </w:tc>
        <w:tc>
          <w:tcPr>
            <w:tcW w:w="5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D65DF0" w14:textId="77777777" w:rsidR="00BD64E0" w:rsidRPr="00B02137" w:rsidRDefault="00BD64E0" w:rsidP="00F9109D">
            <w:pPr>
              <w:widowControl/>
              <w:jc w:val="center"/>
              <w:textAlignment w:val="center"/>
              <w:rPr>
                <w:rFonts w:ascii="楷体" w:eastAsia="楷体" w:hAnsi="楷体" w:cs="宋体"/>
                <w:color w:val="000000"/>
                <w:sz w:val="22"/>
              </w:rPr>
            </w:pPr>
            <w:r w:rsidRPr="00B02137">
              <w:rPr>
                <w:rFonts w:ascii="楷体" w:eastAsia="楷体" w:hAnsi="楷体" w:cs="宋体" w:hint="eastAsia"/>
                <w:kern w:val="0"/>
                <w:szCs w:val="21"/>
              </w:rPr>
              <w:t>装配专用工具模块</w:t>
            </w:r>
          </w:p>
        </w:tc>
        <w:tc>
          <w:tcPr>
            <w:tcW w:w="5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DE936F" w14:textId="77777777" w:rsidR="00BD64E0" w:rsidRPr="00B02137" w:rsidRDefault="00BD64E0" w:rsidP="00F9109D">
            <w:pPr>
              <w:widowControl/>
              <w:jc w:val="center"/>
              <w:textAlignment w:val="center"/>
              <w:rPr>
                <w:rFonts w:ascii="楷体" w:eastAsia="楷体" w:hAnsi="楷体" w:cs="宋体"/>
                <w:color w:val="000000"/>
                <w:sz w:val="22"/>
              </w:rPr>
            </w:pPr>
          </w:p>
        </w:tc>
        <w:tc>
          <w:tcPr>
            <w:tcW w:w="2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CADB99"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工具套装参考：</w:t>
            </w:r>
          </w:p>
          <w:p w14:paraId="515740FE"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1.L型内六角扳手，公制加长球头1.5,2,2.5,3,4,5,6,8，10mm，各1把（套装）；</w:t>
            </w:r>
          </w:p>
          <w:p w14:paraId="1B6523E5"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2.T型内六角扳手：2.5x100mm；3x100mm；各1把。</w:t>
            </w:r>
          </w:p>
          <w:p w14:paraId="121ED6F2"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3.T型内六角扳手（加长型）：2.5x200mm；3x200mm；4x200mm；各1把。</w:t>
            </w:r>
          </w:p>
          <w:p w14:paraId="4428B1B8"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lastRenderedPageBreak/>
              <w:t>4.一字螺丝批：3.5x180mm;4x195mm;5.5x220mm;6.5x245mm；各1把；</w:t>
            </w:r>
          </w:p>
          <w:p w14:paraId="6836B556"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5.十字螺丝批：PH1、PH2；各1把；</w:t>
            </w:r>
          </w:p>
          <w:p w14:paraId="15D787C0"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6.开口扳手：7mm、8mm，各1把；</w:t>
            </w:r>
          </w:p>
          <w:p w14:paraId="087F8C9F"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7.双向棘轮扳手：1/4英寸，1把；</w:t>
            </w:r>
          </w:p>
          <w:p w14:paraId="20426843"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8.</w:t>
            </w:r>
            <w:proofErr w:type="gramStart"/>
            <w:r w:rsidRPr="00B02137">
              <w:rPr>
                <w:rFonts w:ascii="楷体" w:eastAsia="楷体" w:hAnsi="楷体" w:cs="宋体" w:hint="eastAsia"/>
                <w:kern w:val="0"/>
                <w:szCs w:val="21"/>
              </w:rPr>
              <w:t>旋具头</w:t>
            </w:r>
            <w:proofErr w:type="gramEnd"/>
            <w:r w:rsidRPr="00B02137">
              <w:rPr>
                <w:rFonts w:ascii="楷体" w:eastAsia="楷体" w:hAnsi="楷体" w:cs="宋体" w:hint="eastAsia"/>
                <w:kern w:val="0"/>
                <w:szCs w:val="21"/>
              </w:rPr>
              <w:t>：2.5x55mm；3x55mm；4x55mm；各1个</w:t>
            </w:r>
          </w:p>
          <w:p w14:paraId="2EA6842B"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9.橡胶锤： 1把</w:t>
            </w:r>
          </w:p>
          <w:p w14:paraId="45293771"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10.斜口钳： 1把；</w:t>
            </w:r>
          </w:p>
          <w:p w14:paraId="5940D160"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11.加磁消磁器1个。</w:t>
            </w:r>
          </w:p>
          <w:p w14:paraId="26AD3C39"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12.美工刀：18mm，1把。</w:t>
            </w:r>
          </w:p>
          <w:p w14:paraId="5EEC2335"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13.电子扭力扳手：0.6-12Nm，1把。</w:t>
            </w:r>
          </w:p>
          <w:p w14:paraId="240F938E"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14.皮带张力计，1个。</w:t>
            </w:r>
          </w:p>
          <w:p w14:paraId="049C6643"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15.扎带枪，1把。</w:t>
            </w:r>
          </w:p>
          <w:p w14:paraId="7F0BCA3D"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16.精密卡簧钳(</w:t>
            </w:r>
            <w:proofErr w:type="gramStart"/>
            <w:r w:rsidRPr="00B02137">
              <w:rPr>
                <w:rFonts w:ascii="楷体" w:eastAsia="楷体" w:hAnsi="楷体" w:cs="宋体" w:hint="eastAsia"/>
                <w:kern w:val="0"/>
                <w:szCs w:val="21"/>
              </w:rPr>
              <w:t>轴用</w:t>
            </w:r>
            <w:proofErr w:type="gramEnd"/>
            <w:r w:rsidRPr="00B02137">
              <w:rPr>
                <w:rFonts w:ascii="楷体" w:eastAsia="楷体" w:hAnsi="楷体" w:cs="宋体" w:hint="eastAsia"/>
                <w:kern w:val="0"/>
                <w:szCs w:val="21"/>
              </w:rPr>
              <w:t>)：尖端1.8mm，卡簧直径19-60mm。</w:t>
            </w:r>
          </w:p>
          <w:p w14:paraId="025A8551"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17.精密卡簧钳(穴用)：尖端1.25mm，卡簧直径12-25mm。</w:t>
            </w:r>
          </w:p>
          <w:p w14:paraId="65B93157"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18.红宝石油石：长方体1根。</w:t>
            </w:r>
          </w:p>
          <w:p w14:paraId="0CA6CA4D"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19.红宝石油石：圆柱体1根。</w:t>
            </w:r>
          </w:p>
          <w:p w14:paraId="75ABA178"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 xml:space="preserve">20.黑色≥4x200mm扎带，1包。 </w:t>
            </w:r>
          </w:p>
          <w:p w14:paraId="545E6CF5"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21.白色≥3x120mm扎带，1包。</w:t>
            </w:r>
          </w:p>
          <w:p w14:paraId="4586D04A"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22.防锈剂，200ml/罐，1罐。</w:t>
            </w:r>
          </w:p>
          <w:p w14:paraId="5FF18631" w14:textId="77777777" w:rsidR="00BD64E0" w:rsidRPr="00B02137" w:rsidRDefault="00BD64E0" w:rsidP="00F9109D">
            <w:pPr>
              <w:widowControl/>
              <w:jc w:val="left"/>
              <w:textAlignment w:val="center"/>
              <w:rPr>
                <w:rFonts w:ascii="楷体" w:eastAsia="楷体" w:hAnsi="楷体" w:cs="宋体"/>
                <w:color w:val="000000"/>
                <w:sz w:val="20"/>
                <w:szCs w:val="20"/>
              </w:rPr>
            </w:pPr>
            <w:r w:rsidRPr="00B02137">
              <w:rPr>
                <w:rFonts w:ascii="楷体" w:eastAsia="楷体" w:hAnsi="楷体" w:cs="宋体" w:hint="eastAsia"/>
                <w:kern w:val="0"/>
                <w:szCs w:val="21"/>
              </w:rPr>
              <w:t>23.工业擦拭纸，270*275mm，≥200张。</w:t>
            </w:r>
          </w:p>
        </w:tc>
        <w:tc>
          <w:tcPr>
            <w:tcW w:w="235" w:type="pct"/>
            <w:vMerge/>
            <w:tcBorders>
              <w:left w:val="single" w:sz="4" w:space="0" w:color="000000"/>
              <w:right w:val="single" w:sz="4" w:space="0" w:color="000000"/>
            </w:tcBorders>
            <w:tcMar>
              <w:top w:w="15" w:type="dxa"/>
              <w:left w:w="15" w:type="dxa"/>
              <w:right w:w="15" w:type="dxa"/>
            </w:tcMar>
            <w:vAlign w:val="center"/>
          </w:tcPr>
          <w:p w14:paraId="4FB5E170" w14:textId="77777777" w:rsidR="00BD64E0" w:rsidRPr="00B02137" w:rsidRDefault="00BD64E0" w:rsidP="00F9109D">
            <w:pPr>
              <w:jc w:val="center"/>
              <w:textAlignment w:val="center"/>
              <w:rPr>
                <w:rFonts w:ascii="楷体" w:eastAsia="楷体" w:hAnsi="楷体" w:cs="宋体"/>
                <w:color w:val="000000"/>
                <w:sz w:val="22"/>
              </w:rPr>
            </w:pPr>
          </w:p>
        </w:tc>
        <w:tc>
          <w:tcPr>
            <w:tcW w:w="234" w:type="pct"/>
            <w:vMerge/>
            <w:tcBorders>
              <w:left w:val="single" w:sz="4" w:space="0" w:color="000000"/>
              <w:right w:val="single" w:sz="4" w:space="0" w:color="000000"/>
            </w:tcBorders>
            <w:tcMar>
              <w:top w:w="15" w:type="dxa"/>
              <w:left w:w="15" w:type="dxa"/>
              <w:right w:w="15" w:type="dxa"/>
            </w:tcMar>
            <w:vAlign w:val="center"/>
          </w:tcPr>
          <w:p w14:paraId="0F966526" w14:textId="77777777" w:rsidR="00BD64E0" w:rsidRPr="00B02137" w:rsidRDefault="00BD64E0" w:rsidP="00F9109D">
            <w:pPr>
              <w:jc w:val="center"/>
              <w:textAlignment w:val="center"/>
              <w:rPr>
                <w:rFonts w:ascii="楷体" w:eastAsia="楷体" w:hAnsi="楷体" w:cs="宋体"/>
                <w:color w:val="000000"/>
                <w:sz w:val="22"/>
              </w:rPr>
            </w:pPr>
          </w:p>
        </w:tc>
        <w:tc>
          <w:tcPr>
            <w:tcW w:w="259" w:type="pct"/>
            <w:vMerge/>
            <w:tcBorders>
              <w:left w:val="single" w:sz="4" w:space="0" w:color="000000"/>
              <w:right w:val="single" w:sz="4" w:space="0" w:color="000000"/>
            </w:tcBorders>
            <w:tcMar>
              <w:top w:w="15" w:type="dxa"/>
              <w:left w:w="15" w:type="dxa"/>
              <w:right w:w="15" w:type="dxa"/>
            </w:tcMar>
            <w:vAlign w:val="center"/>
          </w:tcPr>
          <w:p w14:paraId="17B32605" w14:textId="77777777" w:rsidR="00BD64E0" w:rsidRPr="00B02137" w:rsidRDefault="00BD64E0" w:rsidP="00F9109D">
            <w:pPr>
              <w:widowControl/>
              <w:jc w:val="center"/>
              <w:textAlignment w:val="center"/>
              <w:rPr>
                <w:rFonts w:ascii="楷体" w:eastAsia="楷体" w:hAnsi="楷体" w:cs="宋体"/>
                <w:color w:val="000000"/>
                <w:sz w:val="22"/>
              </w:rPr>
            </w:pPr>
          </w:p>
        </w:tc>
        <w:tc>
          <w:tcPr>
            <w:tcW w:w="342" w:type="pct"/>
            <w:vMerge/>
            <w:tcBorders>
              <w:left w:val="single" w:sz="4" w:space="0" w:color="000000"/>
              <w:right w:val="single" w:sz="4" w:space="0" w:color="000000"/>
            </w:tcBorders>
            <w:tcMar>
              <w:top w:w="15" w:type="dxa"/>
              <w:left w:w="15" w:type="dxa"/>
              <w:right w:w="15" w:type="dxa"/>
            </w:tcMar>
            <w:vAlign w:val="center"/>
          </w:tcPr>
          <w:p w14:paraId="4EC63EAB" w14:textId="77777777" w:rsidR="00BD64E0" w:rsidRPr="00B02137" w:rsidRDefault="00BD64E0" w:rsidP="00F9109D">
            <w:pPr>
              <w:widowControl/>
              <w:jc w:val="center"/>
              <w:textAlignment w:val="center"/>
              <w:rPr>
                <w:rFonts w:ascii="楷体" w:eastAsia="楷体" w:hAnsi="楷体" w:cs="宋体"/>
                <w:color w:val="000000"/>
                <w:sz w:val="22"/>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5F1072"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4FB4FA75" w14:textId="77777777" w:rsidTr="00BD64E0">
        <w:trPr>
          <w:trHeight w:val="258"/>
          <w:jc w:val="center"/>
        </w:trPr>
        <w:tc>
          <w:tcPr>
            <w:tcW w:w="253" w:type="pct"/>
            <w:vMerge/>
            <w:tcBorders>
              <w:left w:val="single" w:sz="4" w:space="0" w:color="000000"/>
              <w:right w:val="single" w:sz="4" w:space="0" w:color="000000"/>
            </w:tcBorders>
            <w:tcMar>
              <w:top w:w="15" w:type="dxa"/>
              <w:left w:w="15" w:type="dxa"/>
              <w:right w:w="15" w:type="dxa"/>
            </w:tcMar>
            <w:vAlign w:val="center"/>
          </w:tcPr>
          <w:p w14:paraId="247122F8" w14:textId="77777777" w:rsidR="00BD64E0" w:rsidRPr="00B02137" w:rsidRDefault="00BD64E0" w:rsidP="00F9109D">
            <w:pPr>
              <w:widowControl/>
              <w:jc w:val="center"/>
              <w:textAlignment w:val="center"/>
              <w:rPr>
                <w:rFonts w:ascii="楷体" w:eastAsia="楷体" w:hAnsi="楷体" w:cs="宋体"/>
                <w:color w:val="000000"/>
                <w:kern w:val="0"/>
                <w:sz w:val="22"/>
              </w:rPr>
            </w:pPr>
          </w:p>
        </w:tc>
        <w:tc>
          <w:tcPr>
            <w:tcW w:w="5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575804" w14:textId="77777777" w:rsidR="00BD64E0" w:rsidRPr="00B02137" w:rsidRDefault="00BD64E0" w:rsidP="00F9109D">
            <w:pPr>
              <w:widowControl/>
              <w:jc w:val="center"/>
              <w:textAlignment w:val="center"/>
              <w:rPr>
                <w:rFonts w:ascii="楷体" w:eastAsia="楷体" w:hAnsi="楷体" w:cs="宋体"/>
                <w:color w:val="000000"/>
                <w:sz w:val="22"/>
              </w:rPr>
            </w:pPr>
            <w:r w:rsidRPr="00B02137">
              <w:rPr>
                <w:rFonts w:ascii="楷体" w:eastAsia="楷体" w:hAnsi="楷体" w:cs="宋体" w:hint="eastAsia"/>
                <w:szCs w:val="21"/>
              </w:rPr>
              <w:t>优化工装系统模块</w:t>
            </w:r>
          </w:p>
        </w:tc>
        <w:tc>
          <w:tcPr>
            <w:tcW w:w="5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D855B6" w14:textId="77777777" w:rsidR="00BD64E0" w:rsidRPr="00B02137" w:rsidRDefault="00BD64E0" w:rsidP="00F9109D">
            <w:pPr>
              <w:widowControl/>
              <w:jc w:val="center"/>
              <w:textAlignment w:val="center"/>
              <w:rPr>
                <w:rFonts w:ascii="楷体" w:eastAsia="楷体" w:hAnsi="楷体" w:cs="宋体"/>
                <w:color w:val="000000"/>
                <w:sz w:val="22"/>
              </w:rPr>
            </w:pPr>
          </w:p>
        </w:tc>
        <w:tc>
          <w:tcPr>
            <w:tcW w:w="2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5D132A"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1.优化需求：</w:t>
            </w:r>
          </w:p>
          <w:p w14:paraId="63B5093F"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1.1.为便于实验员操作及教师现场教学，机构本体在工作台上可通过实时旋转或移动变换位置；</w:t>
            </w:r>
          </w:p>
          <w:p w14:paraId="3330B1AB"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2.学生实操便利需求：</w:t>
            </w:r>
          </w:p>
          <w:p w14:paraId="6E1CC9A8"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2.1.学生性别身高差异，可调节学生在操作工位的位置高度。</w:t>
            </w:r>
          </w:p>
          <w:p w14:paraId="61711862"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2.2.高度调节装置优选金属材质，可移动，一般性防滑。</w:t>
            </w:r>
          </w:p>
          <w:p w14:paraId="4AC1463C"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2.3.踏板可以随时移动。</w:t>
            </w:r>
          </w:p>
          <w:p w14:paraId="73B05571" w14:textId="77777777" w:rsidR="00BD64E0" w:rsidRPr="00B02137" w:rsidRDefault="00BD64E0" w:rsidP="00F9109D">
            <w:pPr>
              <w:rPr>
                <w:rFonts w:ascii="楷体" w:eastAsia="楷体" w:hAnsi="楷体" w:cs="宋体"/>
                <w:kern w:val="0"/>
                <w:szCs w:val="21"/>
              </w:rPr>
            </w:pPr>
            <w:r w:rsidRPr="00B02137">
              <w:rPr>
                <w:rFonts w:ascii="楷体" w:eastAsia="楷体" w:hAnsi="楷体" w:cs="宋体" w:hint="eastAsia"/>
                <w:kern w:val="0"/>
                <w:szCs w:val="21"/>
              </w:rPr>
              <w:t>2.4.尺寸最大尺寸＜900mm，宽度＜600mm，高度适宜，不能过大，影响多人同时实训（如拐角绊倒等）；</w:t>
            </w:r>
          </w:p>
          <w:p w14:paraId="4ECAD499" w14:textId="77777777" w:rsidR="00BD64E0" w:rsidRPr="00B02137" w:rsidRDefault="00BD64E0" w:rsidP="00F9109D">
            <w:pPr>
              <w:widowControl/>
              <w:jc w:val="left"/>
              <w:textAlignment w:val="center"/>
              <w:rPr>
                <w:rFonts w:ascii="楷体" w:eastAsia="楷体" w:hAnsi="楷体" w:cs="宋体"/>
                <w:color w:val="000000"/>
                <w:sz w:val="20"/>
                <w:szCs w:val="20"/>
              </w:rPr>
            </w:pPr>
            <w:r w:rsidRPr="00B02137">
              <w:rPr>
                <w:rFonts w:ascii="楷体" w:eastAsia="楷体" w:hAnsi="楷体" w:cs="宋体" w:hint="eastAsia"/>
                <w:kern w:val="0"/>
                <w:szCs w:val="21"/>
              </w:rPr>
              <w:t>2.5.踏板可放置于装配工作平台下方。</w:t>
            </w:r>
          </w:p>
        </w:tc>
        <w:tc>
          <w:tcPr>
            <w:tcW w:w="235" w:type="pct"/>
            <w:vMerge/>
            <w:tcBorders>
              <w:left w:val="single" w:sz="4" w:space="0" w:color="000000"/>
              <w:right w:val="single" w:sz="4" w:space="0" w:color="000000"/>
            </w:tcBorders>
            <w:tcMar>
              <w:top w:w="15" w:type="dxa"/>
              <w:left w:w="15" w:type="dxa"/>
              <w:right w:w="15" w:type="dxa"/>
            </w:tcMar>
            <w:vAlign w:val="center"/>
          </w:tcPr>
          <w:p w14:paraId="564AD7DC" w14:textId="77777777" w:rsidR="00BD64E0" w:rsidRPr="00B02137" w:rsidRDefault="00BD64E0" w:rsidP="00F9109D">
            <w:pPr>
              <w:jc w:val="center"/>
              <w:textAlignment w:val="center"/>
              <w:rPr>
                <w:rFonts w:ascii="楷体" w:eastAsia="楷体" w:hAnsi="楷体" w:cs="宋体"/>
                <w:color w:val="000000"/>
                <w:sz w:val="22"/>
              </w:rPr>
            </w:pPr>
          </w:p>
        </w:tc>
        <w:tc>
          <w:tcPr>
            <w:tcW w:w="234" w:type="pct"/>
            <w:vMerge/>
            <w:tcBorders>
              <w:left w:val="single" w:sz="4" w:space="0" w:color="000000"/>
              <w:right w:val="single" w:sz="4" w:space="0" w:color="000000"/>
            </w:tcBorders>
            <w:tcMar>
              <w:top w:w="15" w:type="dxa"/>
              <w:left w:w="15" w:type="dxa"/>
              <w:right w:w="15" w:type="dxa"/>
            </w:tcMar>
            <w:vAlign w:val="center"/>
          </w:tcPr>
          <w:p w14:paraId="1047EA71" w14:textId="77777777" w:rsidR="00BD64E0" w:rsidRPr="00B02137" w:rsidRDefault="00BD64E0" w:rsidP="00F9109D">
            <w:pPr>
              <w:jc w:val="center"/>
              <w:textAlignment w:val="center"/>
              <w:rPr>
                <w:rFonts w:ascii="楷体" w:eastAsia="楷体" w:hAnsi="楷体" w:cs="宋体"/>
                <w:color w:val="000000"/>
                <w:sz w:val="22"/>
              </w:rPr>
            </w:pPr>
          </w:p>
        </w:tc>
        <w:tc>
          <w:tcPr>
            <w:tcW w:w="259" w:type="pct"/>
            <w:vMerge/>
            <w:tcBorders>
              <w:left w:val="single" w:sz="4" w:space="0" w:color="000000"/>
              <w:right w:val="single" w:sz="4" w:space="0" w:color="000000"/>
            </w:tcBorders>
            <w:tcMar>
              <w:top w:w="15" w:type="dxa"/>
              <w:left w:w="15" w:type="dxa"/>
              <w:right w:w="15" w:type="dxa"/>
            </w:tcMar>
            <w:vAlign w:val="center"/>
          </w:tcPr>
          <w:p w14:paraId="31F9AA86" w14:textId="77777777" w:rsidR="00BD64E0" w:rsidRPr="00B02137" w:rsidRDefault="00BD64E0" w:rsidP="00F9109D">
            <w:pPr>
              <w:widowControl/>
              <w:jc w:val="center"/>
              <w:textAlignment w:val="center"/>
              <w:rPr>
                <w:rFonts w:ascii="楷体" w:eastAsia="楷体" w:hAnsi="楷体" w:cs="宋体"/>
                <w:color w:val="000000"/>
                <w:sz w:val="22"/>
              </w:rPr>
            </w:pPr>
          </w:p>
        </w:tc>
        <w:tc>
          <w:tcPr>
            <w:tcW w:w="342" w:type="pct"/>
            <w:vMerge/>
            <w:tcBorders>
              <w:left w:val="single" w:sz="4" w:space="0" w:color="000000"/>
              <w:right w:val="single" w:sz="4" w:space="0" w:color="000000"/>
            </w:tcBorders>
            <w:tcMar>
              <w:top w:w="15" w:type="dxa"/>
              <w:left w:w="15" w:type="dxa"/>
              <w:right w:w="15" w:type="dxa"/>
            </w:tcMar>
            <w:vAlign w:val="center"/>
          </w:tcPr>
          <w:p w14:paraId="520F965E" w14:textId="77777777" w:rsidR="00BD64E0" w:rsidRPr="00B02137" w:rsidRDefault="00BD64E0" w:rsidP="00F9109D">
            <w:pPr>
              <w:widowControl/>
              <w:jc w:val="center"/>
              <w:textAlignment w:val="center"/>
              <w:rPr>
                <w:rFonts w:ascii="楷体" w:eastAsia="楷体" w:hAnsi="楷体" w:cs="宋体"/>
                <w:color w:val="000000"/>
                <w:sz w:val="22"/>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087D20"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72356B4E" w14:textId="77777777" w:rsidTr="00BD64E0">
        <w:trPr>
          <w:trHeight w:val="258"/>
          <w:jc w:val="center"/>
        </w:trPr>
        <w:tc>
          <w:tcPr>
            <w:tcW w:w="253" w:type="pct"/>
            <w:vMerge/>
            <w:tcBorders>
              <w:left w:val="single" w:sz="4" w:space="0" w:color="000000"/>
              <w:right w:val="single" w:sz="4" w:space="0" w:color="000000"/>
            </w:tcBorders>
            <w:tcMar>
              <w:top w:w="15" w:type="dxa"/>
              <w:left w:w="15" w:type="dxa"/>
              <w:right w:w="15" w:type="dxa"/>
            </w:tcMar>
            <w:vAlign w:val="center"/>
          </w:tcPr>
          <w:p w14:paraId="6CF93F6E" w14:textId="77777777" w:rsidR="00BD64E0" w:rsidRPr="00B02137" w:rsidRDefault="00BD64E0" w:rsidP="00F9109D">
            <w:pPr>
              <w:widowControl/>
              <w:jc w:val="center"/>
              <w:textAlignment w:val="center"/>
              <w:rPr>
                <w:rFonts w:ascii="楷体" w:eastAsia="楷体" w:hAnsi="楷体" w:cs="宋体"/>
                <w:color w:val="000000"/>
                <w:kern w:val="0"/>
                <w:sz w:val="22"/>
              </w:rPr>
            </w:pPr>
          </w:p>
        </w:tc>
        <w:tc>
          <w:tcPr>
            <w:tcW w:w="5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035280" w14:textId="77777777" w:rsidR="00BD64E0" w:rsidRPr="00B02137" w:rsidRDefault="00BD64E0" w:rsidP="00F9109D">
            <w:pPr>
              <w:widowControl/>
              <w:jc w:val="center"/>
              <w:textAlignment w:val="center"/>
              <w:rPr>
                <w:rFonts w:ascii="楷体" w:eastAsia="楷体" w:hAnsi="楷体" w:cs="宋体"/>
                <w:szCs w:val="21"/>
              </w:rPr>
            </w:pPr>
            <w:r w:rsidRPr="00B02137">
              <w:rPr>
                <w:rFonts w:ascii="楷体" w:eastAsia="楷体" w:hAnsi="楷体" w:cs="宋体" w:hint="eastAsia"/>
                <w:szCs w:val="21"/>
              </w:rPr>
              <w:t>装配</w:t>
            </w:r>
            <w:proofErr w:type="gramStart"/>
            <w:r w:rsidRPr="00B02137">
              <w:rPr>
                <w:rFonts w:ascii="楷体" w:eastAsia="楷体" w:hAnsi="楷体" w:cs="宋体" w:hint="eastAsia"/>
                <w:szCs w:val="21"/>
              </w:rPr>
              <w:t>站教学</w:t>
            </w:r>
            <w:proofErr w:type="gramEnd"/>
            <w:r w:rsidRPr="00B02137">
              <w:rPr>
                <w:rFonts w:ascii="楷体" w:eastAsia="楷体" w:hAnsi="楷体" w:cs="宋体" w:hint="eastAsia"/>
                <w:szCs w:val="21"/>
              </w:rPr>
              <w:t>系统模块</w:t>
            </w:r>
          </w:p>
        </w:tc>
        <w:tc>
          <w:tcPr>
            <w:tcW w:w="5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80D5EF" w14:textId="77777777" w:rsidR="00BD64E0" w:rsidRPr="00B02137" w:rsidRDefault="00BD64E0" w:rsidP="00F9109D">
            <w:pPr>
              <w:widowControl/>
              <w:jc w:val="center"/>
              <w:textAlignment w:val="center"/>
              <w:rPr>
                <w:rFonts w:ascii="楷体" w:eastAsia="楷体" w:hAnsi="楷体" w:cs="宋体"/>
                <w:color w:val="000000"/>
                <w:sz w:val="22"/>
              </w:rPr>
            </w:pPr>
          </w:p>
        </w:tc>
        <w:tc>
          <w:tcPr>
            <w:tcW w:w="2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9C1F12"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kern w:val="0"/>
                <w:szCs w:val="21"/>
              </w:rPr>
              <w:t>教学系统在工作台配套显示屏上提供课程资源</w:t>
            </w:r>
            <w:r w:rsidRPr="00B02137">
              <w:rPr>
                <w:rFonts w:ascii="楷体" w:eastAsia="楷体" w:hAnsi="楷体" w:cs="宋体" w:hint="eastAsia"/>
                <w:kern w:val="0"/>
                <w:szCs w:val="21"/>
              </w:rPr>
              <w:t>，</w:t>
            </w:r>
            <w:r w:rsidRPr="00B02137">
              <w:rPr>
                <w:rFonts w:ascii="楷体" w:eastAsia="楷体" w:hAnsi="楷体" w:cs="宋体"/>
                <w:kern w:val="0"/>
                <w:szCs w:val="21"/>
              </w:rPr>
              <w:t>包括以下功能</w:t>
            </w:r>
            <w:r w:rsidRPr="00B02137">
              <w:rPr>
                <w:rFonts w:ascii="楷体" w:eastAsia="楷体" w:hAnsi="楷体" w:cs="宋体" w:hint="eastAsia"/>
                <w:kern w:val="0"/>
                <w:szCs w:val="21"/>
              </w:rPr>
              <w:t>：</w:t>
            </w:r>
          </w:p>
          <w:p w14:paraId="0460C8F0"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装配过程选定、装配工艺提示、装配工具提示、数字化工艺指导书查看、装配动画播放、装配结果记录等功能。</w:t>
            </w:r>
          </w:p>
        </w:tc>
        <w:tc>
          <w:tcPr>
            <w:tcW w:w="235" w:type="pct"/>
            <w:vMerge/>
            <w:tcBorders>
              <w:left w:val="single" w:sz="4" w:space="0" w:color="000000"/>
              <w:right w:val="single" w:sz="4" w:space="0" w:color="000000"/>
            </w:tcBorders>
            <w:tcMar>
              <w:top w:w="15" w:type="dxa"/>
              <w:left w:w="15" w:type="dxa"/>
              <w:right w:w="15" w:type="dxa"/>
            </w:tcMar>
            <w:vAlign w:val="center"/>
          </w:tcPr>
          <w:p w14:paraId="10095909" w14:textId="77777777" w:rsidR="00BD64E0" w:rsidRPr="00B02137" w:rsidRDefault="00BD64E0" w:rsidP="00F9109D">
            <w:pPr>
              <w:jc w:val="center"/>
              <w:textAlignment w:val="center"/>
              <w:rPr>
                <w:rFonts w:ascii="楷体" w:eastAsia="楷体" w:hAnsi="楷体" w:cs="宋体"/>
                <w:color w:val="000000"/>
                <w:sz w:val="22"/>
              </w:rPr>
            </w:pPr>
          </w:p>
        </w:tc>
        <w:tc>
          <w:tcPr>
            <w:tcW w:w="234" w:type="pct"/>
            <w:vMerge/>
            <w:tcBorders>
              <w:left w:val="single" w:sz="4" w:space="0" w:color="000000"/>
              <w:right w:val="single" w:sz="4" w:space="0" w:color="000000"/>
            </w:tcBorders>
            <w:tcMar>
              <w:top w:w="15" w:type="dxa"/>
              <w:left w:w="15" w:type="dxa"/>
              <w:right w:w="15" w:type="dxa"/>
            </w:tcMar>
            <w:vAlign w:val="center"/>
          </w:tcPr>
          <w:p w14:paraId="51A96A70" w14:textId="77777777" w:rsidR="00BD64E0" w:rsidRPr="00B02137" w:rsidRDefault="00BD64E0" w:rsidP="00F9109D">
            <w:pPr>
              <w:jc w:val="center"/>
              <w:textAlignment w:val="center"/>
              <w:rPr>
                <w:rFonts w:ascii="楷体" w:eastAsia="楷体" w:hAnsi="楷体" w:cs="宋体"/>
                <w:color w:val="000000"/>
                <w:sz w:val="22"/>
              </w:rPr>
            </w:pPr>
          </w:p>
        </w:tc>
        <w:tc>
          <w:tcPr>
            <w:tcW w:w="259" w:type="pct"/>
            <w:vMerge/>
            <w:tcBorders>
              <w:left w:val="single" w:sz="4" w:space="0" w:color="000000"/>
              <w:right w:val="single" w:sz="4" w:space="0" w:color="000000"/>
            </w:tcBorders>
            <w:tcMar>
              <w:top w:w="15" w:type="dxa"/>
              <w:left w:w="15" w:type="dxa"/>
              <w:right w:w="15" w:type="dxa"/>
            </w:tcMar>
            <w:vAlign w:val="center"/>
          </w:tcPr>
          <w:p w14:paraId="6B651F0E" w14:textId="77777777" w:rsidR="00BD64E0" w:rsidRPr="00B02137" w:rsidRDefault="00BD64E0" w:rsidP="00F9109D">
            <w:pPr>
              <w:widowControl/>
              <w:jc w:val="center"/>
              <w:textAlignment w:val="center"/>
              <w:rPr>
                <w:rFonts w:ascii="楷体" w:eastAsia="楷体" w:hAnsi="楷体" w:cs="宋体"/>
                <w:color w:val="000000"/>
                <w:sz w:val="22"/>
              </w:rPr>
            </w:pPr>
          </w:p>
        </w:tc>
        <w:tc>
          <w:tcPr>
            <w:tcW w:w="342" w:type="pct"/>
            <w:vMerge/>
            <w:tcBorders>
              <w:left w:val="single" w:sz="4" w:space="0" w:color="000000"/>
              <w:right w:val="single" w:sz="4" w:space="0" w:color="000000"/>
            </w:tcBorders>
            <w:tcMar>
              <w:top w:w="15" w:type="dxa"/>
              <w:left w:w="15" w:type="dxa"/>
              <w:right w:w="15" w:type="dxa"/>
            </w:tcMar>
            <w:vAlign w:val="center"/>
          </w:tcPr>
          <w:p w14:paraId="21654A28" w14:textId="77777777" w:rsidR="00BD64E0" w:rsidRPr="00B02137" w:rsidRDefault="00BD64E0" w:rsidP="00F9109D">
            <w:pPr>
              <w:widowControl/>
              <w:jc w:val="center"/>
              <w:textAlignment w:val="center"/>
              <w:rPr>
                <w:rFonts w:ascii="楷体" w:eastAsia="楷体" w:hAnsi="楷体" w:cs="宋体"/>
                <w:color w:val="000000"/>
                <w:sz w:val="22"/>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DAB3ED"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0C5C295A" w14:textId="77777777" w:rsidTr="00BD64E0">
        <w:trPr>
          <w:trHeight w:val="258"/>
          <w:jc w:val="center"/>
        </w:trPr>
        <w:tc>
          <w:tcPr>
            <w:tcW w:w="253" w:type="pct"/>
            <w:vMerge/>
            <w:tcBorders>
              <w:left w:val="single" w:sz="4" w:space="0" w:color="000000"/>
              <w:right w:val="single" w:sz="4" w:space="0" w:color="000000"/>
            </w:tcBorders>
            <w:tcMar>
              <w:top w:w="15" w:type="dxa"/>
              <w:left w:w="15" w:type="dxa"/>
              <w:right w:w="15" w:type="dxa"/>
            </w:tcMar>
            <w:vAlign w:val="center"/>
          </w:tcPr>
          <w:p w14:paraId="066271DF" w14:textId="77777777" w:rsidR="00BD64E0" w:rsidRPr="00B02137" w:rsidRDefault="00BD64E0" w:rsidP="00F9109D">
            <w:pPr>
              <w:widowControl/>
              <w:jc w:val="center"/>
              <w:textAlignment w:val="center"/>
              <w:rPr>
                <w:rFonts w:ascii="楷体" w:eastAsia="楷体" w:hAnsi="楷体" w:cs="宋体"/>
                <w:color w:val="000000"/>
                <w:kern w:val="0"/>
                <w:sz w:val="22"/>
              </w:rPr>
            </w:pPr>
          </w:p>
        </w:tc>
        <w:tc>
          <w:tcPr>
            <w:tcW w:w="5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B72619" w14:textId="77777777" w:rsidR="00BD64E0" w:rsidRPr="00B02137" w:rsidRDefault="00BD64E0" w:rsidP="00F9109D">
            <w:pPr>
              <w:widowControl/>
              <w:jc w:val="center"/>
              <w:textAlignment w:val="center"/>
              <w:rPr>
                <w:rFonts w:ascii="楷体" w:eastAsia="楷体" w:hAnsi="楷体" w:cs="宋体"/>
                <w:color w:val="000000"/>
                <w:sz w:val="22"/>
              </w:rPr>
            </w:pPr>
            <w:r w:rsidRPr="00B02137">
              <w:rPr>
                <w:rFonts w:ascii="楷体" w:eastAsia="楷体" w:hAnsi="楷体" w:cs="宋体" w:hint="eastAsia"/>
                <w:szCs w:val="21"/>
              </w:rPr>
              <w:t>电气安装装配工作台系统模块</w:t>
            </w:r>
          </w:p>
        </w:tc>
        <w:tc>
          <w:tcPr>
            <w:tcW w:w="5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3D3565" w14:textId="77777777" w:rsidR="00BD64E0" w:rsidRPr="00B02137" w:rsidRDefault="00BD64E0" w:rsidP="00F9109D">
            <w:pPr>
              <w:widowControl/>
              <w:jc w:val="center"/>
              <w:textAlignment w:val="center"/>
              <w:rPr>
                <w:rFonts w:ascii="楷体" w:eastAsia="楷体" w:hAnsi="楷体" w:cs="宋体"/>
                <w:color w:val="000000"/>
                <w:sz w:val="22"/>
              </w:rPr>
            </w:pPr>
          </w:p>
        </w:tc>
        <w:tc>
          <w:tcPr>
            <w:tcW w:w="2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3632E5"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szCs w:val="21"/>
              </w:rPr>
              <w:t>1.</w:t>
            </w:r>
            <w:r w:rsidRPr="00B02137">
              <w:rPr>
                <w:rFonts w:ascii="楷体" w:eastAsia="楷体" w:hAnsi="楷体" w:cs="宋体" w:hint="eastAsia"/>
                <w:kern w:val="0"/>
                <w:szCs w:val="21"/>
              </w:rPr>
              <w:t>工作台系统配置要求：每个工作站配置安装操作桌1台</w:t>
            </w:r>
          </w:p>
          <w:p w14:paraId="674B2E71"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2.操作桌的配置要求及使用说明：</w:t>
            </w:r>
          </w:p>
          <w:p w14:paraId="4A41882E"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2.1.外观尺寸：≥W1200*D700*H800mm；</w:t>
            </w:r>
          </w:p>
          <w:p w14:paraId="4F123277"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2.2.电气实验台选用非金属绝缘材质，</w:t>
            </w:r>
            <w:proofErr w:type="gramStart"/>
            <w:r w:rsidRPr="00B02137">
              <w:rPr>
                <w:rFonts w:ascii="楷体" w:eastAsia="楷体" w:hAnsi="楷体" w:cs="宋体" w:hint="eastAsia"/>
                <w:kern w:val="0"/>
                <w:szCs w:val="21"/>
              </w:rPr>
              <w:t>配防静电</w:t>
            </w:r>
            <w:proofErr w:type="gramEnd"/>
            <w:r w:rsidRPr="00B02137">
              <w:rPr>
                <w:rFonts w:ascii="楷体" w:eastAsia="楷体" w:hAnsi="楷体" w:cs="宋体" w:hint="eastAsia"/>
                <w:kern w:val="0"/>
                <w:szCs w:val="21"/>
              </w:rPr>
              <w:t>脚垫；</w:t>
            </w:r>
          </w:p>
          <w:p w14:paraId="0826CC56" w14:textId="77777777" w:rsidR="00BD64E0" w:rsidRPr="00B02137" w:rsidRDefault="00BD64E0" w:rsidP="00F9109D">
            <w:pPr>
              <w:rPr>
                <w:rFonts w:ascii="楷体" w:eastAsia="楷体" w:hAnsi="楷体" w:cs="宋体"/>
                <w:szCs w:val="21"/>
              </w:rPr>
            </w:pPr>
            <w:r w:rsidRPr="00B02137">
              <w:rPr>
                <w:rFonts w:ascii="楷体" w:eastAsia="楷体" w:hAnsi="楷体" w:cs="宋体" w:hint="eastAsia"/>
                <w:kern w:val="0"/>
                <w:szCs w:val="21"/>
              </w:rPr>
              <w:t>2.3.</w:t>
            </w:r>
            <w:proofErr w:type="gramStart"/>
            <w:r w:rsidRPr="00B02137">
              <w:rPr>
                <w:rFonts w:ascii="楷体" w:eastAsia="楷体" w:hAnsi="楷体" w:cs="宋体" w:hint="eastAsia"/>
                <w:szCs w:val="21"/>
              </w:rPr>
              <w:t>操作桌并可</w:t>
            </w:r>
            <w:proofErr w:type="gramEnd"/>
            <w:r w:rsidRPr="00B02137">
              <w:rPr>
                <w:rFonts w:ascii="楷体" w:eastAsia="楷体" w:hAnsi="楷体" w:cs="宋体" w:hint="eastAsia"/>
                <w:szCs w:val="21"/>
              </w:rPr>
              <w:t>配合电气安装学习系统使用，供学员学习操作说明及组装工艺演示，便于安装使用。</w:t>
            </w:r>
          </w:p>
          <w:p w14:paraId="5379AF32" w14:textId="77777777" w:rsidR="00BD64E0" w:rsidRPr="00B02137" w:rsidRDefault="00BD64E0" w:rsidP="00F9109D">
            <w:pPr>
              <w:rPr>
                <w:rFonts w:ascii="楷体" w:eastAsia="楷体" w:hAnsi="楷体" w:cs="宋体"/>
                <w:szCs w:val="21"/>
              </w:rPr>
            </w:pPr>
            <w:r w:rsidRPr="00B02137">
              <w:rPr>
                <w:rFonts w:ascii="楷体" w:eastAsia="楷体" w:hAnsi="楷体" w:cs="宋体" w:hint="eastAsia"/>
                <w:szCs w:val="21"/>
              </w:rPr>
              <w:t>2.4.操作桌下方配置一台工具柜，供储存放置安装所需要的全部工具；</w:t>
            </w:r>
          </w:p>
          <w:p w14:paraId="7E42F497" w14:textId="77777777" w:rsidR="00BD64E0" w:rsidRPr="00B02137" w:rsidRDefault="00BD64E0" w:rsidP="00F9109D">
            <w:pPr>
              <w:rPr>
                <w:rFonts w:ascii="楷体" w:eastAsia="楷体" w:hAnsi="楷体" w:cs="宋体"/>
                <w:kern w:val="0"/>
                <w:szCs w:val="21"/>
              </w:rPr>
            </w:pPr>
            <w:r w:rsidRPr="00B02137">
              <w:rPr>
                <w:rFonts w:ascii="楷体" w:eastAsia="楷体" w:hAnsi="楷体" w:cs="宋体" w:hint="eastAsia"/>
                <w:szCs w:val="21"/>
              </w:rPr>
              <w:t>2.5．</w:t>
            </w:r>
            <w:r w:rsidRPr="00B02137">
              <w:rPr>
                <w:rFonts w:ascii="楷体" w:eastAsia="楷体" w:hAnsi="楷体" w:cs="宋体" w:hint="eastAsia"/>
                <w:kern w:val="0"/>
                <w:szCs w:val="21"/>
              </w:rPr>
              <w:t>工具柜抽屉总承重≥40KG（通用参数）；（</w:t>
            </w:r>
            <w:r w:rsidRPr="00B02137">
              <w:rPr>
                <w:rFonts w:ascii="楷体" w:eastAsia="楷体" w:hAnsi="楷体" w:cs="宋体" w:hint="eastAsia"/>
                <w:szCs w:val="21"/>
              </w:rPr>
              <w:t>抽屉层数、高度、承重须根据采购单位实际使用情况可调整</w:t>
            </w:r>
            <w:r w:rsidRPr="00B02137">
              <w:rPr>
                <w:rFonts w:ascii="楷体" w:eastAsia="楷体" w:hAnsi="楷体" w:cs="宋体" w:hint="eastAsia"/>
                <w:kern w:val="0"/>
                <w:szCs w:val="21"/>
              </w:rPr>
              <w:t>）；</w:t>
            </w:r>
          </w:p>
          <w:p w14:paraId="69AE467B" w14:textId="77777777" w:rsidR="00BD64E0" w:rsidRPr="00B02137" w:rsidRDefault="00BD64E0" w:rsidP="00F9109D">
            <w:pPr>
              <w:widowControl/>
              <w:jc w:val="left"/>
              <w:textAlignment w:val="center"/>
              <w:rPr>
                <w:rFonts w:ascii="楷体" w:eastAsia="楷体" w:hAnsi="楷体" w:cs="宋体"/>
                <w:color w:val="000000"/>
                <w:sz w:val="20"/>
                <w:szCs w:val="20"/>
              </w:rPr>
            </w:pPr>
            <w:r w:rsidRPr="00B02137">
              <w:rPr>
                <w:rFonts w:ascii="楷体" w:eastAsia="楷体" w:hAnsi="楷体" w:cs="宋体" w:hint="eastAsia"/>
                <w:szCs w:val="21"/>
              </w:rPr>
              <w:lastRenderedPageBreak/>
              <w:t>2.</w:t>
            </w:r>
            <w:r w:rsidRPr="00B02137">
              <w:rPr>
                <w:rFonts w:ascii="楷体" w:eastAsia="楷体" w:hAnsi="楷体" w:cs="宋体"/>
                <w:szCs w:val="21"/>
              </w:rPr>
              <w:t>6</w:t>
            </w:r>
            <w:r w:rsidRPr="00B02137">
              <w:rPr>
                <w:rFonts w:ascii="楷体" w:eastAsia="楷体" w:hAnsi="楷体" w:cs="宋体" w:hint="eastAsia"/>
                <w:szCs w:val="21"/>
              </w:rPr>
              <w:t>. 为培养学生和实验室管理规范，工具柜配锁，提高工具的安全性，工具柜抽屉</w:t>
            </w:r>
            <w:proofErr w:type="gramStart"/>
            <w:r w:rsidRPr="00B02137">
              <w:rPr>
                <w:rFonts w:ascii="楷体" w:eastAsia="楷体" w:hAnsi="楷体" w:cs="宋体" w:hint="eastAsia"/>
                <w:szCs w:val="21"/>
              </w:rPr>
              <w:t>内结合</w:t>
            </w:r>
            <w:proofErr w:type="gramEnd"/>
            <w:r w:rsidRPr="00B02137">
              <w:rPr>
                <w:rFonts w:ascii="楷体" w:eastAsia="楷体" w:hAnsi="楷体" w:cs="宋体" w:hint="eastAsia"/>
                <w:szCs w:val="21"/>
              </w:rPr>
              <w:t>根据不同的工具定位、定点。</w:t>
            </w:r>
          </w:p>
        </w:tc>
        <w:tc>
          <w:tcPr>
            <w:tcW w:w="235" w:type="pct"/>
            <w:vMerge/>
            <w:tcBorders>
              <w:left w:val="single" w:sz="4" w:space="0" w:color="000000"/>
              <w:right w:val="single" w:sz="4" w:space="0" w:color="000000"/>
            </w:tcBorders>
            <w:tcMar>
              <w:top w:w="15" w:type="dxa"/>
              <w:left w:w="15" w:type="dxa"/>
              <w:right w:w="15" w:type="dxa"/>
            </w:tcMar>
            <w:vAlign w:val="center"/>
          </w:tcPr>
          <w:p w14:paraId="5DD2BFD0" w14:textId="77777777" w:rsidR="00BD64E0" w:rsidRPr="00B02137" w:rsidRDefault="00BD64E0" w:rsidP="00F9109D">
            <w:pPr>
              <w:jc w:val="center"/>
              <w:textAlignment w:val="center"/>
              <w:rPr>
                <w:rFonts w:ascii="楷体" w:eastAsia="楷体" w:hAnsi="楷体" w:cs="宋体"/>
                <w:color w:val="000000"/>
                <w:sz w:val="22"/>
              </w:rPr>
            </w:pPr>
          </w:p>
        </w:tc>
        <w:tc>
          <w:tcPr>
            <w:tcW w:w="234" w:type="pct"/>
            <w:vMerge/>
            <w:tcBorders>
              <w:left w:val="single" w:sz="4" w:space="0" w:color="000000"/>
              <w:right w:val="single" w:sz="4" w:space="0" w:color="000000"/>
            </w:tcBorders>
            <w:tcMar>
              <w:top w:w="15" w:type="dxa"/>
              <w:left w:w="15" w:type="dxa"/>
              <w:right w:w="15" w:type="dxa"/>
            </w:tcMar>
            <w:vAlign w:val="center"/>
          </w:tcPr>
          <w:p w14:paraId="79157450" w14:textId="77777777" w:rsidR="00BD64E0" w:rsidRPr="00B02137" w:rsidRDefault="00BD64E0" w:rsidP="00F9109D">
            <w:pPr>
              <w:jc w:val="center"/>
              <w:textAlignment w:val="center"/>
              <w:rPr>
                <w:rFonts w:ascii="楷体" w:eastAsia="楷体" w:hAnsi="楷体" w:cs="宋体"/>
                <w:color w:val="000000"/>
                <w:kern w:val="0"/>
                <w:sz w:val="22"/>
              </w:rPr>
            </w:pPr>
          </w:p>
        </w:tc>
        <w:tc>
          <w:tcPr>
            <w:tcW w:w="259" w:type="pct"/>
            <w:vMerge/>
            <w:tcBorders>
              <w:left w:val="single" w:sz="4" w:space="0" w:color="000000"/>
              <w:right w:val="single" w:sz="4" w:space="0" w:color="000000"/>
            </w:tcBorders>
            <w:tcMar>
              <w:top w:w="15" w:type="dxa"/>
              <w:left w:w="15" w:type="dxa"/>
              <w:right w:w="15" w:type="dxa"/>
            </w:tcMar>
            <w:vAlign w:val="center"/>
          </w:tcPr>
          <w:p w14:paraId="471C1487" w14:textId="77777777" w:rsidR="00BD64E0" w:rsidRPr="00B02137" w:rsidRDefault="00BD64E0" w:rsidP="00F9109D">
            <w:pPr>
              <w:widowControl/>
              <w:jc w:val="center"/>
              <w:textAlignment w:val="center"/>
              <w:rPr>
                <w:rFonts w:ascii="楷体" w:eastAsia="楷体" w:hAnsi="楷体" w:cs="宋体"/>
                <w:color w:val="000000"/>
                <w:sz w:val="22"/>
              </w:rPr>
            </w:pPr>
          </w:p>
        </w:tc>
        <w:tc>
          <w:tcPr>
            <w:tcW w:w="342" w:type="pct"/>
            <w:vMerge/>
            <w:tcBorders>
              <w:left w:val="single" w:sz="4" w:space="0" w:color="000000"/>
              <w:right w:val="single" w:sz="4" w:space="0" w:color="000000"/>
            </w:tcBorders>
            <w:tcMar>
              <w:top w:w="15" w:type="dxa"/>
              <w:left w:w="15" w:type="dxa"/>
              <w:right w:w="15" w:type="dxa"/>
            </w:tcMar>
            <w:vAlign w:val="center"/>
          </w:tcPr>
          <w:p w14:paraId="1B4C5570" w14:textId="77777777" w:rsidR="00BD64E0" w:rsidRPr="00B02137" w:rsidRDefault="00BD64E0" w:rsidP="00F9109D">
            <w:pPr>
              <w:widowControl/>
              <w:jc w:val="center"/>
              <w:textAlignment w:val="center"/>
              <w:rPr>
                <w:rFonts w:ascii="楷体" w:eastAsia="楷体" w:hAnsi="楷体" w:cs="宋体"/>
                <w:color w:val="000000"/>
                <w:sz w:val="22"/>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766DB9"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7B256DFD" w14:textId="77777777" w:rsidTr="00BD64E0">
        <w:trPr>
          <w:trHeight w:val="258"/>
          <w:jc w:val="center"/>
        </w:trPr>
        <w:tc>
          <w:tcPr>
            <w:tcW w:w="253" w:type="pct"/>
            <w:vMerge/>
            <w:tcBorders>
              <w:left w:val="single" w:sz="4" w:space="0" w:color="000000"/>
              <w:right w:val="single" w:sz="4" w:space="0" w:color="000000"/>
            </w:tcBorders>
            <w:tcMar>
              <w:top w:w="15" w:type="dxa"/>
              <w:left w:w="15" w:type="dxa"/>
              <w:right w:w="15" w:type="dxa"/>
            </w:tcMar>
            <w:vAlign w:val="center"/>
          </w:tcPr>
          <w:p w14:paraId="46AB1EB0" w14:textId="77777777" w:rsidR="00BD64E0" w:rsidRPr="00B02137" w:rsidRDefault="00BD64E0" w:rsidP="00F9109D">
            <w:pPr>
              <w:widowControl/>
              <w:jc w:val="center"/>
              <w:textAlignment w:val="center"/>
              <w:rPr>
                <w:rFonts w:ascii="楷体" w:eastAsia="楷体" w:hAnsi="楷体" w:cs="宋体"/>
                <w:color w:val="000000"/>
                <w:kern w:val="0"/>
                <w:sz w:val="22"/>
              </w:rPr>
            </w:pPr>
          </w:p>
        </w:tc>
        <w:tc>
          <w:tcPr>
            <w:tcW w:w="5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C51A3C" w14:textId="77777777" w:rsidR="00BD64E0" w:rsidRPr="00B02137" w:rsidRDefault="00BD64E0" w:rsidP="00F9109D">
            <w:pPr>
              <w:widowControl/>
              <w:jc w:val="center"/>
              <w:textAlignment w:val="center"/>
              <w:rPr>
                <w:rFonts w:ascii="楷体" w:eastAsia="楷体" w:hAnsi="楷体" w:cs="宋体"/>
                <w:color w:val="000000"/>
                <w:sz w:val="22"/>
              </w:rPr>
            </w:pPr>
            <w:r w:rsidRPr="00B02137">
              <w:rPr>
                <w:rFonts w:ascii="楷体" w:eastAsia="楷体" w:hAnsi="楷体" w:cs="宋体" w:hint="eastAsia"/>
                <w:szCs w:val="21"/>
              </w:rPr>
              <w:t>电气拆装系统模块</w:t>
            </w:r>
          </w:p>
        </w:tc>
        <w:tc>
          <w:tcPr>
            <w:tcW w:w="5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8C3088" w14:textId="77777777" w:rsidR="00BD64E0" w:rsidRPr="00B02137" w:rsidRDefault="00BD64E0" w:rsidP="00F9109D">
            <w:pPr>
              <w:widowControl/>
              <w:jc w:val="center"/>
              <w:textAlignment w:val="center"/>
              <w:rPr>
                <w:rFonts w:ascii="楷体" w:eastAsia="楷体" w:hAnsi="楷体" w:cs="宋体"/>
                <w:color w:val="000000"/>
                <w:sz w:val="22"/>
              </w:rPr>
            </w:pPr>
          </w:p>
        </w:tc>
        <w:tc>
          <w:tcPr>
            <w:tcW w:w="2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2ECF37" w14:textId="77777777" w:rsidR="00BD64E0" w:rsidRPr="00B02137" w:rsidRDefault="00BD64E0" w:rsidP="00F9109D">
            <w:pPr>
              <w:rPr>
                <w:rFonts w:ascii="楷体" w:eastAsia="楷体" w:hAnsi="楷体"/>
              </w:rPr>
            </w:pPr>
            <w:r w:rsidRPr="00B02137">
              <w:rPr>
                <w:rFonts w:ascii="楷体" w:eastAsia="楷体" w:hAnsi="楷体" w:cs="宋体" w:hint="eastAsia"/>
                <w:szCs w:val="21"/>
              </w:rPr>
              <w:t>概述：实验设备可反复实训使用，系统包含实训电柜机器人关节电机驱动器6台，实训模拟电柜控制器1台，实训电柜总装1套。</w:t>
            </w:r>
          </w:p>
          <w:p w14:paraId="4CD0238E" w14:textId="77777777" w:rsidR="00BD64E0" w:rsidRPr="00B02137" w:rsidRDefault="00BD64E0" w:rsidP="00F9109D">
            <w:pPr>
              <w:pStyle w:val="ae"/>
              <w:ind w:firstLineChars="0" w:firstLine="0"/>
              <w:rPr>
                <w:rFonts w:ascii="楷体" w:eastAsia="楷体" w:hAnsi="楷体"/>
              </w:rPr>
            </w:pPr>
            <w:r w:rsidRPr="00B02137">
              <w:rPr>
                <w:rFonts w:ascii="楷体" w:eastAsia="楷体" w:hAnsi="楷体" w:hint="eastAsia"/>
              </w:rPr>
              <w:t>1.模拟电柜控制器为通用装置，即能够检测每一台学生实操的电气拆装模块接线错误，且方便教学使用。检测装置与实验设备软件硬件应保证稳定可靠。为保证教学顺利进行，检测装置与实验装置配套使用，不得随意更换。</w:t>
            </w:r>
          </w:p>
          <w:p w14:paraId="67F0EFBA" w14:textId="77777777" w:rsidR="00BD64E0" w:rsidRPr="00B02137" w:rsidRDefault="00BD64E0" w:rsidP="00F9109D">
            <w:pPr>
              <w:rPr>
                <w:rFonts w:ascii="楷体" w:eastAsia="楷体" w:hAnsi="楷体"/>
              </w:rPr>
            </w:pPr>
            <w:r w:rsidRPr="00B02137">
              <w:rPr>
                <w:rFonts w:ascii="楷体" w:eastAsia="楷体" w:hAnsi="楷体" w:hint="eastAsia"/>
              </w:rPr>
              <w:t>1.1．接线功能至少包括以下常规机器人运动控制通用基本定义：编码器信号、脉冲信号、方向信号、数字地、数字电源、报警解除等。</w:t>
            </w:r>
          </w:p>
          <w:p w14:paraId="2129970D" w14:textId="77777777" w:rsidR="00BD64E0" w:rsidRPr="00B02137" w:rsidRDefault="00BD64E0" w:rsidP="00F9109D">
            <w:pPr>
              <w:rPr>
                <w:rFonts w:ascii="楷体" w:eastAsia="楷体" w:hAnsi="楷体" w:cs="宋体"/>
                <w:szCs w:val="21"/>
              </w:rPr>
            </w:pPr>
            <w:r w:rsidRPr="00B02137">
              <w:rPr>
                <w:rFonts w:ascii="楷体" w:eastAsia="楷体" w:hAnsi="楷体" w:cs="宋体" w:hint="eastAsia"/>
                <w:szCs w:val="21"/>
              </w:rPr>
              <w:t>1.2.电气拆装系统所有信号的接口，选用通用插接件，不可选用市场少有的订制插接件，可选通用的，6位，8位，9位，10位，16位，等通用接口。</w:t>
            </w:r>
          </w:p>
          <w:p w14:paraId="53949774" w14:textId="77777777" w:rsidR="00BD64E0" w:rsidRPr="00B02137" w:rsidRDefault="00BD64E0" w:rsidP="00F9109D">
            <w:pPr>
              <w:widowControl/>
              <w:jc w:val="left"/>
              <w:textAlignment w:val="center"/>
              <w:rPr>
                <w:rFonts w:ascii="楷体" w:eastAsia="楷体" w:hAnsi="楷体" w:cs="宋体"/>
                <w:color w:val="000000"/>
                <w:sz w:val="20"/>
                <w:szCs w:val="20"/>
              </w:rPr>
            </w:pPr>
            <w:r w:rsidRPr="00B02137">
              <w:rPr>
                <w:rFonts w:ascii="楷体" w:eastAsia="楷体" w:hAnsi="楷体" w:cs="宋体" w:hint="eastAsia"/>
                <w:szCs w:val="21"/>
              </w:rPr>
              <w:t>2.电柜驱动器要求：电柜驱动器应有外壳，保证避免学生反复操作不当损坏。端子接口选用</w:t>
            </w:r>
            <w:r w:rsidRPr="00B02137">
              <w:rPr>
                <w:rFonts w:ascii="楷体" w:eastAsia="楷体" w:hAnsi="楷体" w:cs="Arial"/>
                <w:color w:val="333333"/>
                <w:szCs w:val="21"/>
                <w:shd w:val="clear" w:color="auto" w:fill="FFFFFF"/>
              </w:rPr>
              <w:t>GB</w:t>
            </w:r>
            <w:r w:rsidRPr="00B02137">
              <w:rPr>
                <w:rFonts w:ascii="楷体" w:eastAsia="楷体" w:hAnsi="楷体" w:cs="Arial" w:hint="eastAsia"/>
                <w:color w:val="333333"/>
                <w:szCs w:val="21"/>
                <w:shd w:val="clear" w:color="auto" w:fill="FFFFFF"/>
              </w:rPr>
              <w:t>开头</w:t>
            </w:r>
            <w:r w:rsidRPr="00B02137">
              <w:rPr>
                <w:rFonts w:ascii="楷体" w:eastAsia="楷体" w:hAnsi="楷体" w:cs="Arial"/>
                <w:color w:val="333333"/>
                <w:szCs w:val="21"/>
                <w:shd w:val="clear" w:color="auto" w:fill="FFFFFF"/>
              </w:rPr>
              <w:t>系列国家标准的通用</w:t>
            </w:r>
            <w:r w:rsidRPr="00B02137">
              <w:rPr>
                <w:rFonts w:ascii="楷体" w:eastAsia="楷体" w:hAnsi="楷体" w:cs="宋体" w:hint="eastAsia"/>
                <w:szCs w:val="21"/>
              </w:rPr>
              <w:t>。</w:t>
            </w:r>
          </w:p>
        </w:tc>
        <w:tc>
          <w:tcPr>
            <w:tcW w:w="235" w:type="pct"/>
            <w:vMerge/>
            <w:tcBorders>
              <w:left w:val="single" w:sz="4" w:space="0" w:color="000000"/>
              <w:right w:val="single" w:sz="4" w:space="0" w:color="000000"/>
            </w:tcBorders>
            <w:tcMar>
              <w:top w:w="15" w:type="dxa"/>
              <w:left w:w="15" w:type="dxa"/>
              <w:right w:w="15" w:type="dxa"/>
            </w:tcMar>
            <w:vAlign w:val="center"/>
          </w:tcPr>
          <w:p w14:paraId="06830CCB" w14:textId="77777777" w:rsidR="00BD64E0" w:rsidRPr="00B02137" w:rsidRDefault="00BD64E0" w:rsidP="00F9109D">
            <w:pPr>
              <w:jc w:val="center"/>
              <w:textAlignment w:val="center"/>
              <w:rPr>
                <w:rFonts w:ascii="楷体" w:eastAsia="楷体" w:hAnsi="楷体" w:cs="宋体"/>
                <w:color w:val="000000"/>
                <w:sz w:val="22"/>
              </w:rPr>
            </w:pPr>
          </w:p>
        </w:tc>
        <w:tc>
          <w:tcPr>
            <w:tcW w:w="234" w:type="pct"/>
            <w:vMerge/>
            <w:tcBorders>
              <w:left w:val="single" w:sz="4" w:space="0" w:color="000000"/>
              <w:right w:val="single" w:sz="4" w:space="0" w:color="000000"/>
            </w:tcBorders>
            <w:tcMar>
              <w:top w:w="15" w:type="dxa"/>
              <w:left w:w="15" w:type="dxa"/>
              <w:right w:w="15" w:type="dxa"/>
            </w:tcMar>
            <w:vAlign w:val="center"/>
          </w:tcPr>
          <w:p w14:paraId="6C8E7E71" w14:textId="77777777" w:rsidR="00BD64E0" w:rsidRPr="00B02137" w:rsidRDefault="00BD64E0" w:rsidP="00F9109D">
            <w:pPr>
              <w:jc w:val="center"/>
              <w:textAlignment w:val="center"/>
              <w:rPr>
                <w:rFonts w:ascii="楷体" w:eastAsia="楷体" w:hAnsi="楷体" w:cs="宋体"/>
                <w:color w:val="000000"/>
                <w:kern w:val="0"/>
                <w:sz w:val="22"/>
              </w:rPr>
            </w:pPr>
          </w:p>
        </w:tc>
        <w:tc>
          <w:tcPr>
            <w:tcW w:w="259" w:type="pct"/>
            <w:vMerge/>
            <w:tcBorders>
              <w:left w:val="single" w:sz="4" w:space="0" w:color="000000"/>
              <w:right w:val="single" w:sz="4" w:space="0" w:color="000000"/>
            </w:tcBorders>
            <w:tcMar>
              <w:top w:w="15" w:type="dxa"/>
              <w:left w:w="15" w:type="dxa"/>
              <w:right w:w="15" w:type="dxa"/>
            </w:tcMar>
            <w:vAlign w:val="center"/>
          </w:tcPr>
          <w:p w14:paraId="3195A5D2" w14:textId="77777777" w:rsidR="00BD64E0" w:rsidRPr="00B02137" w:rsidRDefault="00BD64E0" w:rsidP="00F9109D">
            <w:pPr>
              <w:widowControl/>
              <w:jc w:val="center"/>
              <w:textAlignment w:val="center"/>
              <w:rPr>
                <w:rFonts w:ascii="楷体" w:eastAsia="楷体" w:hAnsi="楷体" w:cs="宋体"/>
                <w:color w:val="000000"/>
                <w:sz w:val="22"/>
              </w:rPr>
            </w:pPr>
          </w:p>
        </w:tc>
        <w:tc>
          <w:tcPr>
            <w:tcW w:w="342" w:type="pct"/>
            <w:vMerge/>
            <w:tcBorders>
              <w:left w:val="single" w:sz="4" w:space="0" w:color="000000"/>
              <w:right w:val="single" w:sz="4" w:space="0" w:color="000000"/>
            </w:tcBorders>
            <w:tcMar>
              <w:top w:w="15" w:type="dxa"/>
              <w:left w:w="15" w:type="dxa"/>
              <w:right w:w="15" w:type="dxa"/>
            </w:tcMar>
            <w:vAlign w:val="center"/>
          </w:tcPr>
          <w:p w14:paraId="55072B00" w14:textId="77777777" w:rsidR="00BD64E0" w:rsidRPr="00B02137" w:rsidRDefault="00BD64E0" w:rsidP="00F9109D">
            <w:pPr>
              <w:widowControl/>
              <w:jc w:val="center"/>
              <w:textAlignment w:val="center"/>
              <w:rPr>
                <w:rFonts w:ascii="楷体" w:eastAsia="楷体" w:hAnsi="楷体" w:cs="宋体"/>
                <w:color w:val="000000"/>
                <w:sz w:val="22"/>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09844E"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13070087" w14:textId="77777777" w:rsidTr="00BD64E0">
        <w:trPr>
          <w:trHeight w:val="258"/>
          <w:jc w:val="center"/>
        </w:trPr>
        <w:tc>
          <w:tcPr>
            <w:tcW w:w="253" w:type="pct"/>
            <w:vMerge/>
            <w:tcBorders>
              <w:left w:val="single" w:sz="4" w:space="0" w:color="000000"/>
              <w:right w:val="single" w:sz="4" w:space="0" w:color="000000"/>
            </w:tcBorders>
            <w:tcMar>
              <w:top w:w="15" w:type="dxa"/>
              <w:left w:w="15" w:type="dxa"/>
              <w:right w:w="15" w:type="dxa"/>
            </w:tcMar>
            <w:vAlign w:val="center"/>
          </w:tcPr>
          <w:p w14:paraId="65F971F4" w14:textId="77777777" w:rsidR="00BD64E0" w:rsidRPr="00B02137" w:rsidRDefault="00BD64E0" w:rsidP="00F9109D">
            <w:pPr>
              <w:widowControl/>
              <w:jc w:val="center"/>
              <w:textAlignment w:val="center"/>
              <w:rPr>
                <w:rFonts w:ascii="楷体" w:eastAsia="楷体" w:hAnsi="楷体" w:cs="宋体"/>
                <w:color w:val="000000"/>
                <w:kern w:val="0"/>
                <w:sz w:val="22"/>
              </w:rPr>
            </w:pPr>
          </w:p>
        </w:tc>
        <w:tc>
          <w:tcPr>
            <w:tcW w:w="5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957EF9" w14:textId="77777777" w:rsidR="00BD64E0" w:rsidRPr="00B02137" w:rsidRDefault="00BD64E0" w:rsidP="00F9109D">
            <w:pPr>
              <w:jc w:val="center"/>
              <w:rPr>
                <w:rFonts w:ascii="楷体" w:eastAsia="楷体" w:hAnsi="楷体" w:cs="宋体"/>
                <w:szCs w:val="21"/>
              </w:rPr>
            </w:pPr>
            <w:r w:rsidRPr="00B02137">
              <w:rPr>
                <w:rFonts w:ascii="楷体" w:eastAsia="楷体" w:hAnsi="楷体" w:cs="宋体" w:hint="eastAsia"/>
                <w:szCs w:val="21"/>
              </w:rPr>
              <w:t>电气</w:t>
            </w:r>
          </w:p>
          <w:p w14:paraId="5B34EE6C" w14:textId="77777777" w:rsidR="00BD64E0" w:rsidRPr="00B02137" w:rsidRDefault="00BD64E0" w:rsidP="00F9109D">
            <w:pPr>
              <w:widowControl/>
              <w:jc w:val="center"/>
              <w:textAlignment w:val="center"/>
              <w:rPr>
                <w:rFonts w:ascii="楷体" w:eastAsia="楷体" w:hAnsi="楷体" w:cs="宋体"/>
                <w:color w:val="000000"/>
                <w:sz w:val="22"/>
              </w:rPr>
            </w:pPr>
            <w:r w:rsidRPr="00B02137">
              <w:rPr>
                <w:rFonts w:ascii="楷体" w:eastAsia="楷体" w:hAnsi="楷体" w:cs="宋体" w:hint="eastAsia"/>
                <w:szCs w:val="21"/>
              </w:rPr>
              <w:t>专用工具</w:t>
            </w:r>
          </w:p>
        </w:tc>
        <w:tc>
          <w:tcPr>
            <w:tcW w:w="5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AB8884" w14:textId="77777777" w:rsidR="00BD64E0" w:rsidRPr="00B02137" w:rsidRDefault="00BD64E0" w:rsidP="00F9109D">
            <w:pPr>
              <w:widowControl/>
              <w:jc w:val="center"/>
              <w:textAlignment w:val="center"/>
              <w:rPr>
                <w:rFonts w:ascii="楷体" w:eastAsia="楷体" w:hAnsi="楷体" w:cs="宋体"/>
                <w:color w:val="000000"/>
                <w:sz w:val="22"/>
              </w:rPr>
            </w:pPr>
          </w:p>
        </w:tc>
        <w:tc>
          <w:tcPr>
            <w:tcW w:w="2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A0FD48"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工具套装参考：</w:t>
            </w:r>
          </w:p>
          <w:p w14:paraId="46217804" w14:textId="77777777" w:rsidR="00BD64E0" w:rsidRPr="00B02137" w:rsidRDefault="00BD64E0" w:rsidP="00BD64E0">
            <w:pPr>
              <w:widowControl/>
              <w:numPr>
                <w:ilvl w:val="0"/>
                <w:numId w:val="7"/>
              </w:numPr>
              <w:jc w:val="left"/>
              <w:textAlignment w:val="center"/>
              <w:rPr>
                <w:rFonts w:ascii="楷体" w:eastAsia="楷体" w:hAnsi="楷体" w:cs="宋体"/>
                <w:kern w:val="0"/>
                <w:szCs w:val="21"/>
              </w:rPr>
            </w:pPr>
            <w:r w:rsidRPr="00B02137">
              <w:rPr>
                <w:rFonts w:ascii="楷体" w:eastAsia="楷体" w:hAnsi="楷体" w:cs="宋体" w:hint="eastAsia"/>
                <w:kern w:val="0"/>
                <w:szCs w:val="21"/>
              </w:rPr>
              <w:t>十字螺丝批组，4套；一字螺丝刀改锥组合；六件星型螺丝批组；内六角扳手1套；万用表 ，1个；钢卷尺，1个；钢锯架，1套；锯条，10条；6件套螺丝批（一字：1.4mm,2.0mm,2.4mm,3.0mm；十字：#0，#1），1套；</w:t>
            </w:r>
          </w:p>
          <w:p w14:paraId="0D060886" w14:textId="77777777" w:rsidR="00BD64E0" w:rsidRPr="00B02137" w:rsidRDefault="00BD64E0" w:rsidP="00BD64E0">
            <w:pPr>
              <w:widowControl/>
              <w:numPr>
                <w:ilvl w:val="0"/>
                <w:numId w:val="7"/>
              </w:numPr>
              <w:jc w:val="left"/>
              <w:textAlignment w:val="center"/>
              <w:rPr>
                <w:rFonts w:ascii="楷体" w:eastAsia="楷体" w:hAnsi="楷体" w:cs="宋体"/>
                <w:color w:val="000000"/>
                <w:sz w:val="20"/>
                <w:szCs w:val="20"/>
              </w:rPr>
            </w:pPr>
            <w:r w:rsidRPr="00B02137">
              <w:rPr>
                <w:rFonts w:ascii="楷体" w:eastAsia="楷体" w:hAnsi="楷体" w:cs="宋体" w:hint="eastAsia"/>
                <w:kern w:val="0"/>
                <w:szCs w:val="21"/>
              </w:rPr>
              <w:t>水口剪（130mm），1个；尖嘴钳(160mm)，1个；冷压端头压接钳，1个；导线剥线钳（电缆刀），1个；剥线钳，1个；套筒螺丝刀6mm、7mm，8mm，9mm，10mm  12mm，1套；</w:t>
            </w:r>
            <w:proofErr w:type="gramStart"/>
            <w:r w:rsidRPr="00B02137">
              <w:rPr>
                <w:rFonts w:ascii="楷体" w:eastAsia="楷体" w:hAnsi="楷体" w:cs="宋体" w:hint="eastAsia"/>
                <w:kern w:val="0"/>
                <w:szCs w:val="21"/>
              </w:rPr>
              <w:t>强力压著绝缘</w:t>
            </w:r>
            <w:proofErr w:type="gramEnd"/>
            <w:r w:rsidRPr="00B02137">
              <w:rPr>
                <w:rFonts w:ascii="楷体" w:eastAsia="楷体" w:hAnsi="楷体" w:cs="宋体" w:hint="eastAsia"/>
                <w:kern w:val="0"/>
                <w:szCs w:val="21"/>
              </w:rPr>
              <w:t>端子钳，1个；金刚石挫刀组，1个；电工剪刀，1个；</w:t>
            </w:r>
          </w:p>
          <w:p w14:paraId="3B81B2B4" w14:textId="77777777" w:rsidR="00BD64E0" w:rsidRPr="00B02137" w:rsidRDefault="00BD64E0" w:rsidP="00BD64E0">
            <w:pPr>
              <w:widowControl/>
              <w:numPr>
                <w:ilvl w:val="0"/>
                <w:numId w:val="7"/>
              </w:numPr>
              <w:jc w:val="left"/>
              <w:textAlignment w:val="center"/>
              <w:rPr>
                <w:rFonts w:ascii="楷体" w:eastAsia="楷体" w:hAnsi="楷体" w:cs="宋体"/>
                <w:color w:val="000000"/>
                <w:sz w:val="20"/>
                <w:szCs w:val="20"/>
              </w:rPr>
            </w:pPr>
            <w:r w:rsidRPr="00B02137">
              <w:rPr>
                <w:rFonts w:ascii="楷体" w:eastAsia="楷体" w:hAnsi="楷体" w:cs="宋体" w:hint="eastAsia"/>
                <w:kern w:val="0"/>
                <w:szCs w:val="21"/>
              </w:rPr>
              <w:t>电烙铁220V\40W，配套焊锡丝；</w:t>
            </w:r>
          </w:p>
          <w:p w14:paraId="79B17BCE" w14:textId="77777777" w:rsidR="00BD64E0" w:rsidRPr="00B02137" w:rsidRDefault="00BD64E0" w:rsidP="00BD64E0">
            <w:pPr>
              <w:widowControl/>
              <w:numPr>
                <w:ilvl w:val="0"/>
                <w:numId w:val="7"/>
              </w:numPr>
              <w:jc w:val="left"/>
              <w:textAlignment w:val="center"/>
              <w:rPr>
                <w:rFonts w:ascii="楷体" w:eastAsia="楷体" w:hAnsi="楷体" w:cs="宋体"/>
                <w:color w:val="000000"/>
                <w:sz w:val="20"/>
                <w:szCs w:val="20"/>
              </w:rPr>
            </w:pPr>
            <w:r w:rsidRPr="00B02137">
              <w:rPr>
                <w:rFonts w:ascii="楷体" w:eastAsia="楷体" w:hAnsi="楷体" w:cs="宋体" w:hint="eastAsia"/>
                <w:kern w:val="0"/>
                <w:szCs w:val="21"/>
              </w:rPr>
              <w:t>角尺，1个；木锤，1个；钢直尺，4个；水平尺，1个；</w:t>
            </w:r>
          </w:p>
          <w:p w14:paraId="28E77490" w14:textId="77777777" w:rsidR="00BD64E0" w:rsidRPr="00B02137" w:rsidRDefault="00BD64E0" w:rsidP="00BD64E0">
            <w:pPr>
              <w:widowControl/>
              <w:numPr>
                <w:ilvl w:val="0"/>
                <w:numId w:val="7"/>
              </w:numPr>
              <w:jc w:val="left"/>
              <w:textAlignment w:val="center"/>
              <w:rPr>
                <w:rFonts w:ascii="楷体" w:eastAsia="楷体" w:hAnsi="楷体" w:cs="宋体"/>
                <w:color w:val="000000"/>
                <w:sz w:val="20"/>
                <w:szCs w:val="20"/>
              </w:rPr>
            </w:pPr>
            <w:r w:rsidRPr="00B02137">
              <w:rPr>
                <w:rFonts w:ascii="楷体" w:eastAsia="楷体" w:hAnsi="楷体" w:cs="宋体" w:hint="eastAsia"/>
                <w:kern w:val="0"/>
                <w:szCs w:val="21"/>
              </w:rPr>
              <w:t>外卡簧钳，直</w:t>
            </w:r>
            <w:proofErr w:type="gramStart"/>
            <w:r w:rsidRPr="00B02137">
              <w:rPr>
                <w:rFonts w:ascii="楷体" w:eastAsia="楷体" w:hAnsi="楷体" w:cs="宋体" w:hint="eastAsia"/>
                <w:kern w:val="0"/>
                <w:szCs w:val="21"/>
              </w:rPr>
              <w:t>口曲口</w:t>
            </w:r>
            <w:proofErr w:type="gramEnd"/>
            <w:r w:rsidRPr="00B02137">
              <w:rPr>
                <w:rFonts w:ascii="楷体" w:eastAsia="楷体" w:hAnsi="楷体" w:cs="宋体" w:hint="eastAsia"/>
                <w:kern w:val="0"/>
                <w:szCs w:val="21"/>
              </w:rPr>
              <w:t>7寸各1个；内卡簧钳，直</w:t>
            </w:r>
            <w:proofErr w:type="gramStart"/>
            <w:r w:rsidRPr="00B02137">
              <w:rPr>
                <w:rFonts w:ascii="楷体" w:eastAsia="楷体" w:hAnsi="楷体" w:cs="宋体" w:hint="eastAsia"/>
                <w:kern w:val="0"/>
                <w:szCs w:val="21"/>
              </w:rPr>
              <w:t>口曲口</w:t>
            </w:r>
            <w:proofErr w:type="gramEnd"/>
            <w:r w:rsidRPr="00B02137">
              <w:rPr>
                <w:rFonts w:ascii="楷体" w:eastAsia="楷体" w:hAnsi="楷体" w:cs="宋体" w:hint="eastAsia"/>
                <w:kern w:val="0"/>
                <w:szCs w:val="21"/>
              </w:rPr>
              <w:t>7寸各1个；配套螺丝各型号1批；</w:t>
            </w:r>
          </w:p>
          <w:p w14:paraId="526F9359" w14:textId="77777777" w:rsidR="00BD64E0" w:rsidRPr="00B02137" w:rsidRDefault="00BD64E0" w:rsidP="00BD64E0">
            <w:pPr>
              <w:widowControl/>
              <w:numPr>
                <w:ilvl w:val="0"/>
                <w:numId w:val="7"/>
              </w:numPr>
              <w:jc w:val="left"/>
              <w:textAlignment w:val="center"/>
              <w:rPr>
                <w:rFonts w:ascii="楷体" w:eastAsia="楷体" w:hAnsi="楷体" w:cs="宋体"/>
                <w:color w:val="000000"/>
                <w:sz w:val="20"/>
                <w:szCs w:val="20"/>
              </w:rPr>
            </w:pPr>
            <w:r w:rsidRPr="00B02137">
              <w:rPr>
                <w:rFonts w:ascii="楷体" w:eastAsia="楷体" w:hAnsi="楷体" w:cs="宋体" w:hint="eastAsia"/>
                <w:kern w:val="0"/>
                <w:szCs w:val="21"/>
              </w:rPr>
              <w:t>线号机（通用）1台：套管尺寸0.5-8.0mm</w:t>
            </w:r>
            <w:r w:rsidRPr="00B02137">
              <w:rPr>
                <w:rFonts w:ascii="Calibri" w:eastAsia="楷体" w:hAnsi="Calibri" w:cs="Calibri"/>
                <w:kern w:val="0"/>
                <w:szCs w:val="21"/>
              </w:rPr>
              <w:t>²</w:t>
            </w:r>
            <w:r w:rsidRPr="00B02137">
              <w:rPr>
                <w:rFonts w:ascii="楷体" w:eastAsia="楷体" w:hAnsi="楷体" w:cs="楷体" w:hint="eastAsia"/>
                <w:kern w:val="0"/>
                <w:szCs w:val="21"/>
              </w:rPr>
              <w:t>、</w:t>
            </w:r>
            <w:r w:rsidRPr="00B02137">
              <w:rPr>
                <w:rFonts w:ascii="楷体" w:eastAsia="楷体" w:hAnsi="楷体" w:cs="宋体" w:hint="eastAsia"/>
                <w:kern w:val="0"/>
                <w:szCs w:val="21"/>
              </w:rPr>
              <w:t>LCD液晶显示器、打印速度≥27mm/s，≥35个段落/分。</w:t>
            </w:r>
          </w:p>
        </w:tc>
        <w:tc>
          <w:tcPr>
            <w:tcW w:w="235" w:type="pct"/>
            <w:vMerge/>
            <w:tcBorders>
              <w:left w:val="single" w:sz="4" w:space="0" w:color="000000"/>
              <w:right w:val="single" w:sz="4" w:space="0" w:color="000000"/>
            </w:tcBorders>
            <w:tcMar>
              <w:top w:w="15" w:type="dxa"/>
              <w:left w:w="15" w:type="dxa"/>
              <w:right w:w="15" w:type="dxa"/>
            </w:tcMar>
            <w:vAlign w:val="center"/>
          </w:tcPr>
          <w:p w14:paraId="1D74B1C6" w14:textId="77777777" w:rsidR="00BD64E0" w:rsidRPr="00B02137" w:rsidRDefault="00BD64E0" w:rsidP="00F9109D">
            <w:pPr>
              <w:jc w:val="center"/>
              <w:textAlignment w:val="center"/>
              <w:rPr>
                <w:rFonts w:ascii="楷体" w:eastAsia="楷体" w:hAnsi="楷体" w:cs="宋体"/>
                <w:color w:val="000000"/>
                <w:sz w:val="22"/>
              </w:rPr>
            </w:pPr>
          </w:p>
        </w:tc>
        <w:tc>
          <w:tcPr>
            <w:tcW w:w="234" w:type="pct"/>
            <w:vMerge/>
            <w:tcBorders>
              <w:left w:val="single" w:sz="4" w:space="0" w:color="000000"/>
              <w:right w:val="single" w:sz="4" w:space="0" w:color="000000"/>
            </w:tcBorders>
            <w:tcMar>
              <w:top w:w="15" w:type="dxa"/>
              <w:left w:w="15" w:type="dxa"/>
              <w:right w:w="15" w:type="dxa"/>
            </w:tcMar>
            <w:vAlign w:val="center"/>
          </w:tcPr>
          <w:p w14:paraId="20D4B6BF" w14:textId="77777777" w:rsidR="00BD64E0" w:rsidRPr="00B02137" w:rsidRDefault="00BD64E0" w:rsidP="00F9109D">
            <w:pPr>
              <w:jc w:val="center"/>
              <w:textAlignment w:val="center"/>
              <w:rPr>
                <w:rFonts w:ascii="楷体" w:eastAsia="楷体" w:hAnsi="楷体" w:cs="宋体"/>
                <w:color w:val="000000"/>
                <w:kern w:val="0"/>
                <w:sz w:val="22"/>
              </w:rPr>
            </w:pPr>
          </w:p>
        </w:tc>
        <w:tc>
          <w:tcPr>
            <w:tcW w:w="259" w:type="pct"/>
            <w:vMerge/>
            <w:tcBorders>
              <w:left w:val="single" w:sz="4" w:space="0" w:color="000000"/>
              <w:right w:val="single" w:sz="4" w:space="0" w:color="000000"/>
            </w:tcBorders>
            <w:tcMar>
              <w:top w:w="15" w:type="dxa"/>
              <w:left w:w="15" w:type="dxa"/>
              <w:right w:w="15" w:type="dxa"/>
            </w:tcMar>
            <w:vAlign w:val="center"/>
          </w:tcPr>
          <w:p w14:paraId="1B73919C" w14:textId="77777777" w:rsidR="00BD64E0" w:rsidRPr="00B02137" w:rsidRDefault="00BD64E0" w:rsidP="00F9109D">
            <w:pPr>
              <w:widowControl/>
              <w:jc w:val="center"/>
              <w:textAlignment w:val="center"/>
              <w:rPr>
                <w:rFonts w:ascii="楷体" w:eastAsia="楷体" w:hAnsi="楷体" w:cs="宋体"/>
                <w:color w:val="000000"/>
                <w:sz w:val="22"/>
              </w:rPr>
            </w:pPr>
          </w:p>
        </w:tc>
        <w:tc>
          <w:tcPr>
            <w:tcW w:w="342" w:type="pct"/>
            <w:vMerge/>
            <w:tcBorders>
              <w:left w:val="single" w:sz="4" w:space="0" w:color="000000"/>
              <w:right w:val="single" w:sz="4" w:space="0" w:color="000000"/>
            </w:tcBorders>
            <w:tcMar>
              <w:top w:w="15" w:type="dxa"/>
              <w:left w:w="15" w:type="dxa"/>
              <w:right w:w="15" w:type="dxa"/>
            </w:tcMar>
            <w:vAlign w:val="center"/>
          </w:tcPr>
          <w:p w14:paraId="3BA5C771" w14:textId="77777777" w:rsidR="00BD64E0" w:rsidRPr="00B02137" w:rsidRDefault="00BD64E0" w:rsidP="00F9109D">
            <w:pPr>
              <w:widowControl/>
              <w:jc w:val="center"/>
              <w:textAlignment w:val="center"/>
              <w:rPr>
                <w:rFonts w:ascii="楷体" w:eastAsia="楷体" w:hAnsi="楷体" w:cs="宋体"/>
                <w:color w:val="000000"/>
                <w:sz w:val="22"/>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E1159D"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04052B10" w14:textId="77777777" w:rsidTr="00BD64E0">
        <w:trPr>
          <w:trHeight w:val="1364"/>
          <w:jc w:val="center"/>
        </w:trPr>
        <w:tc>
          <w:tcPr>
            <w:tcW w:w="253" w:type="pct"/>
            <w:vMerge/>
            <w:tcBorders>
              <w:left w:val="single" w:sz="4" w:space="0" w:color="000000"/>
              <w:bottom w:val="single" w:sz="4" w:space="0" w:color="000000"/>
              <w:right w:val="single" w:sz="4" w:space="0" w:color="000000"/>
            </w:tcBorders>
            <w:tcMar>
              <w:top w:w="15" w:type="dxa"/>
              <w:left w:w="15" w:type="dxa"/>
              <w:right w:w="15" w:type="dxa"/>
            </w:tcMar>
            <w:vAlign w:val="center"/>
          </w:tcPr>
          <w:p w14:paraId="0EAC0261" w14:textId="77777777" w:rsidR="00BD64E0" w:rsidRPr="00B02137" w:rsidRDefault="00BD64E0" w:rsidP="00F9109D">
            <w:pPr>
              <w:widowControl/>
              <w:jc w:val="center"/>
              <w:textAlignment w:val="center"/>
              <w:rPr>
                <w:rFonts w:ascii="楷体" w:eastAsia="楷体" w:hAnsi="楷体" w:cs="宋体"/>
                <w:color w:val="000000"/>
                <w:kern w:val="0"/>
                <w:sz w:val="22"/>
              </w:rPr>
            </w:pPr>
          </w:p>
        </w:tc>
        <w:tc>
          <w:tcPr>
            <w:tcW w:w="5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E3F3B7" w14:textId="77777777" w:rsidR="00BD64E0" w:rsidRPr="00B02137" w:rsidRDefault="00BD64E0" w:rsidP="00F9109D">
            <w:pPr>
              <w:jc w:val="center"/>
              <w:rPr>
                <w:rFonts w:ascii="楷体" w:eastAsia="楷体" w:hAnsi="楷体" w:cs="宋体"/>
                <w:szCs w:val="21"/>
              </w:rPr>
            </w:pPr>
            <w:r w:rsidRPr="00B02137">
              <w:rPr>
                <w:rFonts w:ascii="楷体" w:eastAsia="楷体" w:hAnsi="楷体" w:cs="宋体" w:hint="eastAsia"/>
                <w:szCs w:val="21"/>
              </w:rPr>
              <w:t>电气安装</w:t>
            </w:r>
          </w:p>
          <w:p w14:paraId="7F09A152" w14:textId="77777777" w:rsidR="00BD64E0" w:rsidRPr="00B02137" w:rsidRDefault="00BD64E0" w:rsidP="00F9109D">
            <w:pPr>
              <w:widowControl/>
              <w:jc w:val="center"/>
              <w:textAlignment w:val="center"/>
              <w:rPr>
                <w:rFonts w:ascii="楷体" w:eastAsia="楷体" w:hAnsi="楷体" w:cs="宋体"/>
                <w:color w:val="000000"/>
                <w:sz w:val="22"/>
              </w:rPr>
            </w:pPr>
            <w:r w:rsidRPr="00B02137">
              <w:rPr>
                <w:rFonts w:ascii="楷体" w:eastAsia="楷体" w:hAnsi="楷体" w:cs="宋体" w:hint="eastAsia"/>
                <w:szCs w:val="21"/>
              </w:rPr>
              <w:t>故障报警模块</w:t>
            </w:r>
          </w:p>
        </w:tc>
        <w:tc>
          <w:tcPr>
            <w:tcW w:w="56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7ED215" w14:textId="77777777" w:rsidR="00BD64E0" w:rsidRPr="00B02137" w:rsidRDefault="00BD64E0" w:rsidP="00F9109D">
            <w:pPr>
              <w:widowControl/>
              <w:jc w:val="center"/>
              <w:textAlignment w:val="center"/>
              <w:rPr>
                <w:rFonts w:ascii="楷体" w:eastAsia="楷体" w:hAnsi="楷体" w:cs="宋体"/>
                <w:color w:val="000000"/>
                <w:sz w:val="22"/>
              </w:rPr>
            </w:pPr>
          </w:p>
        </w:tc>
        <w:tc>
          <w:tcPr>
            <w:tcW w:w="2370"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4E3CE2" w14:textId="77777777" w:rsidR="00BD64E0" w:rsidRPr="00B02137" w:rsidRDefault="00BD64E0" w:rsidP="00F9109D">
            <w:pPr>
              <w:jc w:val="left"/>
              <w:rPr>
                <w:rFonts w:ascii="楷体" w:eastAsia="楷体" w:hAnsi="楷体" w:cs="宋体"/>
                <w:kern w:val="0"/>
                <w:szCs w:val="21"/>
              </w:rPr>
            </w:pPr>
            <w:r w:rsidRPr="00B02137">
              <w:rPr>
                <w:rFonts w:ascii="楷体" w:eastAsia="楷体" w:hAnsi="楷体" w:cs="宋体" w:hint="eastAsia"/>
                <w:kern w:val="0"/>
                <w:szCs w:val="21"/>
              </w:rPr>
              <w:t>电气安装过程教学模块应具备以下功能：</w:t>
            </w:r>
          </w:p>
          <w:p w14:paraId="678267FE" w14:textId="77777777" w:rsidR="00BD64E0" w:rsidRPr="00B02137" w:rsidRDefault="00BD64E0" w:rsidP="00F9109D">
            <w:pPr>
              <w:widowControl/>
              <w:jc w:val="left"/>
              <w:textAlignment w:val="center"/>
              <w:rPr>
                <w:rFonts w:ascii="楷体" w:eastAsia="楷体" w:hAnsi="楷体" w:cs="宋体"/>
                <w:color w:val="000000"/>
                <w:sz w:val="20"/>
                <w:szCs w:val="20"/>
              </w:rPr>
            </w:pPr>
            <w:r w:rsidRPr="00B02137">
              <w:rPr>
                <w:rFonts w:ascii="楷体" w:eastAsia="楷体" w:hAnsi="楷体" w:cs="宋体" w:hint="eastAsia"/>
                <w:kern w:val="0"/>
                <w:szCs w:val="21"/>
              </w:rPr>
              <w:t>电气安装过程选定、电气接线规范要求查阅、电气安装工具提示、电气安装结果记录、电气安装数据读取、电气安装数据显示、电气安装错误点提示、电气安装数据存储等功能。（供应商需根据学年实际需要教学更新模块）。</w:t>
            </w:r>
          </w:p>
        </w:tc>
        <w:tc>
          <w:tcPr>
            <w:tcW w:w="235" w:type="pct"/>
            <w:vMerge/>
            <w:tcBorders>
              <w:left w:val="single" w:sz="4" w:space="0" w:color="000000"/>
              <w:bottom w:val="single" w:sz="4" w:space="0" w:color="000000"/>
              <w:right w:val="single" w:sz="4" w:space="0" w:color="000000"/>
            </w:tcBorders>
            <w:tcMar>
              <w:top w:w="15" w:type="dxa"/>
              <w:left w:w="15" w:type="dxa"/>
              <w:right w:w="15" w:type="dxa"/>
            </w:tcMar>
            <w:vAlign w:val="center"/>
          </w:tcPr>
          <w:p w14:paraId="10DC5677" w14:textId="77777777" w:rsidR="00BD64E0" w:rsidRPr="00B02137" w:rsidRDefault="00BD64E0" w:rsidP="00F9109D">
            <w:pPr>
              <w:widowControl/>
              <w:jc w:val="center"/>
              <w:textAlignment w:val="center"/>
              <w:rPr>
                <w:rFonts w:ascii="楷体" w:eastAsia="楷体" w:hAnsi="楷体" w:cs="宋体"/>
                <w:color w:val="000000"/>
                <w:sz w:val="22"/>
              </w:rPr>
            </w:pPr>
          </w:p>
        </w:tc>
        <w:tc>
          <w:tcPr>
            <w:tcW w:w="234" w:type="pct"/>
            <w:vMerge/>
            <w:tcBorders>
              <w:left w:val="single" w:sz="4" w:space="0" w:color="000000"/>
              <w:bottom w:val="single" w:sz="4" w:space="0" w:color="000000"/>
              <w:right w:val="single" w:sz="4" w:space="0" w:color="000000"/>
            </w:tcBorders>
            <w:tcMar>
              <w:top w:w="15" w:type="dxa"/>
              <w:left w:w="15" w:type="dxa"/>
              <w:right w:w="15" w:type="dxa"/>
            </w:tcMar>
            <w:vAlign w:val="center"/>
          </w:tcPr>
          <w:p w14:paraId="6FEDC8E0" w14:textId="77777777" w:rsidR="00BD64E0" w:rsidRPr="00B02137" w:rsidRDefault="00BD64E0" w:rsidP="00F9109D">
            <w:pPr>
              <w:widowControl/>
              <w:jc w:val="center"/>
              <w:textAlignment w:val="center"/>
              <w:rPr>
                <w:rFonts w:ascii="楷体" w:eastAsia="楷体" w:hAnsi="楷体" w:cs="宋体"/>
                <w:color w:val="000000"/>
                <w:kern w:val="0"/>
                <w:sz w:val="22"/>
              </w:rPr>
            </w:pPr>
          </w:p>
        </w:tc>
        <w:tc>
          <w:tcPr>
            <w:tcW w:w="259" w:type="pct"/>
            <w:vMerge/>
            <w:tcBorders>
              <w:left w:val="single" w:sz="4" w:space="0" w:color="000000"/>
              <w:bottom w:val="single" w:sz="4" w:space="0" w:color="000000"/>
              <w:right w:val="single" w:sz="4" w:space="0" w:color="000000"/>
            </w:tcBorders>
            <w:tcMar>
              <w:top w:w="15" w:type="dxa"/>
              <w:left w:w="15" w:type="dxa"/>
              <w:right w:w="15" w:type="dxa"/>
            </w:tcMar>
            <w:vAlign w:val="center"/>
          </w:tcPr>
          <w:p w14:paraId="10403BAE" w14:textId="77777777" w:rsidR="00BD64E0" w:rsidRPr="00B02137" w:rsidRDefault="00BD64E0" w:rsidP="00F9109D">
            <w:pPr>
              <w:widowControl/>
              <w:jc w:val="center"/>
              <w:textAlignment w:val="center"/>
              <w:rPr>
                <w:rFonts w:ascii="楷体" w:eastAsia="楷体" w:hAnsi="楷体" w:cs="宋体"/>
                <w:color w:val="000000"/>
                <w:sz w:val="22"/>
              </w:rPr>
            </w:pPr>
          </w:p>
        </w:tc>
        <w:tc>
          <w:tcPr>
            <w:tcW w:w="342" w:type="pct"/>
            <w:vMerge/>
            <w:tcBorders>
              <w:left w:val="single" w:sz="4" w:space="0" w:color="000000"/>
              <w:bottom w:val="single" w:sz="4" w:space="0" w:color="000000"/>
              <w:right w:val="single" w:sz="4" w:space="0" w:color="000000"/>
            </w:tcBorders>
            <w:tcMar>
              <w:top w:w="15" w:type="dxa"/>
              <w:left w:w="15" w:type="dxa"/>
              <w:right w:w="15" w:type="dxa"/>
            </w:tcMar>
            <w:vAlign w:val="center"/>
          </w:tcPr>
          <w:p w14:paraId="0B3E30E5" w14:textId="77777777" w:rsidR="00BD64E0" w:rsidRPr="00B02137" w:rsidRDefault="00BD64E0" w:rsidP="00F9109D">
            <w:pPr>
              <w:widowControl/>
              <w:jc w:val="center"/>
              <w:textAlignment w:val="center"/>
              <w:rPr>
                <w:rFonts w:ascii="楷体" w:eastAsia="楷体" w:hAnsi="楷体" w:cs="宋体"/>
                <w:color w:val="000000"/>
                <w:sz w:val="22"/>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E67AE2"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06CED5BC" w14:textId="77777777" w:rsidTr="00BD64E0">
        <w:trPr>
          <w:trHeight w:val="258"/>
          <w:jc w:val="center"/>
        </w:trPr>
        <w:tc>
          <w:tcPr>
            <w:tcW w:w="2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51BB22" w14:textId="77777777" w:rsidR="00BD64E0" w:rsidRPr="00B02137" w:rsidRDefault="00BD64E0" w:rsidP="00F9109D">
            <w:pPr>
              <w:widowControl/>
              <w:jc w:val="center"/>
              <w:textAlignment w:val="center"/>
              <w:rPr>
                <w:rFonts w:ascii="楷体" w:eastAsia="楷体" w:hAnsi="楷体" w:cs="宋体"/>
                <w:color w:val="000000"/>
                <w:kern w:val="0"/>
                <w:sz w:val="22"/>
              </w:rPr>
            </w:pPr>
            <w:r w:rsidRPr="00B02137">
              <w:rPr>
                <w:rFonts w:ascii="楷体" w:eastAsia="楷体" w:hAnsi="楷体" w:cs="宋体" w:hint="eastAsia"/>
                <w:color w:val="000000"/>
                <w:kern w:val="0"/>
                <w:sz w:val="22"/>
              </w:rPr>
              <w:t>2</w:t>
            </w:r>
          </w:p>
        </w:tc>
        <w:tc>
          <w:tcPr>
            <w:tcW w:w="512" w:type="pct"/>
            <w:tcBorders>
              <w:top w:val="single" w:sz="4" w:space="0" w:color="000000"/>
              <w:left w:val="single" w:sz="4" w:space="0" w:color="000000"/>
              <w:bottom w:val="single" w:sz="4" w:space="0" w:color="000000"/>
              <w:right w:val="single" w:sz="4" w:space="0" w:color="auto"/>
            </w:tcBorders>
            <w:tcMar>
              <w:top w:w="15" w:type="dxa"/>
              <w:left w:w="15" w:type="dxa"/>
              <w:right w:w="15" w:type="dxa"/>
            </w:tcMar>
          </w:tcPr>
          <w:p w14:paraId="3B84FBA4" w14:textId="77777777" w:rsidR="00BD64E0" w:rsidRPr="00B02137" w:rsidRDefault="00BD64E0" w:rsidP="00F9109D">
            <w:pPr>
              <w:widowControl/>
              <w:jc w:val="center"/>
              <w:textAlignment w:val="center"/>
              <w:rPr>
                <w:rFonts w:ascii="楷体" w:eastAsia="楷体" w:hAnsi="楷体"/>
              </w:rPr>
            </w:pPr>
            <w:proofErr w:type="gramStart"/>
            <w:r w:rsidRPr="00B02137">
              <w:rPr>
                <w:rFonts w:ascii="楷体" w:eastAsia="楷体" w:hAnsi="楷体" w:cs="宋体" w:hint="eastAsia"/>
                <w:color w:val="000000"/>
                <w:sz w:val="22"/>
              </w:rPr>
              <w:t>六轴机器人</w:t>
            </w:r>
            <w:proofErr w:type="gramEnd"/>
            <w:r w:rsidRPr="00B02137">
              <w:rPr>
                <w:rFonts w:ascii="楷体" w:eastAsia="楷体" w:hAnsi="楷体" w:cs="宋体" w:hint="eastAsia"/>
                <w:color w:val="000000"/>
                <w:sz w:val="22"/>
              </w:rPr>
              <w:t>拆装展板</w:t>
            </w:r>
          </w:p>
        </w:tc>
        <w:tc>
          <w:tcPr>
            <w:tcW w:w="56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7B698D1" w14:textId="77777777" w:rsidR="00BD64E0" w:rsidRPr="00B02137" w:rsidRDefault="00BD64E0" w:rsidP="00F9109D">
            <w:pPr>
              <w:widowControl/>
              <w:jc w:val="center"/>
              <w:textAlignment w:val="center"/>
              <w:rPr>
                <w:rFonts w:ascii="楷体" w:eastAsia="楷体" w:hAnsi="楷体"/>
              </w:rPr>
            </w:pP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118CC0"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展板1包括：</w:t>
            </w:r>
            <w:proofErr w:type="gramStart"/>
            <w:r w:rsidRPr="00B02137">
              <w:rPr>
                <w:rFonts w:ascii="楷体" w:eastAsia="楷体" w:hAnsi="楷体" w:cs="宋体" w:hint="eastAsia"/>
                <w:color w:val="000000"/>
                <w:szCs w:val="21"/>
              </w:rPr>
              <w:t>六轴机器人</w:t>
            </w:r>
            <w:proofErr w:type="gramEnd"/>
            <w:r w:rsidRPr="00B02137">
              <w:rPr>
                <w:rFonts w:ascii="楷体" w:eastAsia="楷体" w:hAnsi="楷体" w:cs="宋体" w:hint="eastAsia"/>
                <w:color w:val="000000"/>
                <w:szCs w:val="21"/>
              </w:rPr>
              <w:t>机构本体拆解后所有模块，</w:t>
            </w:r>
            <w:proofErr w:type="gramStart"/>
            <w:r w:rsidRPr="00B02137">
              <w:rPr>
                <w:rFonts w:ascii="楷体" w:eastAsia="楷体" w:hAnsi="楷体" w:cs="宋体" w:hint="eastAsia"/>
                <w:color w:val="000000"/>
                <w:szCs w:val="21"/>
              </w:rPr>
              <w:t>附教学说明</w:t>
            </w:r>
            <w:proofErr w:type="gramEnd"/>
            <w:r w:rsidRPr="00B02137">
              <w:rPr>
                <w:rFonts w:ascii="楷体" w:eastAsia="楷体" w:hAnsi="楷体" w:cs="宋体" w:hint="eastAsia"/>
                <w:color w:val="000000"/>
                <w:szCs w:val="21"/>
              </w:rPr>
              <w:t>，包含各机械臂，关节减速器等核心部件；</w:t>
            </w:r>
          </w:p>
          <w:p w14:paraId="43518149" w14:textId="77777777" w:rsidR="00BD64E0" w:rsidRPr="00B02137" w:rsidRDefault="00BD64E0" w:rsidP="00F9109D">
            <w:pPr>
              <w:rPr>
                <w:rFonts w:ascii="楷体" w:eastAsia="楷体" w:hAnsi="楷体" w:cs="仿宋"/>
                <w:szCs w:val="21"/>
              </w:rPr>
            </w:pPr>
            <w:r w:rsidRPr="00B02137">
              <w:rPr>
                <w:rFonts w:ascii="楷体" w:eastAsia="楷体" w:hAnsi="楷体" w:cs="宋体" w:hint="eastAsia"/>
                <w:color w:val="000000"/>
                <w:szCs w:val="21"/>
              </w:rPr>
              <w:t>展板2包括：</w:t>
            </w:r>
            <w:proofErr w:type="gramStart"/>
            <w:r w:rsidRPr="00B02137">
              <w:rPr>
                <w:rFonts w:ascii="楷体" w:eastAsia="楷体" w:hAnsi="楷体" w:cs="宋体" w:hint="eastAsia"/>
                <w:color w:val="000000"/>
                <w:szCs w:val="21"/>
              </w:rPr>
              <w:t>六轴机械臂控制</w:t>
            </w:r>
            <w:proofErr w:type="gramEnd"/>
            <w:r w:rsidRPr="00B02137">
              <w:rPr>
                <w:rFonts w:ascii="楷体" w:eastAsia="楷体" w:hAnsi="楷体" w:cs="宋体" w:hint="eastAsia"/>
                <w:color w:val="000000"/>
                <w:szCs w:val="21"/>
              </w:rPr>
              <w:t>部分所有模块，</w:t>
            </w:r>
            <w:proofErr w:type="gramStart"/>
            <w:r w:rsidRPr="00B02137">
              <w:rPr>
                <w:rFonts w:ascii="楷体" w:eastAsia="楷体" w:hAnsi="楷体" w:cs="宋体" w:hint="eastAsia"/>
                <w:color w:val="000000"/>
                <w:szCs w:val="21"/>
              </w:rPr>
              <w:t>附教学说明</w:t>
            </w:r>
            <w:proofErr w:type="gramEnd"/>
            <w:r w:rsidRPr="00B02137">
              <w:rPr>
                <w:rFonts w:ascii="楷体" w:eastAsia="楷体" w:hAnsi="楷体" w:cs="宋体" w:hint="eastAsia"/>
                <w:color w:val="000000"/>
                <w:szCs w:val="21"/>
              </w:rPr>
              <w:t>，包括控制器、驱动器、电机、I/O接口板、示教器等核心部件。</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8D997B3" w14:textId="77777777" w:rsidR="00BD64E0" w:rsidRPr="00B02137" w:rsidRDefault="00BD64E0" w:rsidP="00F9109D">
            <w:pPr>
              <w:widowControl/>
              <w:jc w:val="center"/>
              <w:textAlignment w:val="center"/>
              <w:rPr>
                <w:rFonts w:ascii="楷体" w:eastAsia="楷体" w:hAnsi="楷体"/>
              </w:rPr>
            </w:pPr>
            <w:r w:rsidRPr="00B02137">
              <w:rPr>
                <w:rFonts w:ascii="楷体" w:eastAsia="楷体" w:hAnsi="楷体" w:hint="eastAsia"/>
              </w:rPr>
              <w:t>1</w:t>
            </w:r>
          </w:p>
        </w:tc>
        <w:tc>
          <w:tcPr>
            <w:tcW w:w="234" w:type="pct"/>
            <w:tcBorders>
              <w:top w:val="single" w:sz="4" w:space="0" w:color="000000"/>
              <w:left w:val="single" w:sz="4" w:space="0" w:color="auto"/>
              <w:bottom w:val="single" w:sz="4" w:space="0" w:color="000000"/>
              <w:right w:val="single" w:sz="4" w:space="0" w:color="000000"/>
            </w:tcBorders>
            <w:tcMar>
              <w:top w:w="15" w:type="dxa"/>
              <w:left w:w="15" w:type="dxa"/>
              <w:right w:w="15" w:type="dxa"/>
            </w:tcMar>
          </w:tcPr>
          <w:p w14:paraId="3E9D8120" w14:textId="77777777" w:rsidR="00BD64E0" w:rsidRPr="00B02137" w:rsidRDefault="00BD64E0" w:rsidP="00F9109D">
            <w:pPr>
              <w:widowControl/>
              <w:jc w:val="center"/>
              <w:textAlignment w:val="center"/>
              <w:rPr>
                <w:rFonts w:ascii="楷体" w:eastAsia="楷体" w:hAnsi="楷体"/>
              </w:rPr>
            </w:pPr>
            <w:r w:rsidRPr="00B02137">
              <w:rPr>
                <w:rFonts w:ascii="楷体" w:eastAsia="楷体" w:hAnsi="楷体" w:hint="eastAsia"/>
              </w:rPr>
              <w:t>套</w:t>
            </w:r>
          </w:p>
        </w:tc>
        <w:tc>
          <w:tcPr>
            <w:tcW w:w="25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B6F6CF6" w14:textId="77777777" w:rsidR="00BD64E0" w:rsidRPr="00B02137" w:rsidRDefault="00BD64E0" w:rsidP="00F9109D">
            <w:pPr>
              <w:widowControl/>
              <w:jc w:val="center"/>
              <w:textAlignment w:val="center"/>
              <w:rPr>
                <w:rFonts w:ascii="楷体" w:eastAsia="楷体" w:hAnsi="楷体"/>
              </w:rPr>
            </w:pPr>
          </w:p>
        </w:tc>
        <w:tc>
          <w:tcPr>
            <w:tcW w:w="3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CB3E605" w14:textId="77777777" w:rsidR="00BD64E0" w:rsidRPr="00B02137" w:rsidRDefault="00BD64E0" w:rsidP="00F9109D">
            <w:pPr>
              <w:widowControl/>
              <w:jc w:val="center"/>
              <w:textAlignment w:val="center"/>
              <w:rPr>
                <w:rFonts w:ascii="楷体" w:eastAsia="楷体" w:hAnsi="楷体"/>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C8C20B0"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3873BF53" w14:textId="77777777" w:rsidTr="00BD64E0">
        <w:trPr>
          <w:trHeight w:val="258"/>
          <w:jc w:val="center"/>
        </w:trPr>
        <w:tc>
          <w:tcPr>
            <w:tcW w:w="253"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7EA3FF3" w14:textId="77777777" w:rsidR="00BD64E0" w:rsidRPr="00B02137" w:rsidRDefault="00BD64E0" w:rsidP="00F9109D">
            <w:pPr>
              <w:jc w:val="center"/>
              <w:textAlignment w:val="center"/>
              <w:rPr>
                <w:rFonts w:ascii="楷体" w:eastAsia="楷体" w:hAnsi="楷体" w:cs="仿宋"/>
                <w:b/>
                <w:sz w:val="24"/>
              </w:rPr>
            </w:pPr>
            <w:r w:rsidRPr="00B02137">
              <w:rPr>
                <w:rFonts w:ascii="楷体" w:eastAsia="楷体" w:hAnsi="楷体" w:cs="仿宋" w:hint="eastAsia"/>
                <w:b/>
                <w:sz w:val="24"/>
              </w:rPr>
              <w:t>3</w:t>
            </w:r>
            <w:bookmarkStart w:id="1" w:name="_Hlk89350822"/>
            <w:r w:rsidRPr="00B02137">
              <w:rPr>
                <w:rFonts w:ascii="楷体" w:eastAsia="楷体" w:hAnsi="楷体" w:cs="仿宋" w:hint="eastAsia"/>
                <w:b/>
                <w:sz w:val="24"/>
              </w:rPr>
              <w:t>工业机器人基础</w:t>
            </w:r>
            <w:r w:rsidRPr="00B02137">
              <w:rPr>
                <w:rFonts w:ascii="楷体" w:eastAsia="楷体" w:hAnsi="楷体" w:cs="仿宋" w:hint="eastAsia"/>
                <w:b/>
                <w:sz w:val="24"/>
              </w:rPr>
              <w:lastRenderedPageBreak/>
              <w:t>教学工作站</w:t>
            </w:r>
            <w:bookmarkEnd w:id="1"/>
          </w:p>
        </w:tc>
        <w:tc>
          <w:tcPr>
            <w:tcW w:w="512" w:type="pct"/>
            <w:tcBorders>
              <w:top w:val="single" w:sz="4" w:space="0" w:color="000000"/>
              <w:left w:val="single" w:sz="4" w:space="0" w:color="000000"/>
              <w:bottom w:val="single" w:sz="4" w:space="0" w:color="000000"/>
              <w:right w:val="single" w:sz="4" w:space="0" w:color="auto"/>
            </w:tcBorders>
            <w:tcMar>
              <w:top w:w="15" w:type="dxa"/>
              <w:left w:w="15" w:type="dxa"/>
              <w:right w:w="15" w:type="dxa"/>
            </w:tcMar>
          </w:tcPr>
          <w:p w14:paraId="00A41F07" w14:textId="77777777" w:rsidR="00BD64E0" w:rsidRPr="00B02137" w:rsidRDefault="00BD64E0" w:rsidP="00F9109D">
            <w:pPr>
              <w:jc w:val="center"/>
              <w:rPr>
                <w:rFonts w:ascii="楷体" w:eastAsia="楷体" w:hAnsi="楷体" w:cs="宋体"/>
                <w:szCs w:val="21"/>
              </w:rPr>
            </w:pPr>
            <w:r w:rsidRPr="00B02137">
              <w:rPr>
                <w:rFonts w:ascii="楷体" w:eastAsia="楷体" w:hAnsi="楷体" w:cs="宋体" w:hint="eastAsia"/>
                <w:szCs w:val="21"/>
              </w:rPr>
              <w:lastRenderedPageBreak/>
              <w:t>工业机器人实训单元</w:t>
            </w:r>
          </w:p>
        </w:tc>
        <w:tc>
          <w:tcPr>
            <w:tcW w:w="56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347098A" w14:textId="77777777" w:rsidR="00BD64E0" w:rsidRPr="00B02137" w:rsidRDefault="00BD64E0" w:rsidP="00F9109D">
            <w:pPr>
              <w:widowControl/>
              <w:jc w:val="center"/>
              <w:textAlignment w:val="center"/>
              <w:rPr>
                <w:rFonts w:ascii="楷体" w:eastAsia="楷体" w:hAnsi="楷体" w:cs="仿宋"/>
                <w:color w:val="000000"/>
                <w:szCs w:val="21"/>
                <w:shd w:val="clear" w:color="auto" w:fill="FFFFFF"/>
              </w:rPr>
            </w:pP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745BD3D"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1.工业机器人本体：</w:t>
            </w:r>
            <w:r w:rsidRPr="00B02137">
              <w:rPr>
                <w:rFonts w:ascii="楷体" w:eastAsia="楷体" w:hAnsi="楷体" w:cs="宋体"/>
                <w:color w:val="000000"/>
                <w:szCs w:val="21"/>
              </w:rPr>
              <w:t xml:space="preserve"> </w:t>
            </w:r>
          </w:p>
          <w:p w14:paraId="5979A4CA"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1.1．串联六关节工业机器人，采用国际知名品牌，建议ABB品牌；</w:t>
            </w:r>
          </w:p>
          <w:p w14:paraId="2AB3B073"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1.2．重复定位精度不低于±0.02mm；</w:t>
            </w:r>
          </w:p>
          <w:p w14:paraId="4A85082A"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1.3．额定负载3kg；</w:t>
            </w:r>
          </w:p>
          <w:p w14:paraId="6C970BAC"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lastRenderedPageBreak/>
              <w:t>1.4．运行环境温度</w:t>
            </w:r>
            <w:r w:rsidRPr="00B02137">
              <w:rPr>
                <w:rFonts w:ascii="楷体" w:eastAsia="楷体" w:hAnsi="楷体" w:cs="宋体"/>
                <w:color w:val="000000"/>
                <w:szCs w:val="21"/>
              </w:rPr>
              <w:t>5</w:t>
            </w:r>
            <w:r w:rsidRPr="00B02137">
              <w:rPr>
                <w:rFonts w:ascii="楷体" w:eastAsia="楷体" w:hAnsi="楷体" w:cs="宋体" w:hint="eastAsia"/>
                <w:color w:val="000000"/>
                <w:szCs w:val="21"/>
              </w:rPr>
              <w:t>～45°C；</w:t>
            </w:r>
          </w:p>
          <w:p w14:paraId="79A7AC35"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1.5．可达半径：580mm；</w:t>
            </w:r>
          </w:p>
          <w:p w14:paraId="30866EA8"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1.6．机构部质量：25kg；</w:t>
            </w:r>
          </w:p>
          <w:p w14:paraId="304FF12F"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1.7．安装方式包括：地面、顶吊、倾斜安装；</w:t>
            </w:r>
          </w:p>
          <w:p w14:paraId="05E45CDD"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1.8．动作范围（最高速度）</w:t>
            </w:r>
          </w:p>
          <w:p w14:paraId="24CB3406"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1轴运动范围：+165°至－165°；速度：250°/s；</w:t>
            </w:r>
          </w:p>
          <w:p w14:paraId="22978453"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2轴运动范围：+110°至－110°；速度：250°/s；</w:t>
            </w:r>
          </w:p>
          <w:p w14:paraId="29BC3C32"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3轴运动范围：+70°至－90°；速度：250°/s；</w:t>
            </w:r>
          </w:p>
          <w:p w14:paraId="355E0E0D"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4轴运动范围：+160°至－160°；速度：320°/s；</w:t>
            </w:r>
          </w:p>
          <w:p w14:paraId="744DD1ED"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5轴运动范围：+120°至－120°；速度：320°/s；</w:t>
            </w:r>
          </w:p>
          <w:p w14:paraId="687B5CB1"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6轴运动范围：+400°至－400°；速度：420°/s；</w:t>
            </w:r>
          </w:p>
          <w:p w14:paraId="5F9FEC35"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2.工业机器人控制器</w:t>
            </w:r>
          </w:p>
          <w:p w14:paraId="15359B67"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2.1．电源电压单相220～230V，频率50～60Hz；</w:t>
            </w:r>
          </w:p>
          <w:p w14:paraId="44977258"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2.2．防护等级不低于IP20；</w:t>
            </w:r>
          </w:p>
          <w:p w14:paraId="010A6F17"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2.3．尺寸不大于450×500×320mm；</w:t>
            </w:r>
          </w:p>
          <w:p w14:paraId="08548606"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2.4．工作环境短期最大相对湿度95%（无凝露）；</w:t>
            </w:r>
          </w:p>
          <w:p w14:paraId="2DA63E4B"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2.5．工作环境温度范围0～45℃；</w:t>
            </w:r>
          </w:p>
          <w:p w14:paraId="5DB0855E"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3.示教器</w:t>
            </w:r>
          </w:p>
          <w:p w14:paraId="57F95F98"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3.1．具有图形化彩色显示屏；</w:t>
            </w:r>
          </w:p>
          <w:p w14:paraId="14D536B8"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3.2．支持USB存储器；</w:t>
            </w:r>
          </w:p>
          <w:p w14:paraId="52A0E4EB"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3.3．防护等级不低于IP54；</w:t>
            </w:r>
          </w:p>
          <w:p w14:paraId="017AEE6E"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3.4． 具有紧急停机、</w:t>
            </w:r>
            <w:r w:rsidRPr="00B02137">
              <w:rPr>
                <w:rFonts w:ascii="楷体" w:eastAsia="楷体" w:hAnsi="楷体" w:cs="宋体"/>
                <w:color w:val="000000"/>
                <w:szCs w:val="21"/>
              </w:rPr>
              <w:t>2</w:t>
            </w:r>
            <w:r w:rsidRPr="00B02137">
              <w:rPr>
                <w:rFonts w:ascii="楷体" w:eastAsia="楷体" w:hAnsi="楷体" w:cs="宋体" w:hint="eastAsia"/>
                <w:color w:val="000000"/>
                <w:szCs w:val="21"/>
              </w:rPr>
              <w:t>位启动开关（单回路）安全功能。</w:t>
            </w:r>
          </w:p>
          <w:p w14:paraId="6419AA61"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4.工业机器人底座</w:t>
            </w:r>
          </w:p>
          <w:p w14:paraId="47AA42D3"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4.1．采用铝合金材质；</w:t>
            </w:r>
          </w:p>
          <w:p w14:paraId="69D27A0F"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4.2．表面采用阳极氧化处理；</w:t>
            </w:r>
          </w:p>
          <w:p w14:paraId="4AA17062"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4.3．尺寸不小于320×320mm。</w:t>
            </w:r>
          </w:p>
          <w:p w14:paraId="2E613EC3"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需出具机器人本体制造商出具的售后服务承诺书；</w:t>
            </w:r>
          </w:p>
        </w:tc>
        <w:tc>
          <w:tcPr>
            <w:tcW w:w="235" w:type="pct"/>
            <w:vMerge w:val="restart"/>
            <w:tcBorders>
              <w:top w:val="single" w:sz="4" w:space="0" w:color="auto"/>
              <w:left w:val="single" w:sz="4" w:space="0" w:color="auto"/>
              <w:right w:val="single" w:sz="4" w:space="0" w:color="auto"/>
            </w:tcBorders>
            <w:tcMar>
              <w:top w:w="15" w:type="dxa"/>
              <w:left w:w="15" w:type="dxa"/>
              <w:right w:w="15" w:type="dxa"/>
            </w:tcMar>
          </w:tcPr>
          <w:p w14:paraId="63B18C8A" w14:textId="77777777" w:rsidR="00BD64E0" w:rsidRPr="00B02137" w:rsidRDefault="00BD64E0" w:rsidP="00F9109D">
            <w:pPr>
              <w:widowControl/>
              <w:jc w:val="center"/>
              <w:textAlignment w:val="center"/>
              <w:rPr>
                <w:rFonts w:ascii="楷体" w:eastAsia="楷体" w:hAnsi="楷体"/>
              </w:rPr>
            </w:pPr>
            <w:r w:rsidRPr="00B02137">
              <w:rPr>
                <w:rFonts w:ascii="楷体" w:eastAsia="楷体" w:hAnsi="楷体" w:hint="eastAsia"/>
              </w:rPr>
              <w:lastRenderedPageBreak/>
              <w:t>2</w:t>
            </w:r>
          </w:p>
        </w:tc>
        <w:tc>
          <w:tcPr>
            <w:tcW w:w="234" w:type="pct"/>
            <w:vMerge w:val="restart"/>
            <w:tcBorders>
              <w:top w:val="single" w:sz="4" w:space="0" w:color="000000"/>
              <w:left w:val="single" w:sz="4" w:space="0" w:color="auto"/>
              <w:right w:val="single" w:sz="4" w:space="0" w:color="000000"/>
            </w:tcBorders>
            <w:tcMar>
              <w:top w:w="15" w:type="dxa"/>
              <w:left w:w="15" w:type="dxa"/>
              <w:right w:w="15" w:type="dxa"/>
            </w:tcMar>
          </w:tcPr>
          <w:p w14:paraId="2D6971D6" w14:textId="77777777" w:rsidR="00BD64E0" w:rsidRPr="00B02137" w:rsidRDefault="00BD64E0" w:rsidP="00F9109D">
            <w:pPr>
              <w:widowControl/>
              <w:jc w:val="center"/>
              <w:textAlignment w:val="center"/>
              <w:rPr>
                <w:rFonts w:ascii="楷体" w:eastAsia="楷体" w:hAnsi="楷体"/>
              </w:rPr>
            </w:pPr>
            <w:r w:rsidRPr="00B02137">
              <w:rPr>
                <w:rFonts w:ascii="楷体" w:eastAsia="楷体" w:hAnsi="楷体" w:hint="eastAsia"/>
              </w:rPr>
              <w:t>套</w:t>
            </w:r>
          </w:p>
        </w:tc>
        <w:tc>
          <w:tcPr>
            <w:tcW w:w="259" w:type="pct"/>
            <w:vMerge w:val="restart"/>
            <w:tcBorders>
              <w:top w:val="single" w:sz="4" w:space="0" w:color="000000"/>
              <w:left w:val="single" w:sz="4" w:space="0" w:color="000000"/>
              <w:right w:val="single" w:sz="4" w:space="0" w:color="000000"/>
            </w:tcBorders>
            <w:tcMar>
              <w:top w:w="15" w:type="dxa"/>
              <w:left w:w="15" w:type="dxa"/>
              <w:right w:w="15" w:type="dxa"/>
            </w:tcMar>
          </w:tcPr>
          <w:p w14:paraId="4140E134" w14:textId="77777777" w:rsidR="00BD64E0" w:rsidRPr="00B02137" w:rsidRDefault="00BD64E0" w:rsidP="00F9109D">
            <w:pPr>
              <w:widowControl/>
              <w:jc w:val="center"/>
              <w:textAlignment w:val="center"/>
              <w:rPr>
                <w:rFonts w:ascii="楷体" w:eastAsia="楷体" w:hAnsi="楷体"/>
              </w:rPr>
            </w:pPr>
          </w:p>
        </w:tc>
        <w:tc>
          <w:tcPr>
            <w:tcW w:w="342" w:type="pct"/>
            <w:vMerge w:val="restart"/>
            <w:tcBorders>
              <w:top w:val="single" w:sz="4" w:space="0" w:color="000000"/>
              <w:left w:val="single" w:sz="4" w:space="0" w:color="000000"/>
              <w:right w:val="single" w:sz="4" w:space="0" w:color="000000"/>
            </w:tcBorders>
            <w:tcMar>
              <w:top w:w="15" w:type="dxa"/>
              <w:left w:w="15" w:type="dxa"/>
              <w:right w:w="15" w:type="dxa"/>
            </w:tcMar>
          </w:tcPr>
          <w:p w14:paraId="710C6626" w14:textId="77777777" w:rsidR="00BD64E0" w:rsidRPr="00B02137" w:rsidRDefault="00BD64E0" w:rsidP="00F9109D">
            <w:pPr>
              <w:widowControl/>
              <w:jc w:val="center"/>
              <w:textAlignment w:val="center"/>
              <w:rPr>
                <w:rFonts w:ascii="楷体" w:eastAsia="楷体" w:hAnsi="楷体"/>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B7ACFB"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179281BB" w14:textId="77777777" w:rsidTr="00BD64E0">
        <w:trPr>
          <w:trHeight w:val="258"/>
          <w:jc w:val="center"/>
        </w:trPr>
        <w:tc>
          <w:tcPr>
            <w:tcW w:w="253" w:type="pct"/>
            <w:vMerge/>
            <w:tcBorders>
              <w:left w:val="single" w:sz="4" w:space="0" w:color="000000"/>
              <w:right w:val="single" w:sz="4" w:space="0" w:color="000000"/>
            </w:tcBorders>
            <w:tcMar>
              <w:top w:w="15" w:type="dxa"/>
              <w:left w:w="15" w:type="dxa"/>
              <w:right w:w="15" w:type="dxa"/>
            </w:tcMar>
            <w:vAlign w:val="center"/>
          </w:tcPr>
          <w:p w14:paraId="4B7F9816" w14:textId="77777777" w:rsidR="00BD64E0" w:rsidRPr="00B02137" w:rsidRDefault="00BD64E0" w:rsidP="00F9109D">
            <w:pPr>
              <w:jc w:val="center"/>
              <w:textAlignment w:val="center"/>
              <w:rPr>
                <w:rFonts w:ascii="楷体" w:eastAsia="楷体" w:hAnsi="楷体" w:cs="仿宋"/>
                <w:b/>
                <w:sz w:val="24"/>
              </w:rPr>
            </w:pPr>
          </w:p>
        </w:tc>
        <w:tc>
          <w:tcPr>
            <w:tcW w:w="512" w:type="pct"/>
            <w:tcBorders>
              <w:top w:val="single" w:sz="4" w:space="0" w:color="000000"/>
              <w:left w:val="single" w:sz="4" w:space="0" w:color="000000"/>
              <w:bottom w:val="single" w:sz="4" w:space="0" w:color="000000"/>
              <w:right w:val="single" w:sz="4" w:space="0" w:color="auto"/>
            </w:tcBorders>
            <w:tcMar>
              <w:top w:w="15" w:type="dxa"/>
              <w:left w:w="15" w:type="dxa"/>
              <w:right w:w="15" w:type="dxa"/>
            </w:tcMar>
          </w:tcPr>
          <w:p w14:paraId="78FA6206" w14:textId="77777777" w:rsidR="00BD64E0" w:rsidRPr="00B02137" w:rsidRDefault="00BD64E0" w:rsidP="00F9109D">
            <w:pPr>
              <w:jc w:val="center"/>
              <w:rPr>
                <w:rFonts w:ascii="楷体" w:eastAsia="楷体" w:hAnsi="楷体" w:cs="宋体"/>
                <w:szCs w:val="21"/>
              </w:rPr>
            </w:pPr>
            <w:r w:rsidRPr="00B02137">
              <w:rPr>
                <w:rFonts w:ascii="楷体" w:eastAsia="楷体" w:hAnsi="楷体" w:cs="宋体" w:hint="eastAsia"/>
                <w:szCs w:val="21"/>
              </w:rPr>
              <w:t>基础指令实训单元</w:t>
            </w:r>
          </w:p>
        </w:tc>
        <w:tc>
          <w:tcPr>
            <w:tcW w:w="56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88F7ECF" w14:textId="77777777" w:rsidR="00BD64E0" w:rsidRPr="00B02137" w:rsidRDefault="00BD64E0" w:rsidP="00F9109D">
            <w:pPr>
              <w:widowControl/>
              <w:jc w:val="center"/>
              <w:textAlignment w:val="center"/>
              <w:rPr>
                <w:rFonts w:ascii="楷体" w:eastAsia="楷体" w:hAnsi="楷体" w:cs="仿宋"/>
                <w:color w:val="000000"/>
                <w:szCs w:val="21"/>
                <w:shd w:val="clear" w:color="auto" w:fill="FFFFFF"/>
              </w:rPr>
            </w:pP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400A423"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1．3D弧形轨迹板支撑</w:t>
            </w:r>
            <w:proofErr w:type="gramStart"/>
            <w:r w:rsidRPr="00B02137">
              <w:rPr>
                <w:rFonts w:ascii="楷体" w:eastAsia="楷体" w:hAnsi="楷体" w:cs="宋体" w:hint="eastAsia"/>
                <w:color w:val="000000"/>
                <w:szCs w:val="21"/>
              </w:rPr>
              <w:t>件采用</w:t>
            </w:r>
            <w:proofErr w:type="gramEnd"/>
            <w:r w:rsidRPr="00B02137">
              <w:rPr>
                <w:rFonts w:ascii="楷体" w:eastAsia="楷体" w:hAnsi="楷体" w:cs="宋体" w:hint="eastAsia"/>
                <w:color w:val="000000"/>
                <w:szCs w:val="21"/>
              </w:rPr>
              <w:t>冷轧钢板材质，表面喷塑/喷漆防锈处理；；</w:t>
            </w:r>
          </w:p>
          <w:p w14:paraId="57A5C3DB"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2．轨迹板采用磁性纸磁性粘贴，平面尺寸≥480×300mm；</w:t>
            </w:r>
          </w:p>
          <w:p w14:paraId="0D578D31"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3．具有矩形、三角形、圆形轨迹线，可完成示教编程直线和圆弧轨迹练习功能；</w:t>
            </w:r>
          </w:p>
          <w:p w14:paraId="72D0421A"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4．具有精确定位和轨迹逼近的学习功能；</w:t>
            </w:r>
          </w:p>
          <w:p w14:paraId="3A84CD37"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5．具有建立工件坐标系及运动轨迹平移、旋转功能；</w:t>
            </w:r>
          </w:p>
          <w:p w14:paraId="13C194DE"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6．具有平面复杂轨迹线，可实现机器人离线编程练习功能；</w:t>
            </w:r>
          </w:p>
          <w:p w14:paraId="0478D2FB"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7．提供自由创作区域，可利用</w:t>
            </w:r>
            <w:proofErr w:type="gramStart"/>
            <w:r w:rsidRPr="00B02137">
              <w:rPr>
                <w:rFonts w:ascii="楷体" w:eastAsia="楷体" w:hAnsi="楷体" w:cs="宋体" w:hint="eastAsia"/>
                <w:color w:val="000000"/>
                <w:szCs w:val="21"/>
              </w:rPr>
              <w:t>笔工具</w:t>
            </w:r>
            <w:proofErr w:type="gramEnd"/>
            <w:r w:rsidRPr="00B02137">
              <w:rPr>
                <w:rFonts w:ascii="楷体" w:eastAsia="楷体" w:hAnsi="楷体" w:cs="宋体" w:hint="eastAsia"/>
                <w:color w:val="000000"/>
                <w:szCs w:val="21"/>
              </w:rPr>
              <w:t>实现A4纸上写字、画图等功能；</w:t>
            </w:r>
          </w:p>
          <w:p w14:paraId="2A42A1DB"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8．可实现模拟涂胶和焊接复杂轨迹的运动功能，并在运动过程中练习调整工具姿态。</w:t>
            </w:r>
          </w:p>
        </w:tc>
        <w:tc>
          <w:tcPr>
            <w:tcW w:w="235" w:type="pct"/>
            <w:vMerge/>
            <w:tcBorders>
              <w:left w:val="single" w:sz="4" w:space="0" w:color="auto"/>
              <w:right w:val="single" w:sz="4" w:space="0" w:color="auto"/>
            </w:tcBorders>
            <w:tcMar>
              <w:top w:w="15" w:type="dxa"/>
              <w:left w:w="15" w:type="dxa"/>
              <w:right w:w="15" w:type="dxa"/>
            </w:tcMar>
          </w:tcPr>
          <w:p w14:paraId="59480AA6" w14:textId="77777777" w:rsidR="00BD64E0" w:rsidRPr="00B02137" w:rsidRDefault="00BD64E0" w:rsidP="00F9109D">
            <w:pPr>
              <w:widowControl/>
              <w:jc w:val="center"/>
              <w:textAlignment w:val="center"/>
              <w:rPr>
                <w:rFonts w:ascii="楷体" w:eastAsia="楷体" w:hAnsi="楷体"/>
              </w:rPr>
            </w:pPr>
          </w:p>
        </w:tc>
        <w:tc>
          <w:tcPr>
            <w:tcW w:w="234" w:type="pct"/>
            <w:vMerge/>
            <w:tcBorders>
              <w:left w:val="single" w:sz="4" w:space="0" w:color="auto"/>
              <w:right w:val="single" w:sz="4" w:space="0" w:color="000000"/>
            </w:tcBorders>
            <w:tcMar>
              <w:top w:w="15" w:type="dxa"/>
              <w:left w:w="15" w:type="dxa"/>
              <w:right w:w="15" w:type="dxa"/>
            </w:tcMar>
          </w:tcPr>
          <w:p w14:paraId="3BCD7612" w14:textId="77777777" w:rsidR="00BD64E0" w:rsidRPr="00B02137" w:rsidRDefault="00BD64E0" w:rsidP="00F9109D">
            <w:pPr>
              <w:widowControl/>
              <w:jc w:val="center"/>
              <w:textAlignment w:val="center"/>
              <w:rPr>
                <w:rFonts w:ascii="楷体" w:eastAsia="楷体" w:hAnsi="楷体"/>
              </w:rPr>
            </w:pPr>
          </w:p>
        </w:tc>
        <w:tc>
          <w:tcPr>
            <w:tcW w:w="259" w:type="pct"/>
            <w:vMerge/>
            <w:tcBorders>
              <w:left w:val="single" w:sz="4" w:space="0" w:color="000000"/>
              <w:right w:val="single" w:sz="4" w:space="0" w:color="000000"/>
            </w:tcBorders>
            <w:tcMar>
              <w:top w:w="15" w:type="dxa"/>
              <w:left w:w="15" w:type="dxa"/>
              <w:right w:w="15" w:type="dxa"/>
            </w:tcMar>
          </w:tcPr>
          <w:p w14:paraId="54375C5E" w14:textId="77777777" w:rsidR="00BD64E0" w:rsidRPr="00B02137" w:rsidRDefault="00BD64E0" w:rsidP="00F9109D">
            <w:pPr>
              <w:widowControl/>
              <w:jc w:val="center"/>
              <w:textAlignment w:val="center"/>
              <w:rPr>
                <w:rFonts w:ascii="楷体" w:eastAsia="楷体" w:hAnsi="楷体"/>
              </w:rPr>
            </w:pPr>
          </w:p>
        </w:tc>
        <w:tc>
          <w:tcPr>
            <w:tcW w:w="342" w:type="pct"/>
            <w:vMerge/>
            <w:tcBorders>
              <w:left w:val="single" w:sz="4" w:space="0" w:color="000000"/>
              <w:right w:val="single" w:sz="4" w:space="0" w:color="000000"/>
            </w:tcBorders>
            <w:tcMar>
              <w:top w:w="15" w:type="dxa"/>
              <w:left w:w="15" w:type="dxa"/>
              <w:right w:w="15" w:type="dxa"/>
            </w:tcMar>
          </w:tcPr>
          <w:p w14:paraId="6ADF5517" w14:textId="77777777" w:rsidR="00BD64E0" w:rsidRPr="00B02137" w:rsidRDefault="00BD64E0" w:rsidP="00F9109D">
            <w:pPr>
              <w:widowControl/>
              <w:jc w:val="center"/>
              <w:textAlignment w:val="center"/>
              <w:rPr>
                <w:rFonts w:ascii="楷体" w:eastAsia="楷体" w:hAnsi="楷体"/>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D0567C"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53A4E63B" w14:textId="77777777" w:rsidTr="00BD64E0">
        <w:trPr>
          <w:trHeight w:val="258"/>
          <w:jc w:val="center"/>
        </w:trPr>
        <w:tc>
          <w:tcPr>
            <w:tcW w:w="253" w:type="pct"/>
            <w:vMerge/>
            <w:tcBorders>
              <w:left w:val="single" w:sz="4" w:space="0" w:color="000000"/>
              <w:right w:val="single" w:sz="4" w:space="0" w:color="000000"/>
            </w:tcBorders>
            <w:tcMar>
              <w:top w:w="15" w:type="dxa"/>
              <w:left w:w="15" w:type="dxa"/>
              <w:right w:w="15" w:type="dxa"/>
            </w:tcMar>
            <w:vAlign w:val="center"/>
          </w:tcPr>
          <w:p w14:paraId="6A879CA0" w14:textId="77777777" w:rsidR="00BD64E0" w:rsidRPr="00B02137" w:rsidRDefault="00BD64E0" w:rsidP="00F9109D">
            <w:pPr>
              <w:jc w:val="center"/>
              <w:textAlignment w:val="center"/>
              <w:rPr>
                <w:rFonts w:ascii="楷体" w:eastAsia="楷体" w:hAnsi="楷体" w:cs="仿宋"/>
                <w:b/>
                <w:sz w:val="24"/>
              </w:rPr>
            </w:pPr>
          </w:p>
        </w:tc>
        <w:tc>
          <w:tcPr>
            <w:tcW w:w="512" w:type="pct"/>
            <w:tcBorders>
              <w:top w:val="single" w:sz="4" w:space="0" w:color="000000"/>
              <w:left w:val="single" w:sz="4" w:space="0" w:color="000000"/>
              <w:bottom w:val="single" w:sz="4" w:space="0" w:color="000000"/>
              <w:right w:val="single" w:sz="4" w:space="0" w:color="auto"/>
            </w:tcBorders>
            <w:tcMar>
              <w:top w:w="15" w:type="dxa"/>
              <w:left w:w="15" w:type="dxa"/>
              <w:right w:w="15" w:type="dxa"/>
            </w:tcMar>
          </w:tcPr>
          <w:p w14:paraId="6F90A114" w14:textId="77777777" w:rsidR="00BD64E0" w:rsidRPr="00B02137" w:rsidRDefault="00BD64E0" w:rsidP="00F9109D">
            <w:pPr>
              <w:jc w:val="center"/>
              <w:rPr>
                <w:rFonts w:ascii="楷体" w:eastAsia="楷体" w:hAnsi="楷体" w:cs="宋体"/>
                <w:szCs w:val="21"/>
              </w:rPr>
            </w:pPr>
            <w:r w:rsidRPr="00B02137">
              <w:rPr>
                <w:rFonts w:ascii="楷体" w:eastAsia="楷体" w:hAnsi="楷体" w:cs="宋体" w:hint="eastAsia"/>
                <w:szCs w:val="21"/>
              </w:rPr>
              <w:t>机器人工具实训单元</w:t>
            </w:r>
          </w:p>
        </w:tc>
        <w:tc>
          <w:tcPr>
            <w:tcW w:w="56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A807F3E" w14:textId="77777777" w:rsidR="00BD64E0" w:rsidRPr="00B02137" w:rsidRDefault="00BD64E0" w:rsidP="00F9109D">
            <w:pPr>
              <w:widowControl/>
              <w:jc w:val="center"/>
              <w:textAlignment w:val="center"/>
              <w:rPr>
                <w:rFonts w:ascii="楷体" w:eastAsia="楷体" w:hAnsi="楷体" w:cs="仿宋"/>
                <w:color w:val="000000"/>
                <w:szCs w:val="21"/>
                <w:shd w:val="clear" w:color="auto" w:fill="FFFFFF"/>
              </w:rPr>
            </w:pP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E9E347B"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1.包含快速交换工具（公头），可提供6路气动信号，负载3kg；</w:t>
            </w:r>
          </w:p>
          <w:p w14:paraId="26502D0D"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2.包括多功能工具，具有夹取和吸取物块功能，夹取功能采用平行型气动手指驱动，缸径16mm，行程6mm，重复精度±0.01mm，吸取功能采用吸盘可吸附重量85g；</w:t>
            </w:r>
          </w:p>
          <w:p w14:paraId="6CDD0172"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3.包含模拟笔形工具，配备1个快速交换夹具母头，尖头弹性可伸缩，防止刚性碰撞，可完成轨迹、写字、绘画等实训内容，彩笔可快速更换；</w:t>
            </w:r>
          </w:p>
          <w:p w14:paraId="758D5551"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4.包含尖点辅助工具，采用不锈钢材料，形状为圆锥；具有TCP校准功能，底部安装磁铁，防止标定TCP时移动；</w:t>
            </w:r>
          </w:p>
          <w:p w14:paraId="4A0EFBA3"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lastRenderedPageBreak/>
              <w:t>5.包含工具架，采用结构件材料铝合金材料，表面进行阳极氧化处理；用于放置固定尖点辅助工具、多功能工具和模拟笔工具。</w:t>
            </w:r>
          </w:p>
        </w:tc>
        <w:tc>
          <w:tcPr>
            <w:tcW w:w="235" w:type="pct"/>
            <w:vMerge/>
            <w:tcBorders>
              <w:left w:val="single" w:sz="4" w:space="0" w:color="auto"/>
              <w:right w:val="single" w:sz="4" w:space="0" w:color="auto"/>
            </w:tcBorders>
            <w:tcMar>
              <w:top w:w="15" w:type="dxa"/>
              <w:left w:w="15" w:type="dxa"/>
              <w:right w:w="15" w:type="dxa"/>
            </w:tcMar>
          </w:tcPr>
          <w:p w14:paraId="3BD875C1" w14:textId="77777777" w:rsidR="00BD64E0" w:rsidRPr="00B02137" w:rsidRDefault="00BD64E0" w:rsidP="00F9109D">
            <w:pPr>
              <w:widowControl/>
              <w:jc w:val="center"/>
              <w:textAlignment w:val="center"/>
              <w:rPr>
                <w:rFonts w:ascii="楷体" w:eastAsia="楷体" w:hAnsi="楷体"/>
              </w:rPr>
            </w:pPr>
          </w:p>
        </w:tc>
        <w:tc>
          <w:tcPr>
            <w:tcW w:w="234" w:type="pct"/>
            <w:vMerge/>
            <w:tcBorders>
              <w:left w:val="single" w:sz="4" w:space="0" w:color="auto"/>
              <w:right w:val="single" w:sz="4" w:space="0" w:color="000000"/>
            </w:tcBorders>
            <w:tcMar>
              <w:top w:w="15" w:type="dxa"/>
              <w:left w:w="15" w:type="dxa"/>
              <w:right w:w="15" w:type="dxa"/>
            </w:tcMar>
          </w:tcPr>
          <w:p w14:paraId="7A2A4946" w14:textId="77777777" w:rsidR="00BD64E0" w:rsidRPr="00B02137" w:rsidRDefault="00BD64E0" w:rsidP="00F9109D">
            <w:pPr>
              <w:widowControl/>
              <w:jc w:val="center"/>
              <w:textAlignment w:val="center"/>
              <w:rPr>
                <w:rFonts w:ascii="楷体" w:eastAsia="楷体" w:hAnsi="楷体"/>
              </w:rPr>
            </w:pPr>
          </w:p>
        </w:tc>
        <w:tc>
          <w:tcPr>
            <w:tcW w:w="259" w:type="pct"/>
            <w:vMerge/>
            <w:tcBorders>
              <w:left w:val="single" w:sz="4" w:space="0" w:color="000000"/>
              <w:right w:val="single" w:sz="4" w:space="0" w:color="000000"/>
            </w:tcBorders>
            <w:tcMar>
              <w:top w:w="15" w:type="dxa"/>
              <w:left w:w="15" w:type="dxa"/>
              <w:right w:w="15" w:type="dxa"/>
            </w:tcMar>
          </w:tcPr>
          <w:p w14:paraId="4349EC4E" w14:textId="77777777" w:rsidR="00BD64E0" w:rsidRPr="00B02137" w:rsidRDefault="00BD64E0" w:rsidP="00F9109D">
            <w:pPr>
              <w:widowControl/>
              <w:jc w:val="center"/>
              <w:textAlignment w:val="center"/>
              <w:rPr>
                <w:rFonts w:ascii="楷体" w:eastAsia="楷体" w:hAnsi="楷体"/>
              </w:rPr>
            </w:pPr>
          </w:p>
        </w:tc>
        <w:tc>
          <w:tcPr>
            <w:tcW w:w="342" w:type="pct"/>
            <w:vMerge/>
            <w:tcBorders>
              <w:left w:val="single" w:sz="4" w:space="0" w:color="000000"/>
              <w:right w:val="single" w:sz="4" w:space="0" w:color="000000"/>
            </w:tcBorders>
            <w:tcMar>
              <w:top w:w="15" w:type="dxa"/>
              <w:left w:w="15" w:type="dxa"/>
              <w:right w:w="15" w:type="dxa"/>
            </w:tcMar>
          </w:tcPr>
          <w:p w14:paraId="05FB3924" w14:textId="77777777" w:rsidR="00BD64E0" w:rsidRPr="00B02137" w:rsidRDefault="00BD64E0" w:rsidP="00F9109D">
            <w:pPr>
              <w:widowControl/>
              <w:jc w:val="center"/>
              <w:textAlignment w:val="center"/>
              <w:rPr>
                <w:rFonts w:ascii="楷体" w:eastAsia="楷体" w:hAnsi="楷体"/>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CBD486"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024BD9F9" w14:textId="77777777" w:rsidTr="00BD64E0">
        <w:trPr>
          <w:trHeight w:val="258"/>
          <w:jc w:val="center"/>
        </w:trPr>
        <w:tc>
          <w:tcPr>
            <w:tcW w:w="253" w:type="pct"/>
            <w:vMerge/>
            <w:tcBorders>
              <w:left w:val="single" w:sz="4" w:space="0" w:color="000000"/>
              <w:right w:val="single" w:sz="4" w:space="0" w:color="000000"/>
            </w:tcBorders>
            <w:tcMar>
              <w:top w:w="15" w:type="dxa"/>
              <w:left w:w="15" w:type="dxa"/>
              <w:right w:w="15" w:type="dxa"/>
            </w:tcMar>
            <w:vAlign w:val="center"/>
          </w:tcPr>
          <w:p w14:paraId="78213F32" w14:textId="77777777" w:rsidR="00BD64E0" w:rsidRPr="00B02137" w:rsidRDefault="00BD64E0" w:rsidP="00F9109D">
            <w:pPr>
              <w:jc w:val="center"/>
              <w:textAlignment w:val="center"/>
              <w:rPr>
                <w:rFonts w:ascii="楷体" w:eastAsia="楷体" w:hAnsi="楷体" w:cs="仿宋"/>
                <w:b/>
                <w:sz w:val="24"/>
              </w:rPr>
            </w:pPr>
          </w:p>
        </w:tc>
        <w:tc>
          <w:tcPr>
            <w:tcW w:w="512" w:type="pct"/>
            <w:tcBorders>
              <w:top w:val="single" w:sz="4" w:space="0" w:color="000000"/>
              <w:left w:val="single" w:sz="4" w:space="0" w:color="000000"/>
              <w:bottom w:val="single" w:sz="4" w:space="0" w:color="000000"/>
              <w:right w:val="single" w:sz="4" w:space="0" w:color="auto"/>
            </w:tcBorders>
            <w:tcMar>
              <w:top w:w="15" w:type="dxa"/>
              <w:left w:w="15" w:type="dxa"/>
              <w:right w:w="15" w:type="dxa"/>
            </w:tcMar>
          </w:tcPr>
          <w:p w14:paraId="2E82523B" w14:textId="77777777" w:rsidR="00BD64E0" w:rsidRPr="00B02137" w:rsidRDefault="00BD64E0" w:rsidP="00F9109D">
            <w:pPr>
              <w:jc w:val="center"/>
              <w:rPr>
                <w:rFonts w:ascii="楷体" w:eastAsia="楷体" w:hAnsi="楷体" w:cs="宋体"/>
                <w:szCs w:val="21"/>
              </w:rPr>
            </w:pPr>
            <w:r w:rsidRPr="00B02137">
              <w:rPr>
                <w:rFonts w:ascii="楷体" w:eastAsia="楷体" w:hAnsi="楷体" w:cs="宋体" w:hint="eastAsia"/>
                <w:szCs w:val="21"/>
              </w:rPr>
              <w:t>智能料库实训单元</w:t>
            </w:r>
          </w:p>
        </w:tc>
        <w:tc>
          <w:tcPr>
            <w:tcW w:w="56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8997F05" w14:textId="77777777" w:rsidR="00BD64E0" w:rsidRPr="00B02137" w:rsidRDefault="00BD64E0" w:rsidP="00F9109D">
            <w:pPr>
              <w:widowControl/>
              <w:jc w:val="center"/>
              <w:textAlignment w:val="center"/>
              <w:rPr>
                <w:rFonts w:ascii="楷体" w:eastAsia="楷体" w:hAnsi="楷体" w:cs="仿宋"/>
                <w:color w:val="000000"/>
                <w:szCs w:val="21"/>
                <w:shd w:val="clear" w:color="auto" w:fill="FFFFFF"/>
              </w:rPr>
            </w:pP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3AAB7A3"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1.铝型材作为支撑材料，结构材料为铝合金，铝合金表面阳极氧化处理；</w:t>
            </w:r>
          </w:p>
          <w:p w14:paraId="1753B35F"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2.智能料库分上下两层，总计12个工位；</w:t>
            </w:r>
          </w:p>
          <w:p w14:paraId="0114FE1C"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3.8个</w:t>
            </w:r>
            <w:proofErr w:type="gramStart"/>
            <w:r w:rsidRPr="00B02137">
              <w:rPr>
                <w:rFonts w:ascii="楷体" w:eastAsia="楷体" w:hAnsi="楷体" w:cs="宋体" w:hint="eastAsia"/>
                <w:color w:val="000000"/>
                <w:szCs w:val="21"/>
              </w:rPr>
              <w:t>工位且</w:t>
            </w:r>
            <w:proofErr w:type="gramEnd"/>
            <w:r w:rsidRPr="00B02137">
              <w:rPr>
                <w:rFonts w:ascii="楷体" w:eastAsia="楷体" w:hAnsi="楷体" w:cs="宋体" w:hint="eastAsia"/>
                <w:color w:val="000000"/>
                <w:szCs w:val="21"/>
              </w:rPr>
              <w:t>均配置扩散反射型传感器，检测距离100mm，剩余四个是备用区；</w:t>
            </w:r>
          </w:p>
          <w:p w14:paraId="1D652D4C"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每个工位可放置3种不同形状的物料。</w:t>
            </w:r>
          </w:p>
        </w:tc>
        <w:tc>
          <w:tcPr>
            <w:tcW w:w="235" w:type="pct"/>
            <w:vMerge/>
            <w:tcBorders>
              <w:left w:val="single" w:sz="4" w:space="0" w:color="auto"/>
              <w:right w:val="single" w:sz="4" w:space="0" w:color="auto"/>
            </w:tcBorders>
            <w:tcMar>
              <w:top w:w="15" w:type="dxa"/>
              <w:left w:w="15" w:type="dxa"/>
              <w:right w:w="15" w:type="dxa"/>
            </w:tcMar>
          </w:tcPr>
          <w:p w14:paraId="4D878E22" w14:textId="77777777" w:rsidR="00BD64E0" w:rsidRPr="00B02137" w:rsidRDefault="00BD64E0" w:rsidP="00F9109D">
            <w:pPr>
              <w:widowControl/>
              <w:jc w:val="center"/>
              <w:textAlignment w:val="center"/>
              <w:rPr>
                <w:rFonts w:ascii="楷体" w:eastAsia="楷体" w:hAnsi="楷体"/>
              </w:rPr>
            </w:pPr>
          </w:p>
        </w:tc>
        <w:tc>
          <w:tcPr>
            <w:tcW w:w="234" w:type="pct"/>
            <w:vMerge/>
            <w:tcBorders>
              <w:left w:val="single" w:sz="4" w:space="0" w:color="auto"/>
              <w:right w:val="single" w:sz="4" w:space="0" w:color="000000"/>
            </w:tcBorders>
            <w:tcMar>
              <w:top w:w="15" w:type="dxa"/>
              <w:left w:w="15" w:type="dxa"/>
              <w:right w:w="15" w:type="dxa"/>
            </w:tcMar>
          </w:tcPr>
          <w:p w14:paraId="6464854E" w14:textId="77777777" w:rsidR="00BD64E0" w:rsidRPr="00B02137" w:rsidRDefault="00BD64E0" w:rsidP="00F9109D">
            <w:pPr>
              <w:widowControl/>
              <w:jc w:val="center"/>
              <w:textAlignment w:val="center"/>
              <w:rPr>
                <w:rFonts w:ascii="楷体" w:eastAsia="楷体" w:hAnsi="楷体"/>
              </w:rPr>
            </w:pPr>
          </w:p>
        </w:tc>
        <w:tc>
          <w:tcPr>
            <w:tcW w:w="259" w:type="pct"/>
            <w:vMerge/>
            <w:tcBorders>
              <w:left w:val="single" w:sz="4" w:space="0" w:color="000000"/>
              <w:right w:val="single" w:sz="4" w:space="0" w:color="000000"/>
            </w:tcBorders>
            <w:tcMar>
              <w:top w:w="15" w:type="dxa"/>
              <w:left w:w="15" w:type="dxa"/>
              <w:right w:w="15" w:type="dxa"/>
            </w:tcMar>
          </w:tcPr>
          <w:p w14:paraId="7F5AE67C" w14:textId="77777777" w:rsidR="00BD64E0" w:rsidRPr="00B02137" w:rsidRDefault="00BD64E0" w:rsidP="00F9109D">
            <w:pPr>
              <w:widowControl/>
              <w:jc w:val="center"/>
              <w:textAlignment w:val="center"/>
              <w:rPr>
                <w:rFonts w:ascii="楷体" w:eastAsia="楷体" w:hAnsi="楷体"/>
              </w:rPr>
            </w:pPr>
          </w:p>
        </w:tc>
        <w:tc>
          <w:tcPr>
            <w:tcW w:w="342" w:type="pct"/>
            <w:vMerge/>
            <w:tcBorders>
              <w:left w:val="single" w:sz="4" w:space="0" w:color="000000"/>
              <w:right w:val="single" w:sz="4" w:space="0" w:color="000000"/>
            </w:tcBorders>
            <w:tcMar>
              <w:top w:w="15" w:type="dxa"/>
              <w:left w:w="15" w:type="dxa"/>
              <w:right w:w="15" w:type="dxa"/>
            </w:tcMar>
          </w:tcPr>
          <w:p w14:paraId="5D492B7D" w14:textId="77777777" w:rsidR="00BD64E0" w:rsidRPr="00B02137" w:rsidRDefault="00BD64E0" w:rsidP="00F9109D">
            <w:pPr>
              <w:widowControl/>
              <w:jc w:val="center"/>
              <w:textAlignment w:val="center"/>
              <w:rPr>
                <w:rFonts w:ascii="楷体" w:eastAsia="楷体" w:hAnsi="楷体"/>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1651C5"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4FD811B9" w14:textId="77777777" w:rsidTr="00BD64E0">
        <w:trPr>
          <w:trHeight w:val="258"/>
          <w:jc w:val="center"/>
        </w:trPr>
        <w:tc>
          <w:tcPr>
            <w:tcW w:w="253" w:type="pct"/>
            <w:vMerge/>
            <w:tcBorders>
              <w:left w:val="single" w:sz="4" w:space="0" w:color="000000"/>
              <w:right w:val="single" w:sz="4" w:space="0" w:color="000000"/>
            </w:tcBorders>
            <w:tcMar>
              <w:top w:w="15" w:type="dxa"/>
              <w:left w:w="15" w:type="dxa"/>
              <w:right w:w="15" w:type="dxa"/>
            </w:tcMar>
            <w:vAlign w:val="center"/>
          </w:tcPr>
          <w:p w14:paraId="32F5CC0C" w14:textId="77777777" w:rsidR="00BD64E0" w:rsidRPr="00B02137" w:rsidRDefault="00BD64E0" w:rsidP="00F9109D">
            <w:pPr>
              <w:jc w:val="center"/>
              <w:textAlignment w:val="center"/>
              <w:rPr>
                <w:rFonts w:ascii="楷体" w:eastAsia="楷体" w:hAnsi="楷体" w:cs="仿宋"/>
                <w:b/>
                <w:sz w:val="24"/>
              </w:rPr>
            </w:pPr>
          </w:p>
        </w:tc>
        <w:tc>
          <w:tcPr>
            <w:tcW w:w="512" w:type="pct"/>
            <w:tcBorders>
              <w:top w:val="single" w:sz="4" w:space="0" w:color="000000"/>
              <w:left w:val="single" w:sz="4" w:space="0" w:color="000000"/>
              <w:bottom w:val="single" w:sz="4" w:space="0" w:color="000000"/>
              <w:right w:val="single" w:sz="4" w:space="0" w:color="auto"/>
            </w:tcBorders>
            <w:tcMar>
              <w:top w:w="15" w:type="dxa"/>
              <w:left w:w="15" w:type="dxa"/>
              <w:right w:w="15" w:type="dxa"/>
            </w:tcMar>
          </w:tcPr>
          <w:p w14:paraId="1AA1B0BF" w14:textId="77777777" w:rsidR="00BD64E0" w:rsidRPr="00B02137" w:rsidRDefault="00BD64E0" w:rsidP="00F9109D">
            <w:pPr>
              <w:jc w:val="center"/>
              <w:rPr>
                <w:rFonts w:ascii="楷体" w:eastAsia="楷体" w:hAnsi="楷体" w:cs="宋体"/>
                <w:szCs w:val="21"/>
              </w:rPr>
            </w:pPr>
            <w:r w:rsidRPr="00B02137">
              <w:rPr>
                <w:rFonts w:ascii="楷体" w:eastAsia="楷体" w:hAnsi="楷体" w:cs="宋体" w:hint="eastAsia"/>
                <w:szCs w:val="21"/>
              </w:rPr>
              <w:t>流水线实训单元</w:t>
            </w:r>
          </w:p>
        </w:tc>
        <w:tc>
          <w:tcPr>
            <w:tcW w:w="56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8064556" w14:textId="77777777" w:rsidR="00BD64E0" w:rsidRPr="00B02137" w:rsidRDefault="00BD64E0" w:rsidP="00F9109D">
            <w:pPr>
              <w:widowControl/>
              <w:jc w:val="center"/>
              <w:textAlignment w:val="center"/>
              <w:rPr>
                <w:rFonts w:ascii="楷体" w:eastAsia="楷体" w:hAnsi="楷体" w:cs="仿宋"/>
                <w:color w:val="000000"/>
                <w:szCs w:val="21"/>
                <w:shd w:val="clear" w:color="auto" w:fill="FFFFFF"/>
              </w:rPr>
            </w:pP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39EC5B1"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1．包含一个多功能料井，铝合金材质，兼容不少于三种不同形状（正方形、长方形、圆形）的物料块，可以以固定的姿态到达料井底部；</w:t>
            </w:r>
          </w:p>
          <w:p w14:paraId="6D12DBC8"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w:t>
            </w:r>
            <w:proofErr w:type="gramStart"/>
            <w:r w:rsidRPr="00B02137">
              <w:rPr>
                <w:rFonts w:ascii="楷体" w:eastAsia="楷体" w:hAnsi="楷体" w:cs="宋体" w:hint="eastAsia"/>
                <w:color w:val="000000"/>
                <w:szCs w:val="21"/>
              </w:rPr>
              <w:t>料井侧面</w:t>
            </w:r>
            <w:proofErr w:type="gramEnd"/>
            <w:r w:rsidRPr="00B02137">
              <w:rPr>
                <w:rFonts w:ascii="楷体" w:eastAsia="楷体" w:hAnsi="楷体" w:cs="宋体" w:hint="eastAsia"/>
                <w:color w:val="000000"/>
                <w:szCs w:val="21"/>
              </w:rPr>
              <w:t>采用反射型光纤传感器，检测距离36mm，光轴直径0.005mm；</w:t>
            </w:r>
          </w:p>
          <w:p w14:paraId="0786889D"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3.包含一个自动上料装置，采用双轴气缸驱动，气缸缸径10mm，带磁性开关，可实现物料</w:t>
            </w:r>
            <w:proofErr w:type="gramStart"/>
            <w:r w:rsidRPr="00B02137">
              <w:rPr>
                <w:rFonts w:ascii="楷体" w:eastAsia="楷体" w:hAnsi="楷体" w:cs="宋体" w:hint="eastAsia"/>
                <w:color w:val="000000"/>
                <w:szCs w:val="21"/>
              </w:rPr>
              <w:t>从料井到</w:t>
            </w:r>
            <w:proofErr w:type="gramEnd"/>
            <w:r w:rsidRPr="00B02137">
              <w:rPr>
                <w:rFonts w:ascii="楷体" w:eastAsia="楷体" w:hAnsi="楷体" w:cs="宋体" w:hint="eastAsia"/>
                <w:color w:val="000000"/>
                <w:szCs w:val="21"/>
              </w:rPr>
              <w:t>传送带的上料动作；</w:t>
            </w:r>
          </w:p>
          <w:p w14:paraId="4F339360"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4.包含一条输送装置，可实现物料传送功能，输送线长600mm，宽50mm，采用步进电机驱动，电压24V；</w:t>
            </w:r>
          </w:p>
          <w:p w14:paraId="08A9A764"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5.采用平带传动，PVC材质，可调节皮带松紧；</w:t>
            </w:r>
          </w:p>
          <w:p w14:paraId="6F874ED0"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6.输送带末端有物料到位检测传感器，为扩散反射型光电传感器，检测距离100mm；</w:t>
            </w:r>
          </w:p>
          <w:p w14:paraId="34E77733"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7.包含废料去除装置，采用笔形气缸驱动，缸径10mm；</w:t>
            </w:r>
          </w:p>
          <w:p w14:paraId="2ED4C043"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8.台面采用铝合金材质，表面氧化处理；</w:t>
            </w:r>
          </w:p>
          <w:p w14:paraId="32E090EC"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9.具有与物料形状对应的工位6个，可作为模拟流水线下料暂存台；</w:t>
            </w:r>
          </w:p>
          <w:p w14:paraId="6C248B9E"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10.具有2个码垛练习工位，可练习循环指令的使用。</w:t>
            </w:r>
          </w:p>
        </w:tc>
        <w:tc>
          <w:tcPr>
            <w:tcW w:w="235" w:type="pct"/>
            <w:vMerge/>
            <w:tcBorders>
              <w:left w:val="single" w:sz="4" w:space="0" w:color="auto"/>
              <w:right w:val="single" w:sz="4" w:space="0" w:color="auto"/>
            </w:tcBorders>
            <w:tcMar>
              <w:top w:w="15" w:type="dxa"/>
              <w:left w:w="15" w:type="dxa"/>
              <w:right w:w="15" w:type="dxa"/>
            </w:tcMar>
          </w:tcPr>
          <w:p w14:paraId="510D1D17" w14:textId="77777777" w:rsidR="00BD64E0" w:rsidRPr="00B02137" w:rsidRDefault="00BD64E0" w:rsidP="00F9109D">
            <w:pPr>
              <w:widowControl/>
              <w:jc w:val="center"/>
              <w:textAlignment w:val="center"/>
              <w:rPr>
                <w:rFonts w:ascii="楷体" w:eastAsia="楷体" w:hAnsi="楷体"/>
              </w:rPr>
            </w:pPr>
          </w:p>
        </w:tc>
        <w:tc>
          <w:tcPr>
            <w:tcW w:w="234" w:type="pct"/>
            <w:vMerge/>
            <w:tcBorders>
              <w:left w:val="single" w:sz="4" w:space="0" w:color="auto"/>
              <w:right w:val="single" w:sz="4" w:space="0" w:color="000000"/>
            </w:tcBorders>
            <w:tcMar>
              <w:top w:w="15" w:type="dxa"/>
              <w:left w:w="15" w:type="dxa"/>
              <w:right w:w="15" w:type="dxa"/>
            </w:tcMar>
          </w:tcPr>
          <w:p w14:paraId="7F21DC62" w14:textId="77777777" w:rsidR="00BD64E0" w:rsidRPr="00B02137" w:rsidRDefault="00BD64E0" w:rsidP="00F9109D">
            <w:pPr>
              <w:widowControl/>
              <w:jc w:val="center"/>
              <w:textAlignment w:val="center"/>
              <w:rPr>
                <w:rFonts w:ascii="楷体" w:eastAsia="楷体" w:hAnsi="楷体"/>
              </w:rPr>
            </w:pPr>
          </w:p>
        </w:tc>
        <w:tc>
          <w:tcPr>
            <w:tcW w:w="259" w:type="pct"/>
            <w:vMerge/>
            <w:tcBorders>
              <w:left w:val="single" w:sz="4" w:space="0" w:color="000000"/>
              <w:right w:val="single" w:sz="4" w:space="0" w:color="000000"/>
            </w:tcBorders>
            <w:tcMar>
              <w:top w:w="15" w:type="dxa"/>
              <w:left w:w="15" w:type="dxa"/>
              <w:right w:w="15" w:type="dxa"/>
            </w:tcMar>
          </w:tcPr>
          <w:p w14:paraId="5110A46B" w14:textId="77777777" w:rsidR="00BD64E0" w:rsidRPr="00B02137" w:rsidRDefault="00BD64E0" w:rsidP="00F9109D">
            <w:pPr>
              <w:widowControl/>
              <w:jc w:val="center"/>
              <w:textAlignment w:val="center"/>
              <w:rPr>
                <w:rFonts w:ascii="楷体" w:eastAsia="楷体" w:hAnsi="楷体"/>
              </w:rPr>
            </w:pPr>
          </w:p>
        </w:tc>
        <w:tc>
          <w:tcPr>
            <w:tcW w:w="342" w:type="pct"/>
            <w:vMerge/>
            <w:tcBorders>
              <w:left w:val="single" w:sz="4" w:space="0" w:color="000000"/>
              <w:right w:val="single" w:sz="4" w:space="0" w:color="000000"/>
            </w:tcBorders>
            <w:tcMar>
              <w:top w:w="15" w:type="dxa"/>
              <w:left w:w="15" w:type="dxa"/>
              <w:right w:w="15" w:type="dxa"/>
            </w:tcMar>
          </w:tcPr>
          <w:p w14:paraId="068090CA" w14:textId="77777777" w:rsidR="00BD64E0" w:rsidRPr="00B02137" w:rsidRDefault="00BD64E0" w:rsidP="00F9109D">
            <w:pPr>
              <w:widowControl/>
              <w:jc w:val="center"/>
              <w:textAlignment w:val="center"/>
              <w:rPr>
                <w:rFonts w:ascii="楷体" w:eastAsia="楷体" w:hAnsi="楷体"/>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3F48C9"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57ED4AEA" w14:textId="77777777" w:rsidTr="00BD64E0">
        <w:trPr>
          <w:trHeight w:val="258"/>
          <w:jc w:val="center"/>
        </w:trPr>
        <w:tc>
          <w:tcPr>
            <w:tcW w:w="253" w:type="pct"/>
            <w:vMerge/>
            <w:tcBorders>
              <w:left w:val="single" w:sz="4" w:space="0" w:color="000000"/>
              <w:right w:val="single" w:sz="4" w:space="0" w:color="000000"/>
            </w:tcBorders>
            <w:tcMar>
              <w:top w:w="15" w:type="dxa"/>
              <w:left w:w="15" w:type="dxa"/>
              <w:right w:w="15" w:type="dxa"/>
            </w:tcMar>
            <w:vAlign w:val="center"/>
          </w:tcPr>
          <w:p w14:paraId="2F2CC3B8" w14:textId="77777777" w:rsidR="00BD64E0" w:rsidRPr="00B02137" w:rsidRDefault="00BD64E0" w:rsidP="00F9109D">
            <w:pPr>
              <w:jc w:val="center"/>
              <w:textAlignment w:val="center"/>
              <w:rPr>
                <w:rFonts w:ascii="楷体" w:eastAsia="楷体" w:hAnsi="楷体" w:cs="仿宋"/>
                <w:b/>
                <w:sz w:val="24"/>
              </w:rPr>
            </w:pPr>
          </w:p>
        </w:tc>
        <w:tc>
          <w:tcPr>
            <w:tcW w:w="512" w:type="pct"/>
            <w:tcBorders>
              <w:top w:val="single" w:sz="4" w:space="0" w:color="000000"/>
              <w:left w:val="single" w:sz="4" w:space="0" w:color="000000"/>
              <w:bottom w:val="single" w:sz="4" w:space="0" w:color="000000"/>
              <w:right w:val="single" w:sz="4" w:space="0" w:color="auto"/>
            </w:tcBorders>
            <w:tcMar>
              <w:top w:w="15" w:type="dxa"/>
              <w:left w:w="15" w:type="dxa"/>
              <w:right w:w="15" w:type="dxa"/>
            </w:tcMar>
          </w:tcPr>
          <w:p w14:paraId="635D37B1" w14:textId="77777777" w:rsidR="00BD64E0" w:rsidRPr="00B02137" w:rsidRDefault="00BD64E0" w:rsidP="00F9109D">
            <w:pPr>
              <w:jc w:val="center"/>
              <w:rPr>
                <w:rFonts w:ascii="楷体" w:eastAsia="楷体" w:hAnsi="楷体" w:cs="宋体"/>
                <w:szCs w:val="21"/>
              </w:rPr>
            </w:pPr>
            <w:r w:rsidRPr="00B02137">
              <w:rPr>
                <w:rFonts w:ascii="楷体" w:eastAsia="楷体" w:hAnsi="楷体" w:cs="宋体" w:hint="eastAsia"/>
                <w:szCs w:val="21"/>
              </w:rPr>
              <w:t>PLC控制实训单元</w:t>
            </w:r>
          </w:p>
        </w:tc>
        <w:tc>
          <w:tcPr>
            <w:tcW w:w="56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A2E76F1" w14:textId="77777777" w:rsidR="00BD64E0" w:rsidRPr="00B02137" w:rsidRDefault="00BD64E0" w:rsidP="00F9109D">
            <w:pPr>
              <w:widowControl/>
              <w:jc w:val="center"/>
              <w:textAlignment w:val="center"/>
              <w:rPr>
                <w:rFonts w:ascii="楷体" w:eastAsia="楷体" w:hAnsi="楷体" w:cs="仿宋"/>
                <w:color w:val="000000"/>
                <w:szCs w:val="21"/>
                <w:shd w:val="clear" w:color="auto" w:fill="FFFFFF"/>
              </w:rPr>
            </w:pP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395B5C5"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▲1.所用PLC，建议采用西门子系列，工作存储器内存</w:t>
            </w:r>
          </w:p>
          <w:p w14:paraId="116B2594"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100kB，装载存储器内存4MB，保持性存储器内存10kB，</w:t>
            </w:r>
            <w:proofErr w:type="gramStart"/>
            <w:r w:rsidRPr="00B02137">
              <w:rPr>
                <w:rFonts w:ascii="楷体" w:eastAsia="楷体" w:hAnsi="楷体" w:cs="宋体" w:hint="eastAsia"/>
                <w:color w:val="000000"/>
                <w:szCs w:val="21"/>
              </w:rPr>
              <w:t>板载数字</w:t>
            </w:r>
            <w:proofErr w:type="gramEnd"/>
            <w:r w:rsidRPr="00B02137">
              <w:rPr>
                <w:rFonts w:ascii="楷体" w:eastAsia="楷体" w:hAnsi="楷体" w:cs="宋体" w:hint="eastAsia"/>
                <w:color w:val="000000"/>
                <w:szCs w:val="21"/>
              </w:rPr>
              <w:t>量I/O为14点输入和10点输出；</w:t>
            </w:r>
          </w:p>
          <w:p w14:paraId="568D5E87"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2.最多可扩展8个信号模块，可扩展3个通信模块；</w:t>
            </w:r>
          </w:p>
          <w:p w14:paraId="087050FD"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3.要求高速输入：包含6个高速计数器，其中3个输入为100kHz，3个输入为30kHz，可用于计数和测量；</w:t>
            </w:r>
          </w:p>
          <w:p w14:paraId="57DFBB9F"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4.要求高速输出：集成4个100kHz的高速脉冲输出；</w:t>
            </w:r>
          </w:p>
          <w:p w14:paraId="3D2DA811"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5.</w:t>
            </w:r>
            <w:r w:rsidRPr="00B02137">
              <w:rPr>
                <w:rFonts w:ascii="楷体" w:eastAsia="楷体" w:hAnsi="楷体" w:cs="宋体" w:hint="eastAsia"/>
                <w:szCs w:val="21"/>
              </w:rPr>
              <w:t>集成PROFINET接口，用于编程、HMI通信和PLC间的通信；提供10/100Mbit/s的数据传输速率，支持TCP/IP native、ISO-on-TCP通信</w:t>
            </w:r>
            <w:r w:rsidRPr="00B02137">
              <w:rPr>
                <w:rFonts w:ascii="楷体" w:eastAsia="楷体" w:hAnsi="楷体" w:cs="宋体" w:hint="eastAsia"/>
                <w:color w:val="000000"/>
                <w:szCs w:val="21"/>
              </w:rPr>
              <w:t>，连接数</w:t>
            </w:r>
            <w:r w:rsidRPr="00B02137">
              <w:rPr>
                <w:rFonts w:ascii="楷体" w:eastAsia="楷体" w:hAnsi="楷体" w:hint="eastAsia"/>
              </w:rPr>
              <w:t>≥</w:t>
            </w:r>
            <w:r w:rsidRPr="00B02137">
              <w:rPr>
                <w:rFonts w:ascii="楷体" w:eastAsia="楷体" w:hAnsi="楷体" w:cs="宋体" w:hint="eastAsia"/>
                <w:color w:val="000000"/>
                <w:szCs w:val="21"/>
              </w:rPr>
              <w:t>23个连接。</w:t>
            </w:r>
          </w:p>
        </w:tc>
        <w:tc>
          <w:tcPr>
            <w:tcW w:w="235" w:type="pct"/>
            <w:vMerge/>
            <w:tcBorders>
              <w:left w:val="single" w:sz="4" w:space="0" w:color="auto"/>
              <w:right w:val="single" w:sz="4" w:space="0" w:color="auto"/>
            </w:tcBorders>
            <w:tcMar>
              <w:top w:w="15" w:type="dxa"/>
              <w:left w:w="15" w:type="dxa"/>
              <w:right w:w="15" w:type="dxa"/>
            </w:tcMar>
          </w:tcPr>
          <w:p w14:paraId="1B955DD5" w14:textId="77777777" w:rsidR="00BD64E0" w:rsidRPr="00B02137" w:rsidRDefault="00BD64E0" w:rsidP="00F9109D">
            <w:pPr>
              <w:widowControl/>
              <w:jc w:val="center"/>
              <w:textAlignment w:val="center"/>
              <w:rPr>
                <w:rFonts w:ascii="楷体" w:eastAsia="楷体" w:hAnsi="楷体"/>
              </w:rPr>
            </w:pPr>
          </w:p>
        </w:tc>
        <w:tc>
          <w:tcPr>
            <w:tcW w:w="234" w:type="pct"/>
            <w:vMerge/>
            <w:tcBorders>
              <w:left w:val="single" w:sz="4" w:space="0" w:color="auto"/>
              <w:right w:val="single" w:sz="4" w:space="0" w:color="000000"/>
            </w:tcBorders>
            <w:tcMar>
              <w:top w:w="15" w:type="dxa"/>
              <w:left w:w="15" w:type="dxa"/>
              <w:right w:w="15" w:type="dxa"/>
            </w:tcMar>
          </w:tcPr>
          <w:p w14:paraId="4C3D7D0F" w14:textId="77777777" w:rsidR="00BD64E0" w:rsidRPr="00B02137" w:rsidRDefault="00BD64E0" w:rsidP="00F9109D">
            <w:pPr>
              <w:widowControl/>
              <w:jc w:val="center"/>
              <w:textAlignment w:val="center"/>
              <w:rPr>
                <w:rFonts w:ascii="楷体" w:eastAsia="楷体" w:hAnsi="楷体"/>
              </w:rPr>
            </w:pPr>
          </w:p>
        </w:tc>
        <w:tc>
          <w:tcPr>
            <w:tcW w:w="259" w:type="pct"/>
            <w:vMerge/>
            <w:tcBorders>
              <w:left w:val="single" w:sz="4" w:space="0" w:color="000000"/>
              <w:right w:val="single" w:sz="4" w:space="0" w:color="000000"/>
            </w:tcBorders>
            <w:tcMar>
              <w:top w:w="15" w:type="dxa"/>
              <w:left w:w="15" w:type="dxa"/>
              <w:right w:w="15" w:type="dxa"/>
            </w:tcMar>
          </w:tcPr>
          <w:p w14:paraId="6DF389A1" w14:textId="77777777" w:rsidR="00BD64E0" w:rsidRPr="00B02137" w:rsidRDefault="00BD64E0" w:rsidP="00F9109D">
            <w:pPr>
              <w:widowControl/>
              <w:jc w:val="center"/>
              <w:textAlignment w:val="center"/>
              <w:rPr>
                <w:rFonts w:ascii="楷体" w:eastAsia="楷体" w:hAnsi="楷体"/>
              </w:rPr>
            </w:pPr>
          </w:p>
        </w:tc>
        <w:tc>
          <w:tcPr>
            <w:tcW w:w="342" w:type="pct"/>
            <w:vMerge/>
            <w:tcBorders>
              <w:left w:val="single" w:sz="4" w:space="0" w:color="000000"/>
              <w:right w:val="single" w:sz="4" w:space="0" w:color="000000"/>
            </w:tcBorders>
            <w:tcMar>
              <w:top w:w="15" w:type="dxa"/>
              <w:left w:w="15" w:type="dxa"/>
              <w:right w:w="15" w:type="dxa"/>
            </w:tcMar>
          </w:tcPr>
          <w:p w14:paraId="32F3D5E2" w14:textId="77777777" w:rsidR="00BD64E0" w:rsidRPr="00B02137" w:rsidRDefault="00BD64E0" w:rsidP="00F9109D">
            <w:pPr>
              <w:widowControl/>
              <w:jc w:val="center"/>
              <w:textAlignment w:val="center"/>
              <w:rPr>
                <w:rFonts w:ascii="楷体" w:eastAsia="楷体" w:hAnsi="楷体"/>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610442"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6EE7F30B" w14:textId="77777777" w:rsidTr="00BD64E0">
        <w:trPr>
          <w:trHeight w:val="258"/>
          <w:jc w:val="center"/>
        </w:trPr>
        <w:tc>
          <w:tcPr>
            <w:tcW w:w="253" w:type="pct"/>
            <w:vMerge/>
            <w:tcBorders>
              <w:left w:val="single" w:sz="4" w:space="0" w:color="000000"/>
              <w:right w:val="single" w:sz="4" w:space="0" w:color="000000"/>
            </w:tcBorders>
            <w:tcMar>
              <w:top w:w="15" w:type="dxa"/>
              <w:left w:w="15" w:type="dxa"/>
              <w:right w:w="15" w:type="dxa"/>
            </w:tcMar>
            <w:vAlign w:val="center"/>
          </w:tcPr>
          <w:p w14:paraId="455FE546" w14:textId="77777777" w:rsidR="00BD64E0" w:rsidRPr="00B02137" w:rsidRDefault="00BD64E0" w:rsidP="00F9109D">
            <w:pPr>
              <w:jc w:val="center"/>
              <w:textAlignment w:val="center"/>
              <w:rPr>
                <w:rFonts w:ascii="楷体" w:eastAsia="楷体" w:hAnsi="楷体" w:cs="仿宋"/>
                <w:b/>
                <w:sz w:val="24"/>
              </w:rPr>
            </w:pPr>
          </w:p>
        </w:tc>
        <w:tc>
          <w:tcPr>
            <w:tcW w:w="512" w:type="pct"/>
            <w:tcBorders>
              <w:top w:val="single" w:sz="4" w:space="0" w:color="000000"/>
              <w:left w:val="single" w:sz="4" w:space="0" w:color="000000"/>
              <w:bottom w:val="single" w:sz="4" w:space="0" w:color="000000"/>
              <w:right w:val="single" w:sz="4" w:space="0" w:color="auto"/>
            </w:tcBorders>
            <w:tcMar>
              <w:top w:w="15" w:type="dxa"/>
              <w:left w:w="15" w:type="dxa"/>
              <w:right w:w="15" w:type="dxa"/>
            </w:tcMar>
          </w:tcPr>
          <w:p w14:paraId="0AEB8859" w14:textId="77777777" w:rsidR="00BD64E0" w:rsidRPr="00B02137" w:rsidRDefault="00BD64E0" w:rsidP="00F9109D">
            <w:pPr>
              <w:jc w:val="center"/>
              <w:rPr>
                <w:rFonts w:ascii="楷体" w:eastAsia="楷体" w:hAnsi="楷体" w:cs="宋体"/>
                <w:szCs w:val="21"/>
              </w:rPr>
            </w:pPr>
            <w:r w:rsidRPr="00B02137">
              <w:rPr>
                <w:rFonts w:ascii="楷体" w:eastAsia="楷体" w:hAnsi="楷体" w:cs="宋体" w:hint="eastAsia"/>
                <w:szCs w:val="21"/>
              </w:rPr>
              <w:t>模拟物料单元</w:t>
            </w:r>
          </w:p>
        </w:tc>
        <w:tc>
          <w:tcPr>
            <w:tcW w:w="56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8DA709D" w14:textId="77777777" w:rsidR="00BD64E0" w:rsidRPr="00B02137" w:rsidRDefault="00BD64E0" w:rsidP="00F9109D">
            <w:pPr>
              <w:widowControl/>
              <w:jc w:val="center"/>
              <w:textAlignment w:val="center"/>
              <w:rPr>
                <w:rFonts w:ascii="楷体" w:eastAsia="楷体" w:hAnsi="楷体" w:cs="仿宋"/>
                <w:color w:val="000000"/>
                <w:szCs w:val="21"/>
                <w:shd w:val="clear" w:color="auto" w:fill="FFFFFF"/>
              </w:rPr>
            </w:pP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F1EE5F1" w14:textId="77777777" w:rsidR="00BD64E0" w:rsidRPr="00B02137" w:rsidRDefault="00BD64E0" w:rsidP="00F9109D">
            <w:pPr>
              <w:widowControl/>
              <w:jc w:val="left"/>
              <w:textAlignment w:val="center"/>
              <w:rPr>
                <w:rFonts w:ascii="楷体" w:eastAsia="楷体" w:hAnsi="楷体" w:cs="宋体"/>
                <w:szCs w:val="21"/>
              </w:rPr>
            </w:pPr>
            <w:r w:rsidRPr="00B02137">
              <w:rPr>
                <w:rFonts w:ascii="楷体" w:eastAsia="楷体" w:hAnsi="楷体" w:cs="宋体" w:hint="eastAsia"/>
                <w:color w:val="000000"/>
                <w:szCs w:val="21"/>
              </w:rPr>
              <w:t>1．</w:t>
            </w:r>
            <w:r w:rsidRPr="00B02137">
              <w:rPr>
                <w:rFonts w:ascii="楷体" w:eastAsia="楷体" w:hAnsi="楷体" w:cs="宋体" w:hint="eastAsia"/>
                <w:szCs w:val="21"/>
              </w:rPr>
              <w:t>物料采用ABS材料；</w:t>
            </w:r>
          </w:p>
          <w:p w14:paraId="1F681D27"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2．提供不少于三种不同形状、两种不同颜色的物料。</w:t>
            </w:r>
          </w:p>
        </w:tc>
        <w:tc>
          <w:tcPr>
            <w:tcW w:w="235" w:type="pct"/>
            <w:vMerge/>
            <w:tcBorders>
              <w:left w:val="single" w:sz="4" w:space="0" w:color="auto"/>
              <w:right w:val="single" w:sz="4" w:space="0" w:color="auto"/>
            </w:tcBorders>
            <w:tcMar>
              <w:top w:w="15" w:type="dxa"/>
              <w:left w:w="15" w:type="dxa"/>
              <w:right w:w="15" w:type="dxa"/>
            </w:tcMar>
          </w:tcPr>
          <w:p w14:paraId="78332965" w14:textId="77777777" w:rsidR="00BD64E0" w:rsidRPr="00B02137" w:rsidRDefault="00BD64E0" w:rsidP="00F9109D">
            <w:pPr>
              <w:widowControl/>
              <w:jc w:val="center"/>
              <w:textAlignment w:val="center"/>
              <w:rPr>
                <w:rFonts w:ascii="楷体" w:eastAsia="楷体" w:hAnsi="楷体"/>
              </w:rPr>
            </w:pPr>
          </w:p>
        </w:tc>
        <w:tc>
          <w:tcPr>
            <w:tcW w:w="234" w:type="pct"/>
            <w:vMerge/>
            <w:tcBorders>
              <w:left w:val="single" w:sz="4" w:space="0" w:color="auto"/>
              <w:right w:val="single" w:sz="4" w:space="0" w:color="000000"/>
            </w:tcBorders>
            <w:tcMar>
              <w:top w:w="15" w:type="dxa"/>
              <w:left w:w="15" w:type="dxa"/>
              <w:right w:w="15" w:type="dxa"/>
            </w:tcMar>
          </w:tcPr>
          <w:p w14:paraId="5DC80BCA" w14:textId="77777777" w:rsidR="00BD64E0" w:rsidRPr="00B02137" w:rsidRDefault="00BD64E0" w:rsidP="00F9109D">
            <w:pPr>
              <w:widowControl/>
              <w:jc w:val="center"/>
              <w:textAlignment w:val="center"/>
              <w:rPr>
                <w:rFonts w:ascii="楷体" w:eastAsia="楷体" w:hAnsi="楷体"/>
              </w:rPr>
            </w:pPr>
          </w:p>
        </w:tc>
        <w:tc>
          <w:tcPr>
            <w:tcW w:w="259" w:type="pct"/>
            <w:vMerge/>
            <w:tcBorders>
              <w:left w:val="single" w:sz="4" w:space="0" w:color="000000"/>
              <w:right w:val="single" w:sz="4" w:space="0" w:color="000000"/>
            </w:tcBorders>
            <w:tcMar>
              <w:top w:w="15" w:type="dxa"/>
              <w:left w:w="15" w:type="dxa"/>
              <w:right w:w="15" w:type="dxa"/>
            </w:tcMar>
          </w:tcPr>
          <w:p w14:paraId="5E792736" w14:textId="77777777" w:rsidR="00BD64E0" w:rsidRPr="00B02137" w:rsidRDefault="00BD64E0" w:rsidP="00F9109D">
            <w:pPr>
              <w:widowControl/>
              <w:jc w:val="center"/>
              <w:textAlignment w:val="center"/>
              <w:rPr>
                <w:rFonts w:ascii="楷体" w:eastAsia="楷体" w:hAnsi="楷体"/>
              </w:rPr>
            </w:pPr>
          </w:p>
        </w:tc>
        <w:tc>
          <w:tcPr>
            <w:tcW w:w="342" w:type="pct"/>
            <w:vMerge/>
            <w:tcBorders>
              <w:left w:val="single" w:sz="4" w:space="0" w:color="000000"/>
              <w:right w:val="single" w:sz="4" w:space="0" w:color="000000"/>
            </w:tcBorders>
            <w:tcMar>
              <w:top w:w="15" w:type="dxa"/>
              <w:left w:w="15" w:type="dxa"/>
              <w:right w:w="15" w:type="dxa"/>
            </w:tcMar>
          </w:tcPr>
          <w:p w14:paraId="68E232DC" w14:textId="77777777" w:rsidR="00BD64E0" w:rsidRPr="00B02137" w:rsidRDefault="00BD64E0" w:rsidP="00F9109D">
            <w:pPr>
              <w:widowControl/>
              <w:jc w:val="center"/>
              <w:textAlignment w:val="center"/>
              <w:rPr>
                <w:rFonts w:ascii="楷体" w:eastAsia="楷体" w:hAnsi="楷体"/>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8C5FF82"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64EFE4E3" w14:textId="77777777" w:rsidTr="00BD64E0">
        <w:trPr>
          <w:trHeight w:val="258"/>
          <w:jc w:val="center"/>
        </w:trPr>
        <w:tc>
          <w:tcPr>
            <w:tcW w:w="253" w:type="pct"/>
            <w:vMerge/>
            <w:tcBorders>
              <w:left w:val="single" w:sz="4" w:space="0" w:color="000000"/>
              <w:right w:val="single" w:sz="4" w:space="0" w:color="000000"/>
            </w:tcBorders>
            <w:tcMar>
              <w:top w:w="15" w:type="dxa"/>
              <w:left w:w="15" w:type="dxa"/>
              <w:right w:w="15" w:type="dxa"/>
            </w:tcMar>
            <w:vAlign w:val="center"/>
          </w:tcPr>
          <w:p w14:paraId="5363DE83" w14:textId="77777777" w:rsidR="00BD64E0" w:rsidRPr="00B02137" w:rsidRDefault="00BD64E0" w:rsidP="00F9109D">
            <w:pPr>
              <w:jc w:val="center"/>
              <w:textAlignment w:val="center"/>
              <w:rPr>
                <w:rFonts w:ascii="楷体" w:eastAsia="楷体" w:hAnsi="楷体" w:cs="仿宋"/>
                <w:b/>
                <w:sz w:val="24"/>
              </w:rPr>
            </w:pPr>
          </w:p>
        </w:tc>
        <w:tc>
          <w:tcPr>
            <w:tcW w:w="512" w:type="pct"/>
            <w:tcBorders>
              <w:top w:val="single" w:sz="4" w:space="0" w:color="000000"/>
              <w:left w:val="single" w:sz="4" w:space="0" w:color="000000"/>
              <w:bottom w:val="single" w:sz="4" w:space="0" w:color="000000"/>
              <w:right w:val="single" w:sz="4" w:space="0" w:color="auto"/>
            </w:tcBorders>
            <w:tcMar>
              <w:top w:w="15" w:type="dxa"/>
              <w:left w:w="15" w:type="dxa"/>
              <w:right w:w="15" w:type="dxa"/>
            </w:tcMar>
          </w:tcPr>
          <w:p w14:paraId="395C289F" w14:textId="77777777" w:rsidR="00BD64E0" w:rsidRPr="00B02137" w:rsidRDefault="00BD64E0" w:rsidP="00F9109D">
            <w:pPr>
              <w:jc w:val="center"/>
              <w:rPr>
                <w:rFonts w:ascii="楷体" w:eastAsia="楷体" w:hAnsi="楷体" w:cs="宋体"/>
                <w:szCs w:val="21"/>
              </w:rPr>
            </w:pPr>
            <w:r w:rsidRPr="00B02137">
              <w:rPr>
                <w:rFonts w:ascii="楷体" w:eastAsia="楷体" w:hAnsi="楷体" w:cs="宋体" w:hint="eastAsia"/>
                <w:szCs w:val="21"/>
              </w:rPr>
              <w:t>操作台控制实训单元</w:t>
            </w:r>
          </w:p>
        </w:tc>
        <w:tc>
          <w:tcPr>
            <w:tcW w:w="56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F8F3E38" w14:textId="77777777" w:rsidR="00BD64E0" w:rsidRPr="00B02137" w:rsidRDefault="00BD64E0" w:rsidP="00F9109D">
            <w:pPr>
              <w:widowControl/>
              <w:jc w:val="center"/>
              <w:textAlignment w:val="center"/>
              <w:rPr>
                <w:rFonts w:ascii="楷体" w:eastAsia="楷体" w:hAnsi="楷体" w:cs="仿宋"/>
                <w:color w:val="000000"/>
                <w:szCs w:val="21"/>
                <w:shd w:val="clear" w:color="auto" w:fill="FFFFFF"/>
              </w:rPr>
            </w:pP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552B7BE" w14:textId="77777777" w:rsidR="00BD64E0" w:rsidRPr="00B02137" w:rsidRDefault="00BD64E0" w:rsidP="00F9109D">
            <w:pPr>
              <w:widowControl/>
              <w:jc w:val="left"/>
              <w:textAlignment w:val="center"/>
              <w:rPr>
                <w:rFonts w:ascii="楷体" w:eastAsia="楷体" w:hAnsi="楷体" w:cs="宋体"/>
                <w:color w:val="000000"/>
                <w:szCs w:val="21"/>
              </w:rPr>
            </w:pPr>
            <w:proofErr w:type="gramStart"/>
            <w:r w:rsidRPr="00B02137">
              <w:rPr>
                <w:rFonts w:ascii="楷体" w:eastAsia="楷体" w:hAnsi="楷体" w:cs="宋体" w:hint="eastAsia"/>
                <w:color w:val="000000"/>
                <w:szCs w:val="21"/>
              </w:rPr>
              <w:t>操控台实训</w:t>
            </w:r>
            <w:proofErr w:type="gramEnd"/>
            <w:r w:rsidRPr="00B02137">
              <w:rPr>
                <w:rFonts w:ascii="楷体" w:eastAsia="楷体" w:hAnsi="楷体" w:cs="宋体" w:hint="eastAsia"/>
                <w:color w:val="000000"/>
                <w:szCs w:val="21"/>
              </w:rPr>
              <w:t>模块包括操作面板、电气操作台等，各部件应满足以下条件：</w:t>
            </w:r>
          </w:p>
          <w:p w14:paraId="615FE636"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1.操作面板：</w:t>
            </w:r>
          </w:p>
          <w:p w14:paraId="370F9EED"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1.1包含工作站运行、停止、复位、急停、模式选择功能按钮；</w:t>
            </w:r>
          </w:p>
          <w:p w14:paraId="6D50C6DB"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1.2包含1个尺寸7英寸的彩色触摸屏，可提供中文人机交互界面，显示工作站运行状态；</w:t>
            </w:r>
          </w:p>
          <w:p w14:paraId="4EE9BAD1"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1.3包含1个尺寸8英寸的彩色显示屏，可实现视觉工作流程设定及监控。</w:t>
            </w:r>
          </w:p>
          <w:p w14:paraId="77B0B61E"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lastRenderedPageBreak/>
              <w:t>2.电气操作台：</w:t>
            </w:r>
          </w:p>
          <w:p w14:paraId="5147A711"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2.1包含直插式连接端子，具有信号电路接、</w:t>
            </w:r>
            <w:proofErr w:type="gramStart"/>
            <w:r w:rsidRPr="00B02137">
              <w:rPr>
                <w:rFonts w:ascii="楷体" w:eastAsia="楷体" w:hAnsi="楷体" w:cs="宋体" w:hint="eastAsia"/>
                <w:color w:val="000000"/>
                <w:szCs w:val="21"/>
              </w:rPr>
              <w:t>拆学习实</w:t>
            </w:r>
            <w:proofErr w:type="gramEnd"/>
            <w:r w:rsidRPr="00B02137">
              <w:rPr>
                <w:rFonts w:ascii="楷体" w:eastAsia="楷体" w:hAnsi="楷体" w:cs="宋体" w:hint="eastAsia"/>
                <w:color w:val="000000"/>
                <w:szCs w:val="21"/>
              </w:rPr>
              <w:t>训功能；</w:t>
            </w:r>
          </w:p>
          <w:p w14:paraId="44E10EEB"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2.2具有工业机器人信号、感知信号、执行信号认知实训功能；</w:t>
            </w:r>
          </w:p>
          <w:p w14:paraId="09061BC0"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2.3具有自定义功能信号电路开发、测试实训。</w:t>
            </w:r>
          </w:p>
        </w:tc>
        <w:tc>
          <w:tcPr>
            <w:tcW w:w="235" w:type="pct"/>
            <w:vMerge/>
            <w:tcBorders>
              <w:left w:val="single" w:sz="4" w:space="0" w:color="auto"/>
              <w:right w:val="single" w:sz="4" w:space="0" w:color="auto"/>
            </w:tcBorders>
            <w:tcMar>
              <w:top w:w="15" w:type="dxa"/>
              <w:left w:w="15" w:type="dxa"/>
              <w:right w:w="15" w:type="dxa"/>
            </w:tcMar>
          </w:tcPr>
          <w:p w14:paraId="4A634813" w14:textId="77777777" w:rsidR="00BD64E0" w:rsidRPr="00B02137" w:rsidRDefault="00BD64E0" w:rsidP="00F9109D">
            <w:pPr>
              <w:widowControl/>
              <w:jc w:val="center"/>
              <w:textAlignment w:val="center"/>
              <w:rPr>
                <w:rFonts w:ascii="楷体" w:eastAsia="楷体" w:hAnsi="楷体"/>
              </w:rPr>
            </w:pPr>
          </w:p>
        </w:tc>
        <w:tc>
          <w:tcPr>
            <w:tcW w:w="234" w:type="pct"/>
            <w:vMerge/>
            <w:tcBorders>
              <w:left w:val="single" w:sz="4" w:space="0" w:color="auto"/>
              <w:right w:val="single" w:sz="4" w:space="0" w:color="000000"/>
            </w:tcBorders>
            <w:tcMar>
              <w:top w:w="15" w:type="dxa"/>
              <w:left w:w="15" w:type="dxa"/>
              <w:right w:w="15" w:type="dxa"/>
            </w:tcMar>
          </w:tcPr>
          <w:p w14:paraId="5DD0EB00" w14:textId="77777777" w:rsidR="00BD64E0" w:rsidRPr="00B02137" w:rsidRDefault="00BD64E0" w:rsidP="00F9109D">
            <w:pPr>
              <w:widowControl/>
              <w:jc w:val="center"/>
              <w:textAlignment w:val="center"/>
              <w:rPr>
                <w:rFonts w:ascii="楷体" w:eastAsia="楷体" w:hAnsi="楷体"/>
              </w:rPr>
            </w:pPr>
          </w:p>
        </w:tc>
        <w:tc>
          <w:tcPr>
            <w:tcW w:w="259" w:type="pct"/>
            <w:vMerge/>
            <w:tcBorders>
              <w:left w:val="single" w:sz="4" w:space="0" w:color="000000"/>
              <w:right w:val="single" w:sz="4" w:space="0" w:color="000000"/>
            </w:tcBorders>
            <w:tcMar>
              <w:top w:w="15" w:type="dxa"/>
              <w:left w:w="15" w:type="dxa"/>
              <w:right w:w="15" w:type="dxa"/>
            </w:tcMar>
          </w:tcPr>
          <w:p w14:paraId="32D440A2" w14:textId="77777777" w:rsidR="00BD64E0" w:rsidRPr="00B02137" w:rsidRDefault="00BD64E0" w:rsidP="00F9109D">
            <w:pPr>
              <w:widowControl/>
              <w:jc w:val="center"/>
              <w:textAlignment w:val="center"/>
              <w:rPr>
                <w:rFonts w:ascii="楷体" w:eastAsia="楷体" w:hAnsi="楷体"/>
              </w:rPr>
            </w:pPr>
          </w:p>
        </w:tc>
        <w:tc>
          <w:tcPr>
            <w:tcW w:w="342" w:type="pct"/>
            <w:vMerge/>
            <w:tcBorders>
              <w:left w:val="single" w:sz="4" w:space="0" w:color="000000"/>
              <w:right w:val="single" w:sz="4" w:space="0" w:color="000000"/>
            </w:tcBorders>
            <w:tcMar>
              <w:top w:w="15" w:type="dxa"/>
              <w:left w:w="15" w:type="dxa"/>
              <w:right w:w="15" w:type="dxa"/>
            </w:tcMar>
          </w:tcPr>
          <w:p w14:paraId="13C05455" w14:textId="77777777" w:rsidR="00BD64E0" w:rsidRPr="00B02137" w:rsidRDefault="00BD64E0" w:rsidP="00F9109D">
            <w:pPr>
              <w:widowControl/>
              <w:jc w:val="center"/>
              <w:textAlignment w:val="center"/>
              <w:rPr>
                <w:rFonts w:ascii="楷体" w:eastAsia="楷体" w:hAnsi="楷体"/>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6FED4F"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72425F3B" w14:textId="77777777" w:rsidTr="00BD64E0">
        <w:trPr>
          <w:trHeight w:val="258"/>
          <w:jc w:val="center"/>
        </w:trPr>
        <w:tc>
          <w:tcPr>
            <w:tcW w:w="253" w:type="pct"/>
            <w:vMerge/>
            <w:tcBorders>
              <w:left w:val="single" w:sz="4" w:space="0" w:color="000000"/>
              <w:right w:val="single" w:sz="4" w:space="0" w:color="000000"/>
            </w:tcBorders>
            <w:tcMar>
              <w:top w:w="15" w:type="dxa"/>
              <w:left w:w="15" w:type="dxa"/>
              <w:right w:w="15" w:type="dxa"/>
            </w:tcMar>
            <w:vAlign w:val="center"/>
          </w:tcPr>
          <w:p w14:paraId="622CB599" w14:textId="77777777" w:rsidR="00BD64E0" w:rsidRPr="00B02137" w:rsidRDefault="00BD64E0" w:rsidP="00F9109D">
            <w:pPr>
              <w:jc w:val="center"/>
              <w:textAlignment w:val="center"/>
              <w:rPr>
                <w:rFonts w:ascii="楷体" w:eastAsia="楷体" w:hAnsi="楷体" w:cs="仿宋"/>
                <w:b/>
                <w:sz w:val="24"/>
              </w:rPr>
            </w:pPr>
          </w:p>
        </w:tc>
        <w:tc>
          <w:tcPr>
            <w:tcW w:w="512" w:type="pct"/>
            <w:tcBorders>
              <w:top w:val="single" w:sz="4" w:space="0" w:color="000000"/>
              <w:left w:val="single" w:sz="4" w:space="0" w:color="000000"/>
              <w:bottom w:val="single" w:sz="4" w:space="0" w:color="000000"/>
              <w:right w:val="single" w:sz="4" w:space="0" w:color="auto"/>
            </w:tcBorders>
            <w:tcMar>
              <w:top w:w="15" w:type="dxa"/>
              <w:left w:w="15" w:type="dxa"/>
              <w:right w:w="15" w:type="dxa"/>
            </w:tcMar>
          </w:tcPr>
          <w:p w14:paraId="683FA651" w14:textId="77777777" w:rsidR="00BD64E0" w:rsidRPr="00B02137" w:rsidRDefault="00BD64E0" w:rsidP="00F9109D">
            <w:pPr>
              <w:jc w:val="center"/>
              <w:rPr>
                <w:rFonts w:ascii="楷体" w:eastAsia="楷体" w:hAnsi="楷体" w:cs="宋体"/>
                <w:szCs w:val="21"/>
              </w:rPr>
            </w:pPr>
            <w:r w:rsidRPr="00B02137">
              <w:rPr>
                <w:rFonts w:ascii="楷体" w:eastAsia="楷体" w:hAnsi="楷体" w:cs="宋体" w:hint="eastAsia"/>
                <w:szCs w:val="21"/>
              </w:rPr>
              <w:t>视觉检测实训单元</w:t>
            </w:r>
          </w:p>
        </w:tc>
        <w:tc>
          <w:tcPr>
            <w:tcW w:w="56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CDC554E" w14:textId="77777777" w:rsidR="00BD64E0" w:rsidRPr="00B02137" w:rsidRDefault="00BD64E0" w:rsidP="00F9109D">
            <w:pPr>
              <w:widowControl/>
              <w:jc w:val="center"/>
              <w:textAlignment w:val="center"/>
              <w:rPr>
                <w:rFonts w:ascii="楷体" w:eastAsia="楷体" w:hAnsi="楷体" w:cs="仿宋"/>
                <w:color w:val="000000"/>
                <w:szCs w:val="21"/>
                <w:shd w:val="clear" w:color="auto" w:fill="FFFFFF"/>
              </w:rPr>
            </w:pP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BC1700B"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视觉检测单元分为形状识别和颜色识别两部分。</w:t>
            </w:r>
          </w:p>
          <w:p w14:paraId="26F4469D"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1.形状识别模块：</w:t>
            </w:r>
          </w:p>
          <w:p w14:paraId="0445CF1A"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1.1.检测项目：形状搜索、搜索、灵敏搜索、边缘位置、边缘宽度、边缘个数、面积、</w:t>
            </w:r>
            <w:proofErr w:type="gramStart"/>
            <w:r w:rsidRPr="00B02137">
              <w:rPr>
                <w:rFonts w:ascii="楷体" w:eastAsia="楷体" w:hAnsi="楷体" w:cs="宋体" w:hint="eastAsia"/>
                <w:color w:val="000000"/>
                <w:szCs w:val="21"/>
              </w:rPr>
              <w:t>色平均/</w:t>
            </w:r>
            <w:proofErr w:type="gramEnd"/>
            <w:r w:rsidRPr="00B02137">
              <w:rPr>
                <w:rFonts w:ascii="楷体" w:eastAsia="楷体" w:hAnsi="楷体" w:cs="宋体" w:hint="eastAsia"/>
                <w:color w:val="000000"/>
                <w:szCs w:val="21"/>
              </w:rPr>
              <w:t>偏差、标签；</w:t>
            </w:r>
          </w:p>
          <w:p w14:paraId="0526D8AA"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1.2.可同时测量的数量32个；</w:t>
            </w:r>
          </w:p>
          <w:p w14:paraId="3E52986C"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1.3.场景登录数32个；</w:t>
            </w:r>
          </w:p>
          <w:p w14:paraId="01AE3696"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1.4.带有单次测量输入信号，以及组合控制指令输入信号；</w:t>
            </w:r>
          </w:p>
          <w:p w14:paraId="1370D9AF"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1.5.带有数字量输入输出交互信号；</w:t>
            </w:r>
          </w:p>
          <w:p w14:paraId="6B5BC319"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1.6.控制输出(BUSY)，综合判定输出(OR)，错误输出(ERROR)，各检测项目的个别判定以及图像输入许可输出(READY)、外部光源时间输出(STGOUT)的分配方式可以变更。</w:t>
            </w:r>
          </w:p>
          <w:p w14:paraId="3A589396"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2.颜色识别模块：</w:t>
            </w:r>
          </w:p>
          <w:p w14:paraId="7322C4EB"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2.1.具有自定义颜色识别功能，PNP输出；</w:t>
            </w:r>
          </w:p>
          <w:p w14:paraId="17E96D00"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2.2.检测距离10±2mm；</w:t>
            </w:r>
          </w:p>
          <w:p w14:paraId="710755C4"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2.3.光点直径为0.5～1.5mm；</w:t>
            </w:r>
          </w:p>
          <w:p w14:paraId="417225F5"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2.4.具有0.1～1ms的响应速度；</w:t>
            </w:r>
          </w:p>
          <w:p w14:paraId="5326F541"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2.5.具有灵敏度调节旋钮；</w:t>
            </w:r>
          </w:p>
          <w:p w14:paraId="189BA2DF"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2.6.防护等级IP67；</w:t>
            </w:r>
          </w:p>
          <w:p w14:paraId="25C3F9D7"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2.7.运行环境温度-15～65°C。</w:t>
            </w:r>
          </w:p>
        </w:tc>
        <w:tc>
          <w:tcPr>
            <w:tcW w:w="235" w:type="pct"/>
            <w:vMerge/>
            <w:tcBorders>
              <w:left w:val="single" w:sz="4" w:space="0" w:color="auto"/>
              <w:right w:val="single" w:sz="4" w:space="0" w:color="auto"/>
            </w:tcBorders>
            <w:tcMar>
              <w:top w:w="15" w:type="dxa"/>
              <w:left w:w="15" w:type="dxa"/>
              <w:right w:w="15" w:type="dxa"/>
            </w:tcMar>
          </w:tcPr>
          <w:p w14:paraId="6A5462C0" w14:textId="77777777" w:rsidR="00BD64E0" w:rsidRPr="00B02137" w:rsidRDefault="00BD64E0" w:rsidP="00F9109D">
            <w:pPr>
              <w:widowControl/>
              <w:jc w:val="center"/>
              <w:textAlignment w:val="center"/>
              <w:rPr>
                <w:rFonts w:ascii="楷体" w:eastAsia="楷体" w:hAnsi="楷体"/>
              </w:rPr>
            </w:pPr>
          </w:p>
        </w:tc>
        <w:tc>
          <w:tcPr>
            <w:tcW w:w="234" w:type="pct"/>
            <w:vMerge/>
            <w:tcBorders>
              <w:left w:val="single" w:sz="4" w:space="0" w:color="auto"/>
              <w:right w:val="single" w:sz="4" w:space="0" w:color="000000"/>
            </w:tcBorders>
            <w:tcMar>
              <w:top w:w="15" w:type="dxa"/>
              <w:left w:w="15" w:type="dxa"/>
              <w:right w:w="15" w:type="dxa"/>
            </w:tcMar>
          </w:tcPr>
          <w:p w14:paraId="425D620D" w14:textId="77777777" w:rsidR="00BD64E0" w:rsidRPr="00B02137" w:rsidRDefault="00BD64E0" w:rsidP="00F9109D">
            <w:pPr>
              <w:widowControl/>
              <w:jc w:val="center"/>
              <w:textAlignment w:val="center"/>
              <w:rPr>
                <w:rFonts w:ascii="楷体" w:eastAsia="楷体" w:hAnsi="楷体"/>
              </w:rPr>
            </w:pPr>
          </w:p>
        </w:tc>
        <w:tc>
          <w:tcPr>
            <w:tcW w:w="259" w:type="pct"/>
            <w:vMerge/>
            <w:tcBorders>
              <w:left w:val="single" w:sz="4" w:space="0" w:color="000000"/>
              <w:right w:val="single" w:sz="4" w:space="0" w:color="000000"/>
            </w:tcBorders>
            <w:tcMar>
              <w:top w:w="15" w:type="dxa"/>
              <w:left w:w="15" w:type="dxa"/>
              <w:right w:w="15" w:type="dxa"/>
            </w:tcMar>
          </w:tcPr>
          <w:p w14:paraId="138761B2" w14:textId="77777777" w:rsidR="00BD64E0" w:rsidRPr="00B02137" w:rsidRDefault="00BD64E0" w:rsidP="00F9109D">
            <w:pPr>
              <w:widowControl/>
              <w:jc w:val="center"/>
              <w:textAlignment w:val="center"/>
              <w:rPr>
                <w:rFonts w:ascii="楷体" w:eastAsia="楷体" w:hAnsi="楷体"/>
              </w:rPr>
            </w:pPr>
          </w:p>
        </w:tc>
        <w:tc>
          <w:tcPr>
            <w:tcW w:w="342" w:type="pct"/>
            <w:vMerge/>
            <w:tcBorders>
              <w:left w:val="single" w:sz="4" w:space="0" w:color="000000"/>
              <w:right w:val="single" w:sz="4" w:space="0" w:color="000000"/>
            </w:tcBorders>
            <w:tcMar>
              <w:top w:w="15" w:type="dxa"/>
              <w:left w:w="15" w:type="dxa"/>
              <w:right w:w="15" w:type="dxa"/>
            </w:tcMar>
          </w:tcPr>
          <w:p w14:paraId="4BBB9C64" w14:textId="77777777" w:rsidR="00BD64E0" w:rsidRPr="00B02137" w:rsidRDefault="00BD64E0" w:rsidP="00F9109D">
            <w:pPr>
              <w:widowControl/>
              <w:jc w:val="center"/>
              <w:textAlignment w:val="center"/>
              <w:rPr>
                <w:rFonts w:ascii="楷体" w:eastAsia="楷体" w:hAnsi="楷体"/>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76B810A"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4B825CDC" w14:textId="77777777" w:rsidTr="00BD64E0">
        <w:trPr>
          <w:trHeight w:val="258"/>
          <w:jc w:val="center"/>
        </w:trPr>
        <w:tc>
          <w:tcPr>
            <w:tcW w:w="253" w:type="pct"/>
            <w:vMerge/>
            <w:tcBorders>
              <w:left w:val="single" w:sz="4" w:space="0" w:color="000000"/>
              <w:right w:val="single" w:sz="4" w:space="0" w:color="000000"/>
            </w:tcBorders>
            <w:tcMar>
              <w:top w:w="15" w:type="dxa"/>
              <w:left w:w="15" w:type="dxa"/>
              <w:right w:w="15" w:type="dxa"/>
            </w:tcMar>
            <w:vAlign w:val="center"/>
          </w:tcPr>
          <w:p w14:paraId="774C4B59" w14:textId="77777777" w:rsidR="00BD64E0" w:rsidRPr="00B02137" w:rsidRDefault="00BD64E0" w:rsidP="00F9109D">
            <w:pPr>
              <w:jc w:val="center"/>
              <w:textAlignment w:val="center"/>
              <w:rPr>
                <w:rFonts w:ascii="楷体" w:eastAsia="楷体" w:hAnsi="楷体" w:cs="仿宋"/>
                <w:b/>
                <w:sz w:val="24"/>
              </w:rPr>
            </w:pPr>
          </w:p>
        </w:tc>
        <w:tc>
          <w:tcPr>
            <w:tcW w:w="512" w:type="pct"/>
            <w:tcBorders>
              <w:top w:val="single" w:sz="4" w:space="0" w:color="000000"/>
              <w:left w:val="single" w:sz="4" w:space="0" w:color="000000"/>
              <w:bottom w:val="single" w:sz="4" w:space="0" w:color="000000"/>
              <w:right w:val="single" w:sz="4" w:space="0" w:color="auto"/>
            </w:tcBorders>
            <w:tcMar>
              <w:top w:w="15" w:type="dxa"/>
              <w:left w:w="15" w:type="dxa"/>
              <w:right w:w="15" w:type="dxa"/>
            </w:tcMar>
          </w:tcPr>
          <w:p w14:paraId="44F38B58" w14:textId="77777777" w:rsidR="00BD64E0" w:rsidRPr="00B02137" w:rsidRDefault="00BD64E0" w:rsidP="00F9109D">
            <w:pPr>
              <w:jc w:val="center"/>
              <w:rPr>
                <w:rFonts w:ascii="楷体" w:eastAsia="楷体" w:hAnsi="楷体" w:cs="宋体"/>
                <w:szCs w:val="21"/>
              </w:rPr>
            </w:pPr>
            <w:r w:rsidRPr="00B02137">
              <w:rPr>
                <w:rFonts w:ascii="楷体" w:eastAsia="楷体" w:hAnsi="楷体" w:cs="宋体" w:hint="eastAsia"/>
                <w:szCs w:val="21"/>
              </w:rPr>
              <w:t>气动控制实训单元</w:t>
            </w:r>
          </w:p>
        </w:tc>
        <w:tc>
          <w:tcPr>
            <w:tcW w:w="56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E358C1B" w14:textId="77777777" w:rsidR="00BD64E0" w:rsidRPr="00B02137" w:rsidRDefault="00BD64E0" w:rsidP="00F9109D">
            <w:pPr>
              <w:widowControl/>
              <w:jc w:val="center"/>
              <w:textAlignment w:val="center"/>
              <w:rPr>
                <w:rFonts w:ascii="楷体" w:eastAsia="楷体" w:hAnsi="楷体" w:cs="仿宋"/>
                <w:color w:val="000000"/>
                <w:szCs w:val="21"/>
                <w:shd w:val="clear" w:color="auto" w:fill="FFFFFF"/>
              </w:rPr>
            </w:pP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74CB92D"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至少包含静音空压机、调压过滤器、气阀以及电磁阀，各部件附产品说明书，并应满足：</w:t>
            </w:r>
          </w:p>
          <w:p w14:paraId="5568FD97"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1.静音空压机：</w:t>
            </w:r>
          </w:p>
          <w:p w14:paraId="37D568A4"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1.1电源电压220V，额定功率600W；</w:t>
            </w:r>
          </w:p>
          <w:p w14:paraId="111C2CCE"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1.2排气量</w:t>
            </w:r>
            <w:r w:rsidRPr="00B02137">
              <w:rPr>
                <w:rFonts w:ascii="楷体" w:eastAsia="楷体" w:hAnsi="楷体" w:cs="宋体"/>
                <w:color w:val="000000"/>
                <w:szCs w:val="21"/>
              </w:rPr>
              <w:t>45</w:t>
            </w:r>
            <w:r w:rsidRPr="00B02137">
              <w:rPr>
                <w:rFonts w:ascii="楷体" w:eastAsia="楷体" w:hAnsi="楷体" w:cs="宋体" w:hint="eastAsia"/>
                <w:color w:val="000000"/>
                <w:szCs w:val="21"/>
              </w:rPr>
              <w:t>L/min，储气罐容量2</w:t>
            </w:r>
            <w:r w:rsidRPr="00B02137">
              <w:rPr>
                <w:rFonts w:ascii="楷体" w:eastAsia="楷体" w:hAnsi="楷体" w:cs="宋体"/>
                <w:color w:val="000000"/>
                <w:szCs w:val="21"/>
              </w:rPr>
              <w:t>6</w:t>
            </w:r>
            <w:r w:rsidRPr="00B02137">
              <w:rPr>
                <w:rFonts w:ascii="楷体" w:eastAsia="楷体" w:hAnsi="楷体" w:cs="宋体" w:hint="eastAsia"/>
                <w:color w:val="000000"/>
                <w:szCs w:val="21"/>
              </w:rPr>
              <w:t>L；</w:t>
            </w:r>
          </w:p>
          <w:p w14:paraId="00EF8A6B"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1.3尺寸约4</w:t>
            </w:r>
            <w:r w:rsidRPr="00B02137">
              <w:rPr>
                <w:rFonts w:ascii="楷体" w:eastAsia="楷体" w:hAnsi="楷体" w:cs="宋体"/>
                <w:color w:val="000000"/>
                <w:szCs w:val="21"/>
              </w:rPr>
              <w:t>2</w:t>
            </w:r>
            <w:r w:rsidRPr="00B02137">
              <w:rPr>
                <w:rFonts w:ascii="楷体" w:eastAsia="楷体" w:hAnsi="楷体" w:cs="宋体" w:hint="eastAsia"/>
                <w:color w:val="000000"/>
                <w:szCs w:val="21"/>
              </w:rPr>
              <w:t>0×</w:t>
            </w:r>
            <w:r w:rsidRPr="00B02137">
              <w:rPr>
                <w:rFonts w:ascii="楷体" w:eastAsia="楷体" w:hAnsi="楷体" w:cs="宋体"/>
                <w:color w:val="000000"/>
                <w:szCs w:val="21"/>
              </w:rPr>
              <w:t>41</w:t>
            </w:r>
            <w:r w:rsidRPr="00B02137">
              <w:rPr>
                <w:rFonts w:ascii="楷体" w:eastAsia="楷体" w:hAnsi="楷体" w:cs="宋体" w:hint="eastAsia"/>
                <w:color w:val="000000"/>
                <w:szCs w:val="21"/>
              </w:rPr>
              <w:t>0×</w:t>
            </w:r>
            <w:r w:rsidRPr="00B02137">
              <w:rPr>
                <w:rFonts w:ascii="楷体" w:eastAsia="楷体" w:hAnsi="楷体" w:cs="宋体"/>
                <w:color w:val="000000"/>
                <w:szCs w:val="21"/>
              </w:rPr>
              <w:t>63</w:t>
            </w:r>
            <w:r w:rsidRPr="00B02137">
              <w:rPr>
                <w:rFonts w:ascii="楷体" w:eastAsia="楷体" w:hAnsi="楷体" w:cs="宋体" w:hint="eastAsia"/>
                <w:color w:val="000000"/>
                <w:szCs w:val="21"/>
              </w:rPr>
              <w:t>0mm；</w:t>
            </w:r>
          </w:p>
          <w:p w14:paraId="009DEB77"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1.4压力7bar。</w:t>
            </w:r>
          </w:p>
          <w:p w14:paraId="455ED75F"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2.调压过滤器：</w:t>
            </w:r>
          </w:p>
          <w:p w14:paraId="6279441E"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2.1调压范围0.15～0.8MPa；</w:t>
            </w:r>
          </w:p>
          <w:p w14:paraId="61371401"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3.气阀：</w:t>
            </w:r>
          </w:p>
          <w:p w14:paraId="190753CA"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3.1可控制气路的通断。</w:t>
            </w:r>
          </w:p>
          <w:p w14:paraId="492635AA"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4.电磁阀：</w:t>
            </w:r>
          </w:p>
          <w:p w14:paraId="59E586F5"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4.1具有3个两位五通单向电磁阀；</w:t>
            </w:r>
          </w:p>
          <w:p w14:paraId="55775ACA"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4.2工作介质空气；</w:t>
            </w:r>
          </w:p>
          <w:p w14:paraId="5EE2E5E7"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4.3动作方式内部引导式；</w:t>
            </w:r>
          </w:p>
          <w:p w14:paraId="419AA5AF"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4.4使用压力范围0.15～0.8MPa。</w:t>
            </w:r>
          </w:p>
        </w:tc>
        <w:tc>
          <w:tcPr>
            <w:tcW w:w="235" w:type="pct"/>
            <w:vMerge/>
            <w:tcBorders>
              <w:left w:val="single" w:sz="4" w:space="0" w:color="auto"/>
              <w:right w:val="single" w:sz="4" w:space="0" w:color="auto"/>
            </w:tcBorders>
            <w:tcMar>
              <w:top w:w="15" w:type="dxa"/>
              <w:left w:w="15" w:type="dxa"/>
              <w:right w:w="15" w:type="dxa"/>
            </w:tcMar>
          </w:tcPr>
          <w:p w14:paraId="64D31173" w14:textId="77777777" w:rsidR="00BD64E0" w:rsidRPr="00B02137" w:rsidRDefault="00BD64E0" w:rsidP="00F9109D">
            <w:pPr>
              <w:widowControl/>
              <w:jc w:val="center"/>
              <w:textAlignment w:val="center"/>
              <w:rPr>
                <w:rFonts w:ascii="楷体" w:eastAsia="楷体" w:hAnsi="楷体"/>
              </w:rPr>
            </w:pPr>
          </w:p>
        </w:tc>
        <w:tc>
          <w:tcPr>
            <w:tcW w:w="234" w:type="pct"/>
            <w:vMerge/>
            <w:tcBorders>
              <w:left w:val="single" w:sz="4" w:space="0" w:color="auto"/>
              <w:right w:val="single" w:sz="4" w:space="0" w:color="000000"/>
            </w:tcBorders>
            <w:tcMar>
              <w:top w:w="15" w:type="dxa"/>
              <w:left w:w="15" w:type="dxa"/>
              <w:right w:w="15" w:type="dxa"/>
            </w:tcMar>
          </w:tcPr>
          <w:p w14:paraId="105151AE" w14:textId="77777777" w:rsidR="00BD64E0" w:rsidRPr="00B02137" w:rsidRDefault="00BD64E0" w:rsidP="00F9109D">
            <w:pPr>
              <w:widowControl/>
              <w:jc w:val="center"/>
              <w:textAlignment w:val="center"/>
              <w:rPr>
                <w:rFonts w:ascii="楷体" w:eastAsia="楷体" w:hAnsi="楷体"/>
              </w:rPr>
            </w:pPr>
          </w:p>
        </w:tc>
        <w:tc>
          <w:tcPr>
            <w:tcW w:w="259" w:type="pct"/>
            <w:vMerge/>
            <w:tcBorders>
              <w:left w:val="single" w:sz="4" w:space="0" w:color="000000"/>
              <w:right w:val="single" w:sz="4" w:space="0" w:color="000000"/>
            </w:tcBorders>
            <w:tcMar>
              <w:top w:w="15" w:type="dxa"/>
              <w:left w:w="15" w:type="dxa"/>
              <w:right w:w="15" w:type="dxa"/>
            </w:tcMar>
          </w:tcPr>
          <w:p w14:paraId="1AB73F14" w14:textId="77777777" w:rsidR="00BD64E0" w:rsidRPr="00B02137" w:rsidRDefault="00BD64E0" w:rsidP="00F9109D">
            <w:pPr>
              <w:widowControl/>
              <w:jc w:val="center"/>
              <w:textAlignment w:val="center"/>
              <w:rPr>
                <w:rFonts w:ascii="楷体" w:eastAsia="楷体" w:hAnsi="楷体"/>
              </w:rPr>
            </w:pPr>
          </w:p>
        </w:tc>
        <w:tc>
          <w:tcPr>
            <w:tcW w:w="342" w:type="pct"/>
            <w:vMerge/>
            <w:tcBorders>
              <w:left w:val="single" w:sz="4" w:space="0" w:color="000000"/>
              <w:right w:val="single" w:sz="4" w:space="0" w:color="000000"/>
            </w:tcBorders>
            <w:tcMar>
              <w:top w:w="15" w:type="dxa"/>
              <w:left w:w="15" w:type="dxa"/>
              <w:right w:w="15" w:type="dxa"/>
            </w:tcMar>
          </w:tcPr>
          <w:p w14:paraId="02FBA4F5" w14:textId="77777777" w:rsidR="00BD64E0" w:rsidRPr="00B02137" w:rsidRDefault="00BD64E0" w:rsidP="00F9109D">
            <w:pPr>
              <w:widowControl/>
              <w:jc w:val="center"/>
              <w:textAlignment w:val="center"/>
              <w:rPr>
                <w:rFonts w:ascii="楷体" w:eastAsia="楷体" w:hAnsi="楷体"/>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F3F172"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14E1051E" w14:textId="77777777" w:rsidTr="00BD64E0">
        <w:trPr>
          <w:trHeight w:val="258"/>
          <w:jc w:val="center"/>
        </w:trPr>
        <w:tc>
          <w:tcPr>
            <w:tcW w:w="253" w:type="pct"/>
            <w:vMerge/>
            <w:tcBorders>
              <w:left w:val="single" w:sz="4" w:space="0" w:color="000000"/>
              <w:right w:val="single" w:sz="4" w:space="0" w:color="000000"/>
            </w:tcBorders>
            <w:tcMar>
              <w:top w:w="15" w:type="dxa"/>
              <w:left w:w="15" w:type="dxa"/>
              <w:right w:w="15" w:type="dxa"/>
            </w:tcMar>
            <w:vAlign w:val="center"/>
          </w:tcPr>
          <w:p w14:paraId="63314877" w14:textId="77777777" w:rsidR="00BD64E0" w:rsidRPr="00B02137" w:rsidRDefault="00BD64E0" w:rsidP="00F9109D">
            <w:pPr>
              <w:jc w:val="center"/>
              <w:textAlignment w:val="center"/>
              <w:rPr>
                <w:rFonts w:ascii="楷体" w:eastAsia="楷体" w:hAnsi="楷体" w:cs="仿宋"/>
                <w:b/>
                <w:sz w:val="24"/>
              </w:rPr>
            </w:pPr>
          </w:p>
        </w:tc>
        <w:tc>
          <w:tcPr>
            <w:tcW w:w="512" w:type="pct"/>
            <w:tcBorders>
              <w:top w:val="single" w:sz="4" w:space="0" w:color="000000"/>
              <w:left w:val="single" w:sz="4" w:space="0" w:color="000000"/>
              <w:bottom w:val="single" w:sz="4" w:space="0" w:color="000000"/>
              <w:right w:val="single" w:sz="4" w:space="0" w:color="auto"/>
            </w:tcBorders>
            <w:tcMar>
              <w:top w:w="15" w:type="dxa"/>
              <w:left w:w="15" w:type="dxa"/>
              <w:right w:w="15" w:type="dxa"/>
            </w:tcMar>
          </w:tcPr>
          <w:p w14:paraId="74B5E501" w14:textId="77777777" w:rsidR="00BD64E0" w:rsidRPr="00B02137" w:rsidRDefault="00BD64E0" w:rsidP="00F9109D">
            <w:pPr>
              <w:jc w:val="center"/>
              <w:rPr>
                <w:rFonts w:ascii="楷体" w:eastAsia="楷体" w:hAnsi="楷体" w:cs="宋体"/>
                <w:szCs w:val="21"/>
              </w:rPr>
            </w:pPr>
            <w:r w:rsidRPr="00B02137">
              <w:rPr>
                <w:rFonts w:ascii="楷体" w:eastAsia="楷体" w:hAnsi="楷体" w:cs="宋体" w:hint="eastAsia"/>
                <w:szCs w:val="21"/>
              </w:rPr>
              <w:t>基础台架套件</w:t>
            </w:r>
          </w:p>
        </w:tc>
        <w:tc>
          <w:tcPr>
            <w:tcW w:w="56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11F4729" w14:textId="77777777" w:rsidR="00BD64E0" w:rsidRPr="00B02137" w:rsidRDefault="00BD64E0" w:rsidP="00F9109D">
            <w:pPr>
              <w:widowControl/>
              <w:jc w:val="center"/>
              <w:textAlignment w:val="center"/>
              <w:rPr>
                <w:rFonts w:ascii="楷体" w:eastAsia="楷体" w:hAnsi="楷体" w:cs="仿宋"/>
                <w:color w:val="000000"/>
                <w:szCs w:val="21"/>
                <w:shd w:val="clear" w:color="auto" w:fill="FFFFFF"/>
              </w:rPr>
            </w:pP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27F9A3AC"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1.结构件铝型材尺寸</w:t>
            </w:r>
            <w:r w:rsidRPr="00B02137">
              <w:rPr>
                <w:rFonts w:ascii="楷体" w:eastAsia="楷体" w:hAnsi="楷体" w:hint="eastAsia"/>
              </w:rPr>
              <w:t>≥</w:t>
            </w:r>
            <w:r w:rsidRPr="00B02137">
              <w:rPr>
                <w:rFonts w:ascii="楷体" w:eastAsia="楷体" w:hAnsi="楷体" w:cs="宋体" w:hint="eastAsia"/>
                <w:color w:val="000000"/>
                <w:szCs w:val="21"/>
              </w:rPr>
              <w:t>40×40mm，台面铝型材尺寸</w:t>
            </w:r>
            <w:r w:rsidRPr="00B02137">
              <w:rPr>
                <w:rFonts w:ascii="楷体" w:eastAsia="楷体" w:hAnsi="楷体" w:hint="eastAsia"/>
              </w:rPr>
              <w:t>≥</w:t>
            </w:r>
            <w:r w:rsidRPr="00B02137">
              <w:rPr>
                <w:rFonts w:ascii="楷体" w:eastAsia="楷体" w:hAnsi="楷体" w:cs="宋体" w:hint="eastAsia"/>
                <w:color w:val="000000"/>
                <w:szCs w:val="21"/>
              </w:rPr>
              <w:t>20×80mm，T型槽台面；</w:t>
            </w:r>
          </w:p>
          <w:p w14:paraId="2F08C4AB"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2.台面为上下两层；</w:t>
            </w:r>
          </w:p>
          <w:p w14:paraId="7E6DA886"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3.工作台壁板材质Q235A</w:t>
            </w:r>
            <w:proofErr w:type="gramStart"/>
            <w:r w:rsidRPr="00B02137">
              <w:rPr>
                <w:rFonts w:ascii="楷体" w:eastAsia="楷体" w:hAnsi="楷体" w:cs="宋体" w:hint="eastAsia"/>
                <w:color w:val="000000"/>
                <w:szCs w:val="21"/>
              </w:rPr>
              <w:t>钣</w:t>
            </w:r>
            <w:proofErr w:type="gramEnd"/>
            <w:r w:rsidRPr="00B02137">
              <w:rPr>
                <w:rFonts w:ascii="楷体" w:eastAsia="楷体" w:hAnsi="楷体" w:cs="宋体" w:hint="eastAsia"/>
                <w:color w:val="000000"/>
                <w:szCs w:val="21"/>
              </w:rPr>
              <w:t>金，表面喷塑/喷漆防锈处理；</w:t>
            </w:r>
          </w:p>
          <w:p w14:paraId="4FE7216A"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4.具有4个高度可调的脚杯，4个活动脚轮，可自由移动。</w:t>
            </w:r>
          </w:p>
        </w:tc>
        <w:tc>
          <w:tcPr>
            <w:tcW w:w="235" w:type="pct"/>
            <w:vMerge/>
            <w:tcBorders>
              <w:left w:val="single" w:sz="4" w:space="0" w:color="auto"/>
              <w:right w:val="single" w:sz="4" w:space="0" w:color="auto"/>
            </w:tcBorders>
            <w:tcMar>
              <w:top w:w="15" w:type="dxa"/>
              <w:left w:w="15" w:type="dxa"/>
              <w:right w:w="15" w:type="dxa"/>
            </w:tcMar>
          </w:tcPr>
          <w:p w14:paraId="70F9C3FC" w14:textId="77777777" w:rsidR="00BD64E0" w:rsidRPr="00B02137" w:rsidRDefault="00BD64E0" w:rsidP="00F9109D">
            <w:pPr>
              <w:widowControl/>
              <w:jc w:val="center"/>
              <w:textAlignment w:val="center"/>
              <w:rPr>
                <w:rFonts w:ascii="楷体" w:eastAsia="楷体" w:hAnsi="楷体"/>
              </w:rPr>
            </w:pPr>
          </w:p>
        </w:tc>
        <w:tc>
          <w:tcPr>
            <w:tcW w:w="234" w:type="pct"/>
            <w:vMerge/>
            <w:tcBorders>
              <w:left w:val="single" w:sz="4" w:space="0" w:color="auto"/>
              <w:right w:val="single" w:sz="4" w:space="0" w:color="000000"/>
            </w:tcBorders>
            <w:tcMar>
              <w:top w:w="15" w:type="dxa"/>
              <w:left w:w="15" w:type="dxa"/>
              <w:right w:w="15" w:type="dxa"/>
            </w:tcMar>
          </w:tcPr>
          <w:p w14:paraId="38E08AA4" w14:textId="77777777" w:rsidR="00BD64E0" w:rsidRPr="00B02137" w:rsidRDefault="00BD64E0" w:rsidP="00F9109D">
            <w:pPr>
              <w:widowControl/>
              <w:jc w:val="center"/>
              <w:textAlignment w:val="center"/>
              <w:rPr>
                <w:rFonts w:ascii="楷体" w:eastAsia="楷体" w:hAnsi="楷体"/>
              </w:rPr>
            </w:pPr>
          </w:p>
        </w:tc>
        <w:tc>
          <w:tcPr>
            <w:tcW w:w="259" w:type="pct"/>
            <w:vMerge/>
            <w:tcBorders>
              <w:left w:val="single" w:sz="4" w:space="0" w:color="000000"/>
              <w:right w:val="single" w:sz="4" w:space="0" w:color="000000"/>
            </w:tcBorders>
            <w:tcMar>
              <w:top w:w="15" w:type="dxa"/>
              <w:left w:w="15" w:type="dxa"/>
              <w:right w:w="15" w:type="dxa"/>
            </w:tcMar>
          </w:tcPr>
          <w:p w14:paraId="1933853B" w14:textId="77777777" w:rsidR="00BD64E0" w:rsidRPr="00B02137" w:rsidRDefault="00BD64E0" w:rsidP="00F9109D">
            <w:pPr>
              <w:widowControl/>
              <w:jc w:val="center"/>
              <w:textAlignment w:val="center"/>
              <w:rPr>
                <w:rFonts w:ascii="楷体" w:eastAsia="楷体" w:hAnsi="楷体"/>
              </w:rPr>
            </w:pPr>
          </w:p>
        </w:tc>
        <w:tc>
          <w:tcPr>
            <w:tcW w:w="342" w:type="pct"/>
            <w:vMerge/>
            <w:tcBorders>
              <w:left w:val="single" w:sz="4" w:space="0" w:color="000000"/>
              <w:right w:val="single" w:sz="4" w:space="0" w:color="000000"/>
            </w:tcBorders>
            <w:tcMar>
              <w:top w:w="15" w:type="dxa"/>
              <w:left w:w="15" w:type="dxa"/>
              <w:right w:w="15" w:type="dxa"/>
            </w:tcMar>
          </w:tcPr>
          <w:p w14:paraId="688ADF21" w14:textId="77777777" w:rsidR="00BD64E0" w:rsidRPr="00B02137" w:rsidRDefault="00BD64E0" w:rsidP="00F9109D">
            <w:pPr>
              <w:widowControl/>
              <w:jc w:val="center"/>
              <w:textAlignment w:val="center"/>
              <w:rPr>
                <w:rFonts w:ascii="楷体" w:eastAsia="楷体" w:hAnsi="楷体"/>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9EE5C2"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315AB6E1" w14:textId="77777777" w:rsidTr="00BD64E0">
        <w:trPr>
          <w:trHeight w:val="258"/>
          <w:jc w:val="center"/>
        </w:trPr>
        <w:tc>
          <w:tcPr>
            <w:tcW w:w="253" w:type="pct"/>
            <w:vMerge/>
            <w:tcBorders>
              <w:left w:val="single" w:sz="4" w:space="0" w:color="000000"/>
              <w:right w:val="single" w:sz="4" w:space="0" w:color="000000"/>
            </w:tcBorders>
            <w:tcMar>
              <w:top w:w="15" w:type="dxa"/>
              <w:left w:w="15" w:type="dxa"/>
              <w:right w:w="15" w:type="dxa"/>
            </w:tcMar>
            <w:vAlign w:val="center"/>
          </w:tcPr>
          <w:p w14:paraId="178E07DF" w14:textId="77777777" w:rsidR="00BD64E0" w:rsidRPr="00B02137" w:rsidRDefault="00BD64E0" w:rsidP="00F9109D">
            <w:pPr>
              <w:jc w:val="center"/>
              <w:textAlignment w:val="center"/>
              <w:rPr>
                <w:rFonts w:ascii="楷体" w:eastAsia="楷体" w:hAnsi="楷体" w:cs="仿宋"/>
                <w:b/>
                <w:sz w:val="24"/>
              </w:rPr>
            </w:pPr>
          </w:p>
        </w:tc>
        <w:tc>
          <w:tcPr>
            <w:tcW w:w="512" w:type="pct"/>
            <w:tcBorders>
              <w:top w:val="single" w:sz="4" w:space="0" w:color="000000"/>
              <w:left w:val="single" w:sz="4" w:space="0" w:color="000000"/>
              <w:bottom w:val="single" w:sz="4" w:space="0" w:color="000000"/>
              <w:right w:val="single" w:sz="4" w:space="0" w:color="auto"/>
            </w:tcBorders>
            <w:tcMar>
              <w:top w:w="15" w:type="dxa"/>
              <w:left w:w="15" w:type="dxa"/>
              <w:right w:w="15" w:type="dxa"/>
            </w:tcMar>
          </w:tcPr>
          <w:p w14:paraId="3ED0C3CA" w14:textId="77777777" w:rsidR="00BD64E0" w:rsidRPr="00B02137" w:rsidRDefault="00BD64E0" w:rsidP="00F9109D">
            <w:pPr>
              <w:jc w:val="center"/>
              <w:rPr>
                <w:rFonts w:ascii="楷体" w:eastAsia="楷体" w:hAnsi="楷体" w:cs="宋体"/>
                <w:szCs w:val="21"/>
              </w:rPr>
            </w:pPr>
            <w:r w:rsidRPr="00B02137">
              <w:rPr>
                <w:rFonts w:ascii="楷体" w:eastAsia="楷体" w:hAnsi="楷体" w:cs="宋体" w:hint="eastAsia"/>
                <w:szCs w:val="21"/>
              </w:rPr>
              <w:t>工业机器人技术基础实</w:t>
            </w:r>
            <w:proofErr w:type="gramStart"/>
            <w:r w:rsidRPr="00B02137">
              <w:rPr>
                <w:rFonts w:ascii="楷体" w:eastAsia="楷体" w:hAnsi="楷体" w:cs="宋体" w:hint="eastAsia"/>
                <w:szCs w:val="21"/>
              </w:rPr>
              <w:t>训教学</w:t>
            </w:r>
            <w:proofErr w:type="gramEnd"/>
            <w:r w:rsidRPr="00B02137">
              <w:rPr>
                <w:rFonts w:ascii="楷体" w:eastAsia="楷体" w:hAnsi="楷体" w:cs="宋体" w:hint="eastAsia"/>
                <w:szCs w:val="21"/>
              </w:rPr>
              <w:t>资源系统</w:t>
            </w:r>
          </w:p>
        </w:tc>
        <w:tc>
          <w:tcPr>
            <w:tcW w:w="56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9F3E4B0" w14:textId="77777777" w:rsidR="00BD64E0" w:rsidRPr="00B02137" w:rsidRDefault="00BD64E0" w:rsidP="00F9109D">
            <w:pPr>
              <w:widowControl/>
              <w:jc w:val="center"/>
              <w:textAlignment w:val="center"/>
              <w:rPr>
                <w:rFonts w:ascii="楷体" w:eastAsia="楷体" w:hAnsi="楷体" w:cs="仿宋"/>
                <w:color w:val="000000"/>
                <w:szCs w:val="21"/>
                <w:shd w:val="clear" w:color="auto" w:fill="FFFFFF"/>
              </w:rPr>
            </w:pP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9918A4"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包含本课程所需课程资料，如课件、视频、图片、习题等，课程内容包括以下：</w:t>
            </w:r>
          </w:p>
          <w:p w14:paraId="28532A37"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1.工业机器人概述：机器人的由来、机器人的定义、机器人发展史和发展趋势；</w:t>
            </w:r>
          </w:p>
          <w:p w14:paraId="19874345"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lastRenderedPageBreak/>
              <w:t>2.工业机器人分类和技术参数：根据拓扑机构分类、根据控制方式分类、根据坐标系分类；</w:t>
            </w:r>
          </w:p>
          <w:p w14:paraId="752C65E3"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3.工业机器人编程技术：编程概述、在线编程、离线编程；</w:t>
            </w:r>
          </w:p>
          <w:p w14:paraId="434D9BAB"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4.工业机器人运动学基础：工业机器人数学基础、工业机器人轴与坐标系、工业机器人D-H建模、工业机器人位姿描述、工业机器人坐标变换；</w:t>
            </w:r>
          </w:p>
          <w:p w14:paraId="1359BFAC"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5.工业机器人机械部分：工业机器人末端执行器、工业机器人手腕、工业机器人手臂、工业机器人腰部、工业机器人基座、工业机器人的传动装置（谐波齿轮、RV减速器等）；</w:t>
            </w:r>
          </w:p>
          <w:p w14:paraId="751AE713"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6.工业机器人典型应用：喷涂机器人、焊接机器人、装配机器人、搬运机器人、轮式移动机器人与AGV、其他类型机器人。</w:t>
            </w:r>
          </w:p>
        </w:tc>
        <w:tc>
          <w:tcPr>
            <w:tcW w:w="235" w:type="pct"/>
            <w:vMerge/>
            <w:tcBorders>
              <w:left w:val="single" w:sz="4" w:space="0" w:color="auto"/>
              <w:right w:val="single" w:sz="4" w:space="0" w:color="auto"/>
            </w:tcBorders>
            <w:tcMar>
              <w:top w:w="15" w:type="dxa"/>
              <w:left w:w="15" w:type="dxa"/>
              <w:right w:w="15" w:type="dxa"/>
            </w:tcMar>
          </w:tcPr>
          <w:p w14:paraId="241FA995" w14:textId="77777777" w:rsidR="00BD64E0" w:rsidRPr="00B02137" w:rsidRDefault="00BD64E0" w:rsidP="00F9109D">
            <w:pPr>
              <w:widowControl/>
              <w:jc w:val="center"/>
              <w:textAlignment w:val="center"/>
              <w:rPr>
                <w:rFonts w:ascii="楷体" w:eastAsia="楷体" w:hAnsi="楷体"/>
              </w:rPr>
            </w:pPr>
          </w:p>
        </w:tc>
        <w:tc>
          <w:tcPr>
            <w:tcW w:w="234" w:type="pct"/>
            <w:vMerge/>
            <w:tcBorders>
              <w:left w:val="single" w:sz="4" w:space="0" w:color="auto"/>
              <w:right w:val="single" w:sz="4" w:space="0" w:color="000000"/>
            </w:tcBorders>
            <w:tcMar>
              <w:top w:w="15" w:type="dxa"/>
              <w:left w:w="15" w:type="dxa"/>
              <w:right w:w="15" w:type="dxa"/>
            </w:tcMar>
          </w:tcPr>
          <w:p w14:paraId="6DB97F56" w14:textId="77777777" w:rsidR="00BD64E0" w:rsidRPr="00B02137" w:rsidRDefault="00BD64E0" w:rsidP="00F9109D">
            <w:pPr>
              <w:widowControl/>
              <w:jc w:val="center"/>
              <w:textAlignment w:val="center"/>
              <w:rPr>
                <w:rFonts w:ascii="楷体" w:eastAsia="楷体" w:hAnsi="楷体"/>
              </w:rPr>
            </w:pPr>
          </w:p>
        </w:tc>
        <w:tc>
          <w:tcPr>
            <w:tcW w:w="259" w:type="pct"/>
            <w:vMerge/>
            <w:tcBorders>
              <w:left w:val="single" w:sz="4" w:space="0" w:color="000000"/>
              <w:right w:val="single" w:sz="4" w:space="0" w:color="000000"/>
            </w:tcBorders>
            <w:tcMar>
              <w:top w:w="15" w:type="dxa"/>
              <w:left w:w="15" w:type="dxa"/>
              <w:right w:w="15" w:type="dxa"/>
            </w:tcMar>
          </w:tcPr>
          <w:p w14:paraId="0056E7A7" w14:textId="77777777" w:rsidR="00BD64E0" w:rsidRPr="00B02137" w:rsidRDefault="00BD64E0" w:rsidP="00F9109D">
            <w:pPr>
              <w:widowControl/>
              <w:jc w:val="center"/>
              <w:textAlignment w:val="center"/>
              <w:rPr>
                <w:rFonts w:ascii="楷体" w:eastAsia="楷体" w:hAnsi="楷体"/>
              </w:rPr>
            </w:pPr>
          </w:p>
        </w:tc>
        <w:tc>
          <w:tcPr>
            <w:tcW w:w="342" w:type="pct"/>
            <w:vMerge/>
            <w:tcBorders>
              <w:left w:val="single" w:sz="4" w:space="0" w:color="000000"/>
              <w:right w:val="single" w:sz="4" w:space="0" w:color="000000"/>
            </w:tcBorders>
            <w:tcMar>
              <w:top w:w="15" w:type="dxa"/>
              <w:left w:w="15" w:type="dxa"/>
              <w:right w:w="15" w:type="dxa"/>
            </w:tcMar>
          </w:tcPr>
          <w:p w14:paraId="2101AA3E" w14:textId="77777777" w:rsidR="00BD64E0" w:rsidRPr="00B02137" w:rsidRDefault="00BD64E0" w:rsidP="00F9109D">
            <w:pPr>
              <w:widowControl/>
              <w:jc w:val="center"/>
              <w:textAlignment w:val="center"/>
              <w:rPr>
                <w:rFonts w:ascii="楷体" w:eastAsia="楷体" w:hAnsi="楷体"/>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7ECC552"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350F40B9" w14:textId="77777777" w:rsidTr="00BD64E0">
        <w:trPr>
          <w:trHeight w:val="258"/>
          <w:jc w:val="center"/>
        </w:trPr>
        <w:tc>
          <w:tcPr>
            <w:tcW w:w="253" w:type="pct"/>
            <w:vMerge/>
            <w:tcBorders>
              <w:left w:val="single" w:sz="4" w:space="0" w:color="000000"/>
              <w:right w:val="single" w:sz="4" w:space="0" w:color="000000"/>
            </w:tcBorders>
            <w:tcMar>
              <w:top w:w="15" w:type="dxa"/>
              <w:left w:w="15" w:type="dxa"/>
              <w:right w:w="15" w:type="dxa"/>
            </w:tcMar>
            <w:vAlign w:val="center"/>
          </w:tcPr>
          <w:p w14:paraId="00269249" w14:textId="77777777" w:rsidR="00BD64E0" w:rsidRPr="00B02137" w:rsidRDefault="00BD64E0" w:rsidP="00F9109D">
            <w:pPr>
              <w:jc w:val="center"/>
              <w:textAlignment w:val="center"/>
              <w:rPr>
                <w:rFonts w:ascii="楷体" w:eastAsia="楷体" w:hAnsi="楷体" w:cs="仿宋"/>
                <w:b/>
                <w:sz w:val="24"/>
              </w:rPr>
            </w:pPr>
          </w:p>
        </w:tc>
        <w:tc>
          <w:tcPr>
            <w:tcW w:w="512" w:type="pct"/>
            <w:tcBorders>
              <w:top w:val="single" w:sz="4" w:space="0" w:color="000000"/>
              <w:left w:val="single" w:sz="4" w:space="0" w:color="000000"/>
              <w:bottom w:val="single" w:sz="4" w:space="0" w:color="000000"/>
              <w:right w:val="single" w:sz="4" w:space="0" w:color="auto"/>
            </w:tcBorders>
            <w:tcMar>
              <w:top w:w="15" w:type="dxa"/>
              <w:left w:w="15" w:type="dxa"/>
              <w:right w:w="15" w:type="dxa"/>
            </w:tcMar>
          </w:tcPr>
          <w:p w14:paraId="62C6A501" w14:textId="77777777" w:rsidR="00BD64E0" w:rsidRPr="00B02137" w:rsidRDefault="00BD64E0" w:rsidP="00F9109D">
            <w:pPr>
              <w:jc w:val="center"/>
              <w:rPr>
                <w:rFonts w:ascii="楷体" w:eastAsia="楷体" w:hAnsi="楷体" w:cs="宋体"/>
                <w:szCs w:val="21"/>
              </w:rPr>
            </w:pPr>
            <w:r w:rsidRPr="00B02137">
              <w:rPr>
                <w:rFonts w:ascii="楷体" w:eastAsia="楷体" w:hAnsi="楷体" w:cs="宋体" w:hint="eastAsia"/>
                <w:szCs w:val="21"/>
              </w:rPr>
              <w:t>工业机器人现场编程实</w:t>
            </w:r>
            <w:proofErr w:type="gramStart"/>
            <w:r w:rsidRPr="00B02137">
              <w:rPr>
                <w:rFonts w:ascii="楷体" w:eastAsia="楷体" w:hAnsi="楷体" w:cs="宋体" w:hint="eastAsia"/>
                <w:szCs w:val="21"/>
              </w:rPr>
              <w:t>训教学</w:t>
            </w:r>
            <w:proofErr w:type="gramEnd"/>
            <w:r w:rsidRPr="00B02137">
              <w:rPr>
                <w:rFonts w:ascii="楷体" w:eastAsia="楷体" w:hAnsi="楷体" w:cs="宋体" w:hint="eastAsia"/>
                <w:szCs w:val="21"/>
              </w:rPr>
              <w:t>资源系统</w:t>
            </w:r>
          </w:p>
        </w:tc>
        <w:tc>
          <w:tcPr>
            <w:tcW w:w="56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9B4F0D3" w14:textId="77777777" w:rsidR="00BD64E0" w:rsidRPr="00B02137" w:rsidRDefault="00BD64E0" w:rsidP="00F9109D">
            <w:pPr>
              <w:widowControl/>
              <w:jc w:val="center"/>
              <w:textAlignment w:val="center"/>
              <w:rPr>
                <w:rFonts w:ascii="楷体" w:eastAsia="楷体" w:hAnsi="楷体" w:cs="仿宋"/>
                <w:color w:val="000000"/>
                <w:szCs w:val="21"/>
                <w:shd w:val="clear" w:color="auto" w:fill="FFFFFF"/>
              </w:rPr>
            </w:pP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87D899"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包含本课程所需课程资料，如课件、视频、图片、习题等，课程内容包括以下：</w:t>
            </w:r>
          </w:p>
          <w:p w14:paraId="4F8D287E"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1.工业机器人认知：工业机器人简介、工业机器人典型应用、工业机器人系统结构、工业机器人编程方式；</w:t>
            </w:r>
          </w:p>
          <w:p w14:paraId="75574B7A"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机器人使用准备：工业机器人的安全使用、基本安装与连接、初始设置、运动功能检查；</w:t>
            </w:r>
          </w:p>
          <w:p w14:paraId="30F78221"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2.搬运工作站操作编程：搬运工作站认知、I/0接口的使用、程序创建与管理、搬运示教编程；</w:t>
            </w:r>
          </w:p>
          <w:p w14:paraId="2247FABD" w14:textId="77777777" w:rsidR="00BD64E0" w:rsidRPr="00B02137" w:rsidRDefault="00BD64E0" w:rsidP="00F9109D">
            <w:pPr>
              <w:widowControl/>
              <w:jc w:val="left"/>
              <w:textAlignment w:val="center"/>
              <w:rPr>
                <w:rFonts w:ascii="楷体" w:eastAsia="楷体" w:hAnsi="楷体" w:cs="宋体"/>
                <w:szCs w:val="21"/>
              </w:rPr>
            </w:pPr>
            <w:r w:rsidRPr="00B02137">
              <w:rPr>
                <w:rFonts w:ascii="楷体" w:eastAsia="楷体" w:hAnsi="楷体" w:cs="宋体" w:hint="eastAsia"/>
                <w:szCs w:val="21"/>
              </w:rPr>
              <w:t>3.焊接工作站操作编程：焊接工作站认知、焊接工作站参数设定、坐标系标定、焊接指令的使用、焊接示教编程；</w:t>
            </w:r>
          </w:p>
          <w:p w14:paraId="3E6AFAD4" w14:textId="77777777" w:rsidR="00BD64E0" w:rsidRPr="00B02137" w:rsidRDefault="00BD64E0" w:rsidP="00F9109D">
            <w:pPr>
              <w:widowControl/>
              <w:jc w:val="left"/>
              <w:textAlignment w:val="center"/>
              <w:rPr>
                <w:rFonts w:ascii="楷体" w:eastAsia="楷体" w:hAnsi="楷体" w:cs="宋体"/>
                <w:szCs w:val="21"/>
              </w:rPr>
            </w:pPr>
            <w:r w:rsidRPr="00B02137">
              <w:rPr>
                <w:rFonts w:ascii="楷体" w:eastAsia="楷体" w:hAnsi="楷体" w:cs="宋体" w:hint="eastAsia"/>
                <w:szCs w:val="21"/>
              </w:rPr>
              <w:t>4.码垛工作站操作编程：码垛工作站认知、坐标系输入、物料偏移数组设定、码垛示教编程；</w:t>
            </w:r>
          </w:p>
          <w:p w14:paraId="29256C83"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5.带附加轴的焊接工作站操作编程：附加</w:t>
            </w:r>
            <w:proofErr w:type="gramStart"/>
            <w:r w:rsidRPr="00B02137">
              <w:rPr>
                <w:rFonts w:ascii="楷体" w:eastAsia="楷体" w:hAnsi="楷体" w:cs="宋体" w:hint="eastAsia"/>
                <w:color w:val="000000"/>
                <w:szCs w:val="21"/>
              </w:rPr>
              <w:t>轴典型</w:t>
            </w:r>
            <w:proofErr w:type="gramEnd"/>
            <w:r w:rsidRPr="00B02137">
              <w:rPr>
                <w:rFonts w:ascii="楷体" w:eastAsia="楷体" w:hAnsi="楷体" w:cs="宋体" w:hint="eastAsia"/>
                <w:color w:val="000000"/>
                <w:szCs w:val="21"/>
              </w:rPr>
              <w:t>应用、硬件连接与设定、变位机焊接系统编程、行走轴焊接系统编程；</w:t>
            </w:r>
          </w:p>
          <w:p w14:paraId="1BC09ABC"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6.视觉分拣工作站操作编程：视觉分拣工作站认知、视觉系统设定、视觉分拣工作站编程、程序的维护。</w:t>
            </w:r>
          </w:p>
        </w:tc>
        <w:tc>
          <w:tcPr>
            <w:tcW w:w="235" w:type="pct"/>
            <w:vMerge/>
            <w:tcBorders>
              <w:left w:val="single" w:sz="4" w:space="0" w:color="auto"/>
              <w:right w:val="single" w:sz="4" w:space="0" w:color="auto"/>
            </w:tcBorders>
            <w:tcMar>
              <w:top w:w="15" w:type="dxa"/>
              <w:left w:w="15" w:type="dxa"/>
              <w:right w:w="15" w:type="dxa"/>
            </w:tcMar>
          </w:tcPr>
          <w:p w14:paraId="46FCDA2A" w14:textId="77777777" w:rsidR="00BD64E0" w:rsidRPr="00B02137" w:rsidRDefault="00BD64E0" w:rsidP="00F9109D">
            <w:pPr>
              <w:widowControl/>
              <w:jc w:val="center"/>
              <w:textAlignment w:val="center"/>
              <w:rPr>
                <w:rFonts w:ascii="楷体" w:eastAsia="楷体" w:hAnsi="楷体"/>
              </w:rPr>
            </w:pPr>
          </w:p>
        </w:tc>
        <w:tc>
          <w:tcPr>
            <w:tcW w:w="234" w:type="pct"/>
            <w:vMerge/>
            <w:tcBorders>
              <w:left w:val="single" w:sz="4" w:space="0" w:color="auto"/>
              <w:right w:val="single" w:sz="4" w:space="0" w:color="000000"/>
            </w:tcBorders>
            <w:tcMar>
              <w:top w:w="15" w:type="dxa"/>
              <w:left w:w="15" w:type="dxa"/>
              <w:right w:w="15" w:type="dxa"/>
            </w:tcMar>
          </w:tcPr>
          <w:p w14:paraId="6D4A5C1D" w14:textId="77777777" w:rsidR="00BD64E0" w:rsidRPr="00B02137" w:rsidRDefault="00BD64E0" w:rsidP="00F9109D">
            <w:pPr>
              <w:widowControl/>
              <w:jc w:val="center"/>
              <w:textAlignment w:val="center"/>
              <w:rPr>
                <w:rFonts w:ascii="楷体" w:eastAsia="楷体" w:hAnsi="楷体"/>
              </w:rPr>
            </w:pPr>
          </w:p>
        </w:tc>
        <w:tc>
          <w:tcPr>
            <w:tcW w:w="259" w:type="pct"/>
            <w:vMerge/>
            <w:tcBorders>
              <w:left w:val="single" w:sz="4" w:space="0" w:color="000000"/>
              <w:right w:val="single" w:sz="4" w:space="0" w:color="000000"/>
            </w:tcBorders>
            <w:tcMar>
              <w:top w:w="15" w:type="dxa"/>
              <w:left w:w="15" w:type="dxa"/>
              <w:right w:w="15" w:type="dxa"/>
            </w:tcMar>
          </w:tcPr>
          <w:p w14:paraId="58BCC316" w14:textId="77777777" w:rsidR="00BD64E0" w:rsidRPr="00B02137" w:rsidRDefault="00BD64E0" w:rsidP="00F9109D">
            <w:pPr>
              <w:widowControl/>
              <w:jc w:val="center"/>
              <w:textAlignment w:val="center"/>
              <w:rPr>
                <w:rFonts w:ascii="楷体" w:eastAsia="楷体" w:hAnsi="楷体"/>
              </w:rPr>
            </w:pPr>
          </w:p>
        </w:tc>
        <w:tc>
          <w:tcPr>
            <w:tcW w:w="342" w:type="pct"/>
            <w:vMerge/>
            <w:tcBorders>
              <w:left w:val="single" w:sz="4" w:space="0" w:color="000000"/>
              <w:right w:val="single" w:sz="4" w:space="0" w:color="000000"/>
            </w:tcBorders>
            <w:tcMar>
              <w:top w:w="15" w:type="dxa"/>
              <w:left w:w="15" w:type="dxa"/>
              <w:right w:w="15" w:type="dxa"/>
            </w:tcMar>
          </w:tcPr>
          <w:p w14:paraId="5C951B40" w14:textId="77777777" w:rsidR="00BD64E0" w:rsidRPr="00B02137" w:rsidRDefault="00BD64E0" w:rsidP="00F9109D">
            <w:pPr>
              <w:widowControl/>
              <w:jc w:val="center"/>
              <w:textAlignment w:val="center"/>
              <w:rPr>
                <w:rFonts w:ascii="楷体" w:eastAsia="楷体" w:hAnsi="楷体"/>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43548B"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5385A37E" w14:textId="77777777" w:rsidTr="00BD64E0">
        <w:trPr>
          <w:trHeight w:val="258"/>
          <w:jc w:val="center"/>
        </w:trPr>
        <w:tc>
          <w:tcPr>
            <w:tcW w:w="253" w:type="pct"/>
            <w:vMerge/>
            <w:tcBorders>
              <w:left w:val="single" w:sz="4" w:space="0" w:color="000000"/>
              <w:right w:val="single" w:sz="4" w:space="0" w:color="000000"/>
            </w:tcBorders>
            <w:tcMar>
              <w:top w:w="15" w:type="dxa"/>
              <w:left w:w="15" w:type="dxa"/>
              <w:right w:w="15" w:type="dxa"/>
            </w:tcMar>
            <w:vAlign w:val="center"/>
          </w:tcPr>
          <w:p w14:paraId="2532C616" w14:textId="77777777" w:rsidR="00BD64E0" w:rsidRPr="00B02137" w:rsidRDefault="00BD64E0" w:rsidP="00F9109D">
            <w:pPr>
              <w:jc w:val="center"/>
              <w:textAlignment w:val="center"/>
              <w:rPr>
                <w:rFonts w:ascii="楷体" w:eastAsia="楷体" w:hAnsi="楷体" w:cs="仿宋"/>
                <w:b/>
                <w:sz w:val="24"/>
              </w:rPr>
            </w:pPr>
          </w:p>
        </w:tc>
        <w:tc>
          <w:tcPr>
            <w:tcW w:w="512" w:type="pct"/>
            <w:tcBorders>
              <w:top w:val="single" w:sz="4" w:space="0" w:color="000000"/>
              <w:left w:val="single" w:sz="4" w:space="0" w:color="000000"/>
              <w:bottom w:val="single" w:sz="4" w:space="0" w:color="000000"/>
              <w:right w:val="single" w:sz="4" w:space="0" w:color="auto"/>
            </w:tcBorders>
            <w:tcMar>
              <w:top w:w="15" w:type="dxa"/>
              <w:left w:w="15" w:type="dxa"/>
              <w:right w:w="15" w:type="dxa"/>
            </w:tcMar>
          </w:tcPr>
          <w:p w14:paraId="27E5FB68" w14:textId="77777777" w:rsidR="00BD64E0" w:rsidRPr="00B02137" w:rsidRDefault="00BD64E0" w:rsidP="00F9109D">
            <w:pPr>
              <w:jc w:val="center"/>
              <w:rPr>
                <w:rFonts w:ascii="楷体" w:eastAsia="楷体" w:hAnsi="楷体" w:cs="宋体"/>
                <w:szCs w:val="21"/>
              </w:rPr>
            </w:pPr>
            <w:r w:rsidRPr="00B02137">
              <w:rPr>
                <w:rFonts w:ascii="楷体" w:eastAsia="楷体" w:hAnsi="楷体" w:cs="宋体" w:hint="eastAsia"/>
                <w:szCs w:val="21"/>
              </w:rPr>
              <w:t>控制系统软件组件模块</w:t>
            </w:r>
          </w:p>
        </w:tc>
        <w:tc>
          <w:tcPr>
            <w:tcW w:w="56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CEA8E36" w14:textId="77777777" w:rsidR="00BD64E0" w:rsidRPr="00B02137" w:rsidRDefault="00BD64E0" w:rsidP="00F9109D">
            <w:pPr>
              <w:widowControl/>
              <w:jc w:val="center"/>
              <w:textAlignment w:val="center"/>
              <w:rPr>
                <w:rFonts w:ascii="楷体" w:eastAsia="楷体" w:hAnsi="楷体" w:cs="仿宋"/>
                <w:color w:val="000000"/>
                <w:szCs w:val="21"/>
                <w:shd w:val="clear" w:color="auto" w:fill="FFFFFF"/>
              </w:rPr>
            </w:pP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5E87C2"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至少包含以下功能模块：人机交互界面程序，视觉检测软件，PLC与人机界面通讯功能块，气动系统功能实现模块，工业机器人模拟生产线程序块，工业机器人基本轨迹程序块，工业机器人工具切换程序块。</w:t>
            </w:r>
          </w:p>
        </w:tc>
        <w:tc>
          <w:tcPr>
            <w:tcW w:w="235" w:type="pct"/>
            <w:vMerge/>
            <w:tcBorders>
              <w:left w:val="single" w:sz="4" w:space="0" w:color="auto"/>
              <w:right w:val="single" w:sz="4" w:space="0" w:color="auto"/>
            </w:tcBorders>
            <w:tcMar>
              <w:top w:w="15" w:type="dxa"/>
              <w:left w:w="15" w:type="dxa"/>
              <w:right w:w="15" w:type="dxa"/>
            </w:tcMar>
          </w:tcPr>
          <w:p w14:paraId="7E8AE4A8" w14:textId="77777777" w:rsidR="00BD64E0" w:rsidRPr="00B02137" w:rsidRDefault="00BD64E0" w:rsidP="00F9109D">
            <w:pPr>
              <w:widowControl/>
              <w:jc w:val="center"/>
              <w:textAlignment w:val="center"/>
              <w:rPr>
                <w:rFonts w:ascii="楷体" w:eastAsia="楷体" w:hAnsi="楷体"/>
              </w:rPr>
            </w:pPr>
          </w:p>
        </w:tc>
        <w:tc>
          <w:tcPr>
            <w:tcW w:w="234" w:type="pct"/>
            <w:vMerge/>
            <w:tcBorders>
              <w:left w:val="single" w:sz="4" w:space="0" w:color="auto"/>
              <w:right w:val="single" w:sz="4" w:space="0" w:color="000000"/>
            </w:tcBorders>
            <w:tcMar>
              <w:top w:w="15" w:type="dxa"/>
              <w:left w:w="15" w:type="dxa"/>
              <w:right w:w="15" w:type="dxa"/>
            </w:tcMar>
          </w:tcPr>
          <w:p w14:paraId="3172F04D" w14:textId="77777777" w:rsidR="00BD64E0" w:rsidRPr="00B02137" w:rsidRDefault="00BD64E0" w:rsidP="00F9109D">
            <w:pPr>
              <w:widowControl/>
              <w:jc w:val="center"/>
              <w:textAlignment w:val="center"/>
              <w:rPr>
                <w:rFonts w:ascii="楷体" w:eastAsia="楷体" w:hAnsi="楷体"/>
              </w:rPr>
            </w:pPr>
          </w:p>
        </w:tc>
        <w:tc>
          <w:tcPr>
            <w:tcW w:w="259" w:type="pct"/>
            <w:vMerge/>
            <w:tcBorders>
              <w:left w:val="single" w:sz="4" w:space="0" w:color="000000"/>
              <w:right w:val="single" w:sz="4" w:space="0" w:color="000000"/>
            </w:tcBorders>
            <w:tcMar>
              <w:top w:w="15" w:type="dxa"/>
              <w:left w:w="15" w:type="dxa"/>
              <w:right w:w="15" w:type="dxa"/>
            </w:tcMar>
          </w:tcPr>
          <w:p w14:paraId="217989C6" w14:textId="77777777" w:rsidR="00BD64E0" w:rsidRPr="00B02137" w:rsidRDefault="00BD64E0" w:rsidP="00F9109D">
            <w:pPr>
              <w:widowControl/>
              <w:jc w:val="center"/>
              <w:textAlignment w:val="center"/>
              <w:rPr>
                <w:rFonts w:ascii="楷体" w:eastAsia="楷体" w:hAnsi="楷体"/>
              </w:rPr>
            </w:pPr>
          </w:p>
        </w:tc>
        <w:tc>
          <w:tcPr>
            <w:tcW w:w="342" w:type="pct"/>
            <w:vMerge/>
            <w:tcBorders>
              <w:left w:val="single" w:sz="4" w:space="0" w:color="000000"/>
              <w:right w:val="single" w:sz="4" w:space="0" w:color="000000"/>
            </w:tcBorders>
            <w:tcMar>
              <w:top w:w="15" w:type="dxa"/>
              <w:left w:w="15" w:type="dxa"/>
              <w:right w:w="15" w:type="dxa"/>
            </w:tcMar>
          </w:tcPr>
          <w:p w14:paraId="4EA73590" w14:textId="77777777" w:rsidR="00BD64E0" w:rsidRPr="00B02137" w:rsidRDefault="00BD64E0" w:rsidP="00F9109D">
            <w:pPr>
              <w:widowControl/>
              <w:jc w:val="center"/>
              <w:textAlignment w:val="center"/>
              <w:rPr>
                <w:rFonts w:ascii="楷体" w:eastAsia="楷体" w:hAnsi="楷体"/>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FBEBDD5"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6D291487" w14:textId="77777777" w:rsidTr="00BD64E0">
        <w:trPr>
          <w:trHeight w:val="258"/>
          <w:jc w:val="center"/>
        </w:trPr>
        <w:tc>
          <w:tcPr>
            <w:tcW w:w="253" w:type="pct"/>
            <w:vMerge/>
            <w:tcBorders>
              <w:left w:val="single" w:sz="4" w:space="0" w:color="000000"/>
              <w:right w:val="single" w:sz="4" w:space="0" w:color="000000"/>
            </w:tcBorders>
            <w:tcMar>
              <w:top w:w="15" w:type="dxa"/>
              <w:left w:w="15" w:type="dxa"/>
              <w:right w:w="15" w:type="dxa"/>
            </w:tcMar>
            <w:vAlign w:val="center"/>
          </w:tcPr>
          <w:p w14:paraId="48DDF037" w14:textId="77777777" w:rsidR="00BD64E0" w:rsidRPr="00B02137" w:rsidRDefault="00BD64E0" w:rsidP="00F9109D">
            <w:pPr>
              <w:jc w:val="center"/>
              <w:textAlignment w:val="center"/>
              <w:rPr>
                <w:rFonts w:ascii="楷体" w:eastAsia="楷体" w:hAnsi="楷体" w:cs="仿宋"/>
                <w:b/>
                <w:sz w:val="24"/>
              </w:rPr>
            </w:pPr>
          </w:p>
        </w:tc>
        <w:tc>
          <w:tcPr>
            <w:tcW w:w="512" w:type="pct"/>
            <w:tcBorders>
              <w:top w:val="single" w:sz="4" w:space="0" w:color="000000"/>
              <w:left w:val="single" w:sz="4" w:space="0" w:color="000000"/>
              <w:bottom w:val="single" w:sz="4" w:space="0" w:color="000000"/>
              <w:right w:val="single" w:sz="4" w:space="0" w:color="auto"/>
            </w:tcBorders>
            <w:tcMar>
              <w:top w:w="15" w:type="dxa"/>
              <w:left w:w="15" w:type="dxa"/>
              <w:right w:w="15" w:type="dxa"/>
            </w:tcMar>
          </w:tcPr>
          <w:p w14:paraId="055546D9" w14:textId="77777777" w:rsidR="00BD64E0" w:rsidRPr="00B02137" w:rsidRDefault="00BD64E0" w:rsidP="00F9109D">
            <w:pPr>
              <w:jc w:val="center"/>
              <w:rPr>
                <w:rFonts w:ascii="楷体" w:eastAsia="楷体" w:hAnsi="楷体" w:cs="宋体"/>
                <w:szCs w:val="21"/>
              </w:rPr>
            </w:pPr>
            <w:r w:rsidRPr="00B02137">
              <w:rPr>
                <w:rFonts w:ascii="楷体" w:eastAsia="楷体" w:hAnsi="楷体" w:cs="宋体" w:hint="eastAsia"/>
                <w:szCs w:val="21"/>
              </w:rPr>
              <w:t>平台认知模块</w:t>
            </w:r>
          </w:p>
        </w:tc>
        <w:tc>
          <w:tcPr>
            <w:tcW w:w="56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38BB6A5" w14:textId="77777777" w:rsidR="00BD64E0" w:rsidRPr="00B02137" w:rsidRDefault="00BD64E0" w:rsidP="00F9109D">
            <w:pPr>
              <w:widowControl/>
              <w:jc w:val="center"/>
              <w:textAlignment w:val="center"/>
              <w:rPr>
                <w:rFonts w:ascii="楷体" w:eastAsia="楷体" w:hAnsi="楷体" w:cs="仿宋"/>
                <w:color w:val="000000"/>
                <w:szCs w:val="21"/>
                <w:shd w:val="clear" w:color="auto" w:fill="FFFFFF"/>
              </w:rPr>
            </w:pP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EA9A2E"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至少包含以下功能模块：对应平台组成认知与实训，平台组部件功能认知与实训，平台电气系统认知与实训。</w:t>
            </w:r>
          </w:p>
        </w:tc>
        <w:tc>
          <w:tcPr>
            <w:tcW w:w="235" w:type="pct"/>
            <w:vMerge/>
            <w:tcBorders>
              <w:left w:val="single" w:sz="4" w:space="0" w:color="auto"/>
              <w:right w:val="single" w:sz="4" w:space="0" w:color="auto"/>
            </w:tcBorders>
            <w:tcMar>
              <w:top w:w="15" w:type="dxa"/>
              <w:left w:w="15" w:type="dxa"/>
              <w:right w:w="15" w:type="dxa"/>
            </w:tcMar>
          </w:tcPr>
          <w:p w14:paraId="7029A010" w14:textId="77777777" w:rsidR="00BD64E0" w:rsidRPr="00B02137" w:rsidRDefault="00BD64E0" w:rsidP="00F9109D">
            <w:pPr>
              <w:widowControl/>
              <w:jc w:val="center"/>
              <w:textAlignment w:val="center"/>
              <w:rPr>
                <w:rFonts w:ascii="楷体" w:eastAsia="楷体" w:hAnsi="楷体"/>
              </w:rPr>
            </w:pPr>
          </w:p>
        </w:tc>
        <w:tc>
          <w:tcPr>
            <w:tcW w:w="234" w:type="pct"/>
            <w:vMerge/>
            <w:tcBorders>
              <w:left w:val="single" w:sz="4" w:space="0" w:color="auto"/>
              <w:right w:val="single" w:sz="4" w:space="0" w:color="000000"/>
            </w:tcBorders>
            <w:tcMar>
              <w:top w:w="15" w:type="dxa"/>
              <w:left w:w="15" w:type="dxa"/>
              <w:right w:w="15" w:type="dxa"/>
            </w:tcMar>
          </w:tcPr>
          <w:p w14:paraId="07EE7F5A" w14:textId="77777777" w:rsidR="00BD64E0" w:rsidRPr="00B02137" w:rsidRDefault="00BD64E0" w:rsidP="00F9109D">
            <w:pPr>
              <w:widowControl/>
              <w:jc w:val="center"/>
              <w:textAlignment w:val="center"/>
              <w:rPr>
                <w:rFonts w:ascii="楷体" w:eastAsia="楷体" w:hAnsi="楷体"/>
              </w:rPr>
            </w:pPr>
          </w:p>
        </w:tc>
        <w:tc>
          <w:tcPr>
            <w:tcW w:w="259" w:type="pct"/>
            <w:vMerge/>
            <w:tcBorders>
              <w:left w:val="single" w:sz="4" w:space="0" w:color="000000"/>
              <w:right w:val="single" w:sz="4" w:space="0" w:color="000000"/>
            </w:tcBorders>
            <w:tcMar>
              <w:top w:w="15" w:type="dxa"/>
              <w:left w:w="15" w:type="dxa"/>
              <w:right w:w="15" w:type="dxa"/>
            </w:tcMar>
          </w:tcPr>
          <w:p w14:paraId="639844C8" w14:textId="77777777" w:rsidR="00BD64E0" w:rsidRPr="00B02137" w:rsidRDefault="00BD64E0" w:rsidP="00F9109D">
            <w:pPr>
              <w:widowControl/>
              <w:jc w:val="center"/>
              <w:textAlignment w:val="center"/>
              <w:rPr>
                <w:rFonts w:ascii="楷体" w:eastAsia="楷体" w:hAnsi="楷体"/>
              </w:rPr>
            </w:pPr>
          </w:p>
        </w:tc>
        <w:tc>
          <w:tcPr>
            <w:tcW w:w="342" w:type="pct"/>
            <w:vMerge/>
            <w:tcBorders>
              <w:left w:val="single" w:sz="4" w:space="0" w:color="000000"/>
              <w:right w:val="single" w:sz="4" w:space="0" w:color="000000"/>
            </w:tcBorders>
            <w:tcMar>
              <w:top w:w="15" w:type="dxa"/>
              <w:left w:w="15" w:type="dxa"/>
              <w:right w:w="15" w:type="dxa"/>
            </w:tcMar>
          </w:tcPr>
          <w:p w14:paraId="6393A97C" w14:textId="77777777" w:rsidR="00BD64E0" w:rsidRPr="00B02137" w:rsidRDefault="00BD64E0" w:rsidP="00F9109D">
            <w:pPr>
              <w:widowControl/>
              <w:jc w:val="center"/>
              <w:textAlignment w:val="center"/>
              <w:rPr>
                <w:rFonts w:ascii="楷体" w:eastAsia="楷体" w:hAnsi="楷体"/>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D9EB6A"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2C693F95" w14:textId="77777777" w:rsidTr="00BD64E0">
        <w:trPr>
          <w:trHeight w:val="258"/>
          <w:jc w:val="center"/>
        </w:trPr>
        <w:tc>
          <w:tcPr>
            <w:tcW w:w="253" w:type="pct"/>
            <w:vMerge/>
            <w:tcBorders>
              <w:left w:val="single" w:sz="4" w:space="0" w:color="000000"/>
              <w:right w:val="single" w:sz="4" w:space="0" w:color="000000"/>
            </w:tcBorders>
            <w:tcMar>
              <w:top w:w="15" w:type="dxa"/>
              <w:left w:w="15" w:type="dxa"/>
              <w:right w:w="15" w:type="dxa"/>
            </w:tcMar>
            <w:vAlign w:val="center"/>
          </w:tcPr>
          <w:p w14:paraId="5C0562C5" w14:textId="77777777" w:rsidR="00BD64E0" w:rsidRPr="00B02137" w:rsidRDefault="00BD64E0" w:rsidP="00F9109D">
            <w:pPr>
              <w:jc w:val="center"/>
              <w:textAlignment w:val="center"/>
              <w:rPr>
                <w:rFonts w:ascii="楷体" w:eastAsia="楷体" w:hAnsi="楷体" w:cs="仿宋"/>
                <w:b/>
                <w:sz w:val="24"/>
              </w:rPr>
            </w:pPr>
          </w:p>
        </w:tc>
        <w:tc>
          <w:tcPr>
            <w:tcW w:w="512" w:type="pct"/>
            <w:tcBorders>
              <w:top w:val="single" w:sz="4" w:space="0" w:color="000000"/>
              <w:left w:val="single" w:sz="4" w:space="0" w:color="000000"/>
              <w:bottom w:val="single" w:sz="4" w:space="0" w:color="000000"/>
              <w:right w:val="single" w:sz="4" w:space="0" w:color="auto"/>
            </w:tcBorders>
            <w:tcMar>
              <w:top w:w="15" w:type="dxa"/>
              <w:left w:w="15" w:type="dxa"/>
              <w:right w:w="15" w:type="dxa"/>
            </w:tcMar>
          </w:tcPr>
          <w:p w14:paraId="55AB16C7" w14:textId="77777777" w:rsidR="00BD64E0" w:rsidRPr="00B02137" w:rsidRDefault="00BD64E0" w:rsidP="00F9109D">
            <w:pPr>
              <w:jc w:val="center"/>
              <w:rPr>
                <w:rFonts w:ascii="楷体" w:eastAsia="楷体" w:hAnsi="楷体" w:cs="宋体"/>
                <w:szCs w:val="21"/>
              </w:rPr>
            </w:pPr>
            <w:r w:rsidRPr="00B02137">
              <w:rPr>
                <w:rFonts w:ascii="楷体" w:eastAsia="楷体" w:hAnsi="楷体" w:cs="宋体" w:hint="eastAsia"/>
                <w:szCs w:val="21"/>
              </w:rPr>
              <w:t>机械设计组件模块</w:t>
            </w:r>
          </w:p>
        </w:tc>
        <w:tc>
          <w:tcPr>
            <w:tcW w:w="56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F95A9C2" w14:textId="77777777" w:rsidR="00BD64E0" w:rsidRPr="00B02137" w:rsidRDefault="00BD64E0" w:rsidP="00F9109D">
            <w:pPr>
              <w:widowControl/>
              <w:jc w:val="center"/>
              <w:textAlignment w:val="center"/>
              <w:rPr>
                <w:rFonts w:ascii="楷体" w:eastAsia="楷体" w:hAnsi="楷体" w:cs="仿宋"/>
                <w:color w:val="000000"/>
                <w:szCs w:val="21"/>
                <w:shd w:val="clear" w:color="auto" w:fill="FFFFFF"/>
              </w:rPr>
            </w:pP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4B9E4CAB"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至少包含以下功能模块：对应平台的各零部件组件及工程图文档，单元组件及工程图文档，总装组件及工程图文档。</w:t>
            </w:r>
          </w:p>
        </w:tc>
        <w:tc>
          <w:tcPr>
            <w:tcW w:w="235" w:type="pct"/>
            <w:vMerge/>
            <w:tcBorders>
              <w:left w:val="single" w:sz="4" w:space="0" w:color="auto"/>
              <w:right w:val="single" w:sz="4" w:space="0" w:color="auto"/>
            </w:tcBorders>
            <w:tcMar>
              <w:top w:w="15" w:type="dxa"/>
              <w:left w:w="15" w:type="dxa"/>
              <w:right w:w="15" w:type="dxa"/>
            </w:tcMar>
          </w:tcPr>
          <w:p w14:paraId="12F02A1E" w14:textId="77777777" w:rsidR="00BD64E0" w:rsidRPr="00B02137" w:rsidRDefault="00BD64E0" w:rsidP="00F9109D">
            <w:pPr>
              <w:widowControl/>
              <w:jc w:val="center"/>
              <w:textAlignment w:val="center"/>
              <w:rPr>
                <w:rFonts w:ascii="楷体" w:eastAsia="楷体" w:hAnsi="楷体"/>
              </w:rPr>
            </w:pPr>
          </w:p>
        </w:tc>
        <w:tc>
          <w:tcPr>
            <w:tcW w:w="234" w:type="pct"/>
            <w:vMerge/>
            <w:tcBorders>
              <w:left w:val="single" w:sz="4" w:space="0" w:color="auto"/>
              <w:right w:val="single" w:sz="4" w:space="0" w:color="000000"/>
            </w:tcBorders>
            <w:tcMar>
              <w:top w:w="15" w:type="dxa"/>
              <w:left w:w="15" w:type="dxa"/>
              <w:right w:w="15" w:type="dxa"/>
            </w:tcMar>
          </w:tcPr>
          <w:p w14:paraId="228C8D41" w14:textId="77777777" w:rsidR="00BD64E0" w:rsidRPr="00B02137" w:rsidRDefault="00BD64E0" w:rsidP="00F9109D">
            <w:pPr>
              <w:widowControl/>
              <w:jc w:val="center"/>
              <w:textAlignment w:val="center"/>
              <w:rPr>
                <w:rFonts w:ascii="楷体" w:eastAsia="楷体" w:hAnsi="楷体"/>
              </w:rPr>
            </w:pPr>
          </w:p>
        </w:tc>
        <w:tc>
          <w:tcPr>
            <w:tcW w:w="259" w:type="pct"/>
            <w:vMerge/>
            <w:tcBorders>
              <w:left w:val="single" w:sz="4" w:space="0" w:color="000000"/>
              <w:right w:val="single" w:sz="4" w:space="0" w:color="000000"/>
            </w:tcBorders>
            <w:tcMar>
              <w:top w:w="15" w:type="dxa"/>
              <w:left w:w="15" w:type="dxa"/>
              <w:right w:w="15" w:type="dxa"/>
            </w:tcMar>
          </w:tcPr>
          <w:p w14:paraId="0513AD9D" w14:textId="77777777" w:rsidR="00BD64E0" w:rsidRPr="00B02137" w:rsidRDefault="00BD64E0" w:rsidP="00F9109D">
            <w:pPr>
              <w:widowControl/>
              <w:jc w:val="center"/>
              <w:textAlignment w:val="center"/>
              <w:rPr>
                <w:rFonts w:ascii="楷体" w:eastAsia="楷体" w:hAnsi="楷体"/>
              </w:rPr>
            </w:pPr>
          </w:p>
        </w:tc>
        <w:tc>
          <w:tcPr>
            <w:tcW w:w="342" w:type="pct"/>
            <w:vMerge/>
            <w:tcBorders>
              <w:left w:val="single" w:sz="4" w:space="0" w:color="000000"/>
              <w:right w:val="single" w:sz="4" w:space="0" w:color="000000"/>
            </w:tcBorders>
            <w:tcMar>
              <w:top w:w="15" w:type="dxa"/>
              <w:left w:w="15" w:type="dxa"/>
              <w:right w:w="15" w:type="dxa"/>
            </w:tcMar>
          </w:tcPr>
          <w:p w14:paraId="5EF81FF3" w14:textId="77777777" w:rsidR="00BD64E0" w:rsidRPr="00B02137" w:rsidRDefault="00BD64E0" w:rsidP="00F9109D">
            <w:pPr>
              <w:widowControl/>
              <w:jc w:val="center"/>
              <w:textAlignment w:val="center"/>
              <w:rPr>
                <w:rFonts w:ascii="楷体" w:eastAsia="楷体" w:hAnsi="楷体"/>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FEE84CA"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446CE854" w14:textId="77777777" w:rsidTr="00BD64E0">
        <w:trPr>
          <w:trHeight w:val="258"/>
          <w:jc w:val="center"/>
        </w:trPr>
        <w:tc>
          <w:tcPr>
            <w:tcW w:w="253" w:type="pct"/>
            <w:vMerge/>
            <w:tcBorders>
              <w:left w:val="single" w:sz="4" w:space="0" w:color="000000"/>
              <w:right w:val="single" w:sz="4" w:space="0" w:color="000000"/>
            </w:tcBorders>
            <w:tcMar>
              <w:top w:w="15" w:type="dxa"/>
              <w:left w:w="15" w:type="dxa"/>
              <w:right w:w="15" w:type="dxa"/>
            </w:tcMar>
            <w:vAlign w:val="center"/>
          </w:tcPr>
          <w:p w14:paraId="5CB8F6E4" w14:textId="77777777" w:rsidR="00BD64E0" w:rsidRPr="00B02137" w:rsidRDefault="00BD64E0" w:rsidP="00F9109D">
            <w:pPr>
              <w:jc w:val="center"/>
              <w:textAlignment w:val="center"/>
              <w:rPr>
                <w:rFonts w:ascii="楷体" w:eastAsia="楷体" w:hAnsi="楷体" w:cs="仿宋"/>
                <w:b/>
                <w:sz w:val="24"/>
              </w:rPr>
            </w:pPr>
          </w:p>
        </w:tc>
        <w:tc>
          <w:tcPr>
            <w:tcW w:w="512" w:type="pct"/>
            <w:tcBorders>
              <w:top w:val="single" w:sz="4" w:space="0" w:color="000000"/>
              <w:left w:val="single" w:sz="4" w:space="0" w:color="000000"/>
              <w:bottom w:val="single" w:sz="4" w:space="0" w:color="000000"/>
              <w:right w:val="single" w:sz="4" w:space="0" w:color="auto"/>
            </w:tcBorders>
            <w:tcMar>
              <w:top w:w="15" w:type="dxa"/>
              <w:left w:w="15" w:type="dxa"/>
              <w:right w:w="15" w:type="dxa"/>
            </w:tcMar>
          </w:tcPr>
          <w:p w14:paraId="3EE478C5" w14:textId="77777777" w:rsidR="00BD64E0" w:rsidRPr="00B02137" w:rsidRDefault="00BD64E0" w:rsidP="00F9109D">
            <w:pPr>
              <w:jc w:val="center"/>
              <w:rPr>
                <w:rFonts w:ascii="楷体" w:eastAsia="楷体" w:hAnsi="楷体" w:cs="宋体"/>
                <w:szCs w:val="21"/>
              </w:rPr>
            </w:pPr>
            <w:r w:rsidRPr="00B02137">
              <w:rPr>
                <w:rFonts w:ascii="楷体" w:eastAsia="楷体" w:hAnsi="楷体" w:cs="宋体" w:hint="eastAsia"/>
                <w:szCs w:val="21"/>
              </w:rPr>
              <w:t>电气设计组件模块</w:t>
            </w:r>
          </w:p>
        </w:tc>
        <w:tc>
          <w:tcPr>
            <w:tcW w:w="56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DFA05A4" w14:textId="77777777" w:rsidR="00BD64E0" w:rsidRPr="00B02137" w:rsidRDefault="00BD64E0" w:rsidP="00F9109D">
            <w:pPr>
              <w:widowControl/>
              <w:jc w:val="center"/>
              <w:textAlignment w:val="center"/>
              <w:rPr>
                <w:rFonts w:ascii="楷体" w:eastAsia="楷体" w:hAnsi="楷体" w:cs="仿宋"/>
                <w:color w:val="000000"/>
                <w:szCs w:val="21"/>
                <w:shd w:val="clear" w:color="auto" w:fill="FFFFFF"/>
              </w:rPr>
            </w:pP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BB749E1"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至少包含以下功能模块：对应平台的各单元模块电气元件清单，元件接口参数，电气系统原理及接线单元。</w:t>
            </w:r>
          </w:p>
        </w:tc>
        <w:tc>
          <w:tcPr>
            <w:tcW w:w="235" w:type="pct"/>
            <w:vMerge/>
            <w:tcBorders>
              <w:left w:val="single" w:sz="4" w:space="0" w:color="auto"/>
              <w:right w:val="single" w:sz="4" w:space="0" w:color="auto"/>
            </w:tcBorders>
            <w:tcMar>
              <w:top w:w="15" w:type="dxa"/>
              <w:left w:w="15" w:type="dxa"/>
              <w:right w:w="15" w:type="dxa"/>
            </w:tcMar>
          </w:tcPr>
          <w:p w14:paraId="219A2CC2" w14:textId="77777777" w:rsidR="00BD64E0" w:rsidRPr="00B02137" w:rsidRDefault="00BD64E0" w:rsidP="00F9109D">
            <w:pPr>
              <w:widowControl/>
              <w:jc w:val="center"/>
              <w:textAlignment w:val="center"/>
              <w:rPr>
                <w:rFonts w:ascii="楷体" w:eastAsia="楷体" w:hAnsi="楷体"/>
              </w:rPr>
            </w:pPr>
          </w:p>
        </w:tc>
        <w:tc>
          <w:tcPr>
            <w:tcW w:w="234" w:type="pct"/>
            <w:vMerge/>
            <w:tcBorders>
              <w:left w:val="single" w:sz="4" w:space="0" w:color="auto"/>
              <w:right w:val="single" w:sz="4" w:space="0" w:color="000000"/>
            </w:tcBorders>
            <w:tcMar>
              <w:top w:w="15" w:type="dxa"/>
              <w:left w:w="15" w:type="dxa"/>
              <w:right w:w="15" w:type="dxa"/>
            </w:tcMar>
          </w:tcPr>
          <w:p w14:paraId="32B3D728" w14:textId="77777777" w:rsidR="00BD64E0" w:rsidRPr="00B02137" w:rsidRDefault="00BD64E0" w:rsidP="00F9109D">
            <w:pPr>
              <w:widowControl/>
              <w:jc w:val="center"/>
              <w:textAlignment w:val="center"/>
              <w:rPr>
                <w:rFonts w:ascii="楷体" w:eastAsia="楷体" w:hAnsi="楷体"/>
              </w:rPr>
            </w:pPr>
          </w:p>
        </w:tc>
        <w:tc>
          <w:tcPr>
            <w:tcW w:w="259" w:type="pct"/>
            <w:vMerge/>
            <w:tcBorders>
              <w:left w:val="single" w:sz="4" w:space="0" w:color="000000"/>
              <w:right w:val="single" w:sz="4" w:space="0" w:color="000000"/>
            </w:tcBorders>
            <w:tcMar>
              <w:top w:w="15" w:type="dxa"/>
              <w:left w:w="15" w:type="dxa"/>
              <w:right w:w="15" w:type="dxa"/>
            </w:tcMar>
          </w:tcPr>
          <w:p w14:paraId="3851FAB7" w14:textId="77777777" w:rsidR="00BD64E0" w:rsidRPr="00B02137" w:rsidRDefault="00BD64E0" w:rsidP="00F9109D">
            <w:pPr>
              <w:widowControl/>
              <w:jc w:val="center"/>
              <w:textAlignment w:val="center"/>
              <w:rPr>
                <w:rFonts w:ascii="楷体" w:eastAsia="楷体" w:hAnsi="楷体"/>
              </w:rPr>
            </w:pPr>
          </w:p>
        </w:tc>
        <w:tc>
          <w:tcPr>
            <w:tcW w:w="342" w:type="pct"/>
            <w:vMerge/>
            <w:tcBorders>
              <w:left w:val="single" w:sz="4" w:space="0" w:color="000000"/>
              <w:right w:val="single" w:sz="4" w:space="0" w:color="000000"/>
            </w:tcBorders>
            <w:tcMar>
              <w:top w:w="15" w:type="dxa"/>
              <w:left w:w="15" w:type="dxa"/>
              <w:right w:w="15" w:type="dxa"/>
            </w:tcMar>
          </w:tcPr>
          <w:p w14:paraId="3C0C0883" w14:textId="77777777" w:rsidR="00BD64E0" w:rsidRPr="00B02137" w:rsidRDefault="00BD64E0" w:rsidP="00F9109D">
            <w:pPr>
              <w:widowControl/>
              <w:jc w:val="center"/>
              <w:textAlignment w:val="center"/>
              <w:rPr>
                <w:rFonts w:ascii="楷体" w:eastAsia="楷体" w:hAnsi="楷体"/>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AF4EC0"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00FAE10B" w14:textId="77777777" w:rsidTr="00BD64E0">
        <w:trPr>
          <w:trHeight w:val="258"/>
          <w:jc w:val="center"/>
        </w:trPr>
        <w:tc>
          <w:tcPr>
            <w:tcW w:w="253" w:type="pct"/>
            <w:vMerge/>
            <w:tcBorders>
              <w:left w:val="single" w:sz="4" w:space="0" w:color="000000"/>
              <w:right w:val="single" w:sz="4" w:space="0" w:color="000000"/>
            </w:tcBorders>
            <w:tcMar>
              <w:top w:w="15" w:type="dxa"/>
              <w:left w:w="15" w:type="dxa"/>
              <w:right w:w="15" w:type="dxa"/>
            </w:tcMar>
            <w:vAlign w:val="center"/>
          </w:tcPr>
          <w:p w14:paraId="2119AA6C" w14:textId="77777777" w:rsidR="00BD64E0" w:rsidRPr="00B02137" w:rsidRDefault="00BD64E0" w:rsidP="00F9109D">
            <w:pPr>
              <w:jc w:val="center"/>
              <w:textAlignment w:val="center"/>
              <w:rPr>
                <w:rFonts w:ascii="楷体" w:eastAsia="楷体" w:hAnsi="楷体" w:cs="仿宋"/>
                <w:b/>
                <w:sz w:val="24"/>
              </w:rPr>
            </w:pPr>
          </w:p>
        </w:tc>
        <w:tc>
          <w:tcPr>
            <w:tcW w:w="512" w:type="pct"/>
            <w:tcBorders>
              <w:top w:val="single" w:sz="4" w:space="0" w:color="000000"/>
              <w:left w:val="single" w:sz="4" w:space="0" w:color="000000"/>
              <w:bottom w:val="single" w:sz="4" w:space="0" w:color="000000"/>
              <w:right w:val="single" w:sz="4" w:space="0" w:color="auto"/>
            </w:tcBorders>
            <w:tcMar>
              <w:top w:w="15" w:type="dxa"/>
              <w:left w:w="15" w:type="dxa"/>
              <w:right w:w="15" w:type="dxa"/>
            </w:tcMar>
          </w:tcPr>
          <w:p w14:paraId="70ABA4C8" w14:textId="77777777" w:rsidR="00BD64E0" w:rsidRPr="00B02137" w:rsidRDefault="00BD64E0" w:rsidP="00F9109D">
            <w:pPr>
              <w:jc w:val="center"/>
              <w:rPr>
                <w:rFonts w:ascii="楷体" w:eastAsia="楷体" w:hAnsi="楷体" w:cs="宋体"/>
                <w:szCs w:val="21"/>
              </w:rPr>
            </w:pPr>
            <w:r w:rsidRPr="00B02137">
              <w:rPr>
                <w:rFonts w:ascii="楷体" w:eastAsia="楷体" w:hAnsi="楷体" w:cs="宋体" w:hint="eastAsia"/>
                <w:szCs w:val="21"/>
              </w:rPr>
              <w:t>平台维护组件模块</w:t>
            </w:r>
          </w:p>
        </w:tc>
        <w:tc>
          <w:tcPr>
            <w:tcW w:w="56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03DD8BAA" w14:textId="77777777" w:rsidR="00BD64E0" w:rsidRPr="00B02137" w:rsidRDefault="00BD64E0" w:rsidP="00F9109D">
            <w:pPr>
              <w:widowControl/>
              <w:jc w:val="center"/>
              <w:textAlignment w:val="center"/>
              <w:rPr>
                <w:rFonts w:ascii="楷体" w:eastAsia="楷体" w:hAnsi="楷体" w:cs="仿宋"/>
                <w:color w:val="000000"/>
                <w:szCs w:val="21"/>
                <w:shd w:val="clear" w:color="auto" w:fill="FFFFFF"/>
              </w:rPr>
            </w:pP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543A7BC"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至少包含以下功能模块：对应平台各单元机械维护组件，电气维护接口，通讯接口维护，系统软件维护等子模块。</w:t>
            </w:r>
          </w:p>
        </w:tc>
        <w:tc>
          <w:tcPr>
            <w:tcW w:w="235" w:type="pct"/>
            <w:vMerge/>
            <w:tcBorders>
              <w:left w:val="single" w:sz="4" w:space="0" w:color="auto"/>
              <w:right w:val="single" w:sz="4" w:space="0" w:color="auto"/>
            </w:tcBorders>
            <w:tcMar>
              <w:top w:w="15" w:type="dxa"/>
              <w:left w:w="15" w:type="dxa"/>
              <w:right w:w="15" w:type="dxa"/>
            </w:tcMar>
          </w:tcPr>
          <w:p w14:paraId="6F86D33A" w14:textId="77777777" w:rsidR="00BD64E0" w:rsidRPr="00B02137" w:rsidRDefault="00BD64E0" w:rsidP="00F9109D">
            <w:pPr>
              <w:widowControl/>
              <w:jc w:val="center"/>
              <w:textAlignment w:val="center"/>
              <w:rPr>
                <w:rFonts w:ascii="楷体" w:eastAsia="楷体" w:hAnsi="楷体"/>
              </w:rPr>
            </w:pPr>
          </w:p>
        </w:tc>
        <w:tc>
          <w:tcPr>
            <w:tcW w:w="234" w:type="pct"/>
            <w:vMerge/>
            <w:tcBorders>
              <w:left w:val="single" w:sz="4" w:space="0" w:color="auto"/>
              <w:right w:val="single" w:sz="4" w:space="0" w:color="000000"/>
            </w:tcBorders>
            <w:tcMar>
              <w:top w:w="15" w:type="dxa"/>
              <w:left w:w="15" w:type="dxa"/>
              <w:right w:w="15" w:type="dxa"/>
            </w:tcMar>
          </w:tcPr>
          <w:p w14:paraId="2262428C" w14:textId="77777777" w:rsidR="00BD64E0" w:rsidRPr="00B02137" w:rsidRDefault="00BD64E0" w:rsidP="00F9109D">
            <w:pPr>
              <w:widowControl/>
              <w:jc w:val="center"/>
              <w:textAlignment w:val="center"/>
              <w:rPr>
                <w:rFonts w:ascii="楷体" w:eastAsia="楷体" w:hAnsi="楷体"/>
              </w:rPr>
            </w:pPr>
          </w:p>
        </w:tc>
        <w:tc>
          <w:tcPr>
            <w:tcW w:w="259" w:type="pct"/>
            <w:vMerge/>
            <w:tcBorders>
              <w:left w:val="single" w:sz="4" w:space="0" w:color="000000"/>
              <w:right w:val="single" w:sz="4" w:space="0" w:color="000000"/>
            </w:tcBorders>
            <w:tcMar>
              <w:top w:w="15" w:type="dxa"/>
              <w:left w:w="15" w:type="dxa"/>
              <w:right w:w="15" w:type="dxa"/>
            </w:tcMar>
          </w:tcPr>
          <w:p w14:paraId="2E9FACAF" w14:textId="77777777" w:rsidR="00BD64E0" w:rsidRPr="00B02137" w:rsidRDefault="00BD64E0" w:rsidP="00F9109D">
            <w:pPr>
              <w:widowControl/>
              <w:jc w:val="center"/>
              <w:textAlignment w:val="center"/>
              <w:rPr>
                <w:rFonts w:ascii="楷体" w:eastAsia="楷体" w:hAnsi="楷体"/>
              </w:rPr>
            </w:pPr>
          </w:p>
        </w:tc>
        <w:tc>
          <w:tcPr>
            <w:tcW w:w="342" w:type="pct"/>
            <w:vMerge/>
            <w:tcBorders>
              <w:left w:val="single" w:sz="4" w:space="0" w:color="000000"/>
              <w:right w:val="single" w:sz="4" w:space="0" w:color="000000"/>
            </w:tcBorders>
            <w:tcMar>
              <w:top w:w="15" w:type="dxa"/>
              <w:left w:w="15" w:type="dxa"/>
              <w:right w:w="15" w:type="dxa"/>
            </w:tcMar>
          </w:tcPr>
          <w:p w14:paraId="3EB0756A" w14:textId="77777777" w:rsidR="00BD64E0" w:rsidRPr="00B02137" w:rsidRDefault="00BD64E0" w:rsidP="00F9109D">
            <w:pPr>
              <w:widowControl/>
              <w:jc w:val="center"/>
              <w:textAlignment w:val="center"/>
              <w:rPr>
                <w:rFonts w:ascii="楷体" w:eastAsia="楷体" w:hAnsi="楷体"/>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95340F"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0BD9A8CE" w14:textId="77777777" w:rsidTr="00BD64E0">
        <w:trPr>
          <w:trHeight w:val="258"/>
          <w:jc w:val="center"/>
        </w:trPr>
        <w:tc>
          <w:tcPr>
            <w:tcW w:w="253" w:type="pct"/>
            <w:vMerge/>
            <w:tcBorders>
              <w:left w:val="single" w:sz="4" w:space="0" w:color="000000"/>
              <w:right w:val="single" w:sz="4" w:space="0" w:color="000000"/>
            </w:tcBorders>
            <w:tcMar>
              <w:top w:w="15" w:type="dxa"/>
              <w:left w:w="15" w:type="dxa"/>
              <w:right w:w="15" w:type="dxa"/>
            </w:tcMar>
            <w:vAlign w:val="center"/>
          </w:tcPr>
          <w:p w14:paraId="33982250" w14:textId="77777777" w:rsidR="00BD64E0" w:rsidRPr="00B02137" w:rsidRDefault="00BD64E0" w:rsidP="00F9109D">
            <w:pPr>
              <w:jc w:val="center"/>
              <w:textAlignment w:val="center"/>
              <w:rPr>
                <w:rFonts w:ascii="楷体" w:eastAsia="楷体" w:hAnsi="楷体" w:cs="仿宋"/>
                <w:b/>
                <w:sz w:val="24"/>
              </w:rPr>
            </w:pPr>
          </w:p>
        </w:tc>
        <w:tc>
          <w:tcPr>
            <w:tcW w:w="512" w:type="pct"/>
            <w:tcBorders>
              <w:top w:val="single" w:sz="4" w:space="0" w:color="000000"/>
              <w:left w:val="single" w:sz="4" w:space="0" w:color="000000"/>
              <w:bottom w:val="single" w:sz="4" w:space="0" w:color="000000"/>
              <w:right w:val="single" w:sz="4" w:space="0" w:color="auto"/>
            </w:tcBorders>
            <w:tcMar>
              <w:top w:w="15" w:type="dxa"/>
              <w:left w:w="15" w:type="dxa"/>
              <w:right w:w="15" w:type="dxa"/>
            </w:tcMar>
          </w:tcPr>
          <w:p w14:paraId="6E691D32" w14:textId="77777777" w:rsidR="00BD64E0" w:rsidRPr="00B02137" w:rsidRDefault="00BD64E0" w:rsidP="00F9109D">
            <w:pPr>
              <w:jc w:val="center"/>
              <w:rPr>
                <w:rFonts w:ascii="楷体" w:eastAsia="楷体" w:hAnsi="楷体" w:cs="宋体"/>
                <w:szCs w:val="21"/>
              </w:rPr>
            </w:pPr>
            <w:r w:rsidRPr="00B02137">
              <w:rPr>
                <w:rFonts w:ascii="楷体" w:eastAsia="楷体" w:hAnsi="楷体" w:cs="宋体" w:hint="eastAsia"/>
                <w:szCs w:val="21"/>
              </w:rPr>
              <w:t>平台测评模块</w:t>
            </w:r>
          </w:p>
        </w:tc>
        <w:tc>
          <w:tcPr>
            <w:tcW w:w="56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5191ED1A" w14:textId="77777777" w:rsidR="00BD64E0" w:rsidRPr="00B02137" w:rsidRDefault="00BD64E0" w:rsidP="00F9109D">
            <w:pPr>
              <w:widowControl/>
              <w:jc w:val="center"/>
              <w:textAlignment w:val="center"/>
              <w:rPr>
                <w:rFonts w:ascii="楷体" w:eastAsia="楷体" w:hAnsi="楷体" w:cs="仿宋"/>
                <w:color w:val="000000"/>
                <w:szCs w:val="21"/>
                <w:shd w:val="clear" w:color="auto" w:fill="FFFFFF"/>
              </w:rPr>
            </w:pP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641F042"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至少包含以下功能模块：对应平台各子系统中学习单元的机械系统单元测评，电气系统单元测评，通讯测试单元测评，系统软件测评等子模块。</w:t>
            </w:r>
          </w:p>
        </w:tc>
        <w:tc>
          <w:tcPr>
            <w:tcW w:w="235" w:type="pct"/>
            <w:vMerge/>
            <w:tcBorders>
              <w:left w:val="single" w:sz="4" w:space="0" w:color="auto"/>
              <w:right w:val="single" w:sz="4" w:space="0" w:color="auto"/>
            </w:tcBorders>
            <w:tcMar>
              <w:top w:w="15" w:type="dxa"/>
              <w:left w:w="15" w:type="dxa"/>
              <w:right w:w="15" w:type="dxa"/>
            </w:tcMar>
          </w:tcPr>
          <w:p w14:paraId="0AAB10D0" w14:textId="77777777" w:rsidR="00BD64E0" w:rsidRPr="00B02137" w:rsidRDefault="00BD64E0" w:rsidP="00F9109D">
            <w:pPr>
              <w:widowControl/>
              <w:jc w:val="center"/>
              <w:textAlignment w:val="center"/>
              <w:rPr>
                <w:rFonts w:ascii="楷体" w:eastAsia="楷体" w:hAnsi="楷体"/>
              </w:rPr>
            </w:pPr>
          </w:p>
        </w:tc>
        <w:tc>
          <w:tcPr>
            <w:tcW w:w="234" w:type="pct"/>
            <w:vMerge/>
            <w:tcBorders>
              <w:left w:val="single" w:sz="4" w:space="0" w:color="auto"/>
              <w:right w:val="single" w:sz="4" w:space="0" w:color="000000"/>
            </w:tcBorders>
            <w:tcMar>
              <w:top w:w="15" w:type="dxa"/>
              <w:left w:w="15" w:type="dxa"/>
              <w:right w:w="15" w:type="dxa"/>
            </w:tcMar>
          </w:tcPr>
          <w:p w14:paraId="5FB0A033" w14:textId="77777777" w:rsidR="00BD64E0" w:rsidRPr="00B02137" w:rsidRDefault="00BD64E0" w:rsidP="00F9109D">
            <w:pPr>
              <w:widowControl/>
              <w:jc w:val="center"/>
              <w:textAlignment w:val="center"/>
              <w:rPr>
                <w:rFonts w:ascii="楷体" w:eastAsia="楷体" w:hAnsi="楷体"/>
              </w:rPr>
            </w:pPr>
          </w:p>
        </w:tc>
        <w:tc>
          <w:tcPr>
            <w:tcW w:w="259" w:type="pct"/>
            <w:vMerge/>
            <w:tcBorders>
              <w:left w:val="single" w:sz="4" w:space="0" w:color="000000"/>
              <w:right w:val="single" w:sz="4" w:space="0" w:color="000000"/>
            </w:tcBorders>
            <w:tcMar>
              <w:top w:w="15" w:type="dxa"/>
              <w:left w:w="15" w:type="dxa"/>
              <w:right w:w="15" w:type="dxa"/>
            </w:tcMar>
          </w:tcPr>
          <w:p w14:paraId="15FEBDEA" w14:textId="77777777" w:rsidR="00BD64E0" w:rsidRPr="00B02137" w:rsidRDefault="00BD64E0" w:rsidP="00F9109D">
            <w:pPr>
              <w:widowControl/>
              <w:jc w:val="center"/>
              <w:textAlignment w:val="center"/>
              <w:rPr>
                <w:rFonts w:ascii="楷体" w:eastAsia="楷体" w:hAnsi="楷体"/>
              </w:rPr>
            </w:pPr>
          </w:p>
        </w:tc>
        <w:tc>
          <w:tcPr>
            <w:tcW w:w="342" w:type="pct"/>
            <w:vMerge/>
            <w:tcBorders>
              <w:left w:val="single" w:sz="4" w:space="0" w:color="000000"/>
              <w:right w:val="single" w:sz="4" w:space="0" w:color="000000"/>
            </w:tcBorders>
            <w:tcMar>
              <w:top w:w="15" w:type="dxa"/>
              <w:left w:w="15" w:type="dxa"/>
              <w:right w:w="15" w:type="dxa"/>
            </w:tcMar>
          </w:tcPr>
          <w:p w14:paraId="68C8775F" w14:textId="77777777" w:rsidR="00BD64E0" w:rsidRPr="00B02137" w:rsidRDefault="00BD64E0" w:rsidP="00F9109D">
            <w:pPr>
              <w:widowControl/>
              <w:jc w:val="center"/>
              <w:textAlignment w:val="center"/>
              <w:rPr>
                <w:rFonts w:ascii="楷体" w:eastAsia="楷体" w:hAnsi="楷体"/>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986EA5"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0CEC3A42" w14:textId="77777777" w:rsidTr="00BD64E0">
        <w:trPr>
          <w:trHeight w:val="258"/>
          <w:jc w:val="center"/>
        </w:trPr>
        <w:tc>
          <w:tcPr>
            <w:tcW w:w="253" w:type="pct"/>
            <w:vMerge/>
            <w:tcBorders>
              <w:left w:val="single" w:sz="4" w:space="0" w:color="000000"/>
              <w:bottom w:val="single" w:sz="4" w:space="0" w:color="000000"/>
              <w:right w:val="single" w:sz="4" w:space="0" w:color="000000"/>
            </w:tcBorders>
            <w:tcMar>
              <w:top w:w="15" w:type="dxa"/>
              <w:left w:w="15" w:type="dxa"/>
              <w:right w:w="15" w:type="dxa"/>
            </w:tcMar>
            <w:vAlign w:val="center"/>
          </w:tcPr>
          <w:p w14:paraId="382D99DD" w14:textId="77777777" w:rsidR="00BD64E0" w:rsidRPr="00B02137" w:rsidRDefault="00BD64E0" w:rsidP="00F9109D">
            <w:pPr>
              <w:jc w:val="center"/>
              <w:textAlignment w:val="center"/>
              <w:rPr>
                <w:rFonts w:ascii="楷体" w:eastAsia="楷体" w:hAnsi="楷体" w:cs="仿宋"/>
                <w:b/>
                <w:sz w:val="24"/>
              </w:rPr>
            </w:pPr>
          </w:p>
        </w:tc>
        <w:tc>
          <w:tcPr>
            <w:tcW w:w="512" w:type="pct"/>
            <w:tcBorders>
              <w:top w:val="single" w:sz="4" w:space="0" w:color="000000"/>
              <w:left w:val="single" w:sz="4" w:space="0" w:color="000000"/>
              <w:bottom w:val="single" w:sz="4" w:space="0" w:color="000000"/>
              <w:right w:val="single" w:sz="4" w:space="0" w:color="auto"/>
            </w:tcBorders>
            <w:tcMar>
              <w:top w:w="15" w:type="dxa"/>
              <w:left w:w="15" w:type="dxa"/>
              <w:right w:w="15" w:type="dxa"/>
            </w:tcMar>
          </w:tcPr>
          <w:p w14:paraId="48748183" w14:textId="77777777" w:rsidR="00BD64E0" w:rsidRPr="00B02137" w:rsidRDefault="00BD64E0" w:rsidP="00F9109D">
            <w:pPr>
              <w:jc w:val="center"/>
              <w:rPr>
                <w:rFonts w:ascii="楷体" w:eastAsia="楷体" w:hAnsi="楷体" w:cs="宋体"/>
                <w:szCs w:val="21"/>
              </w:rPr>
            </w:pPr>
            <w:r w:rsidRPr="00B02137">
              <w:rPr>
                <w:rFonts w:ascii="楷体" w:eastAsia="楷体" w:hAnsi="楷体" w:cs="宋体" w:hint="eastAsia"/>
                <w:szCs w:val="21"/>
              </w:rPr>
              <w:t>综合考试应用软件系统</w:t>
            </w:r>
          </w:p>
        </w:tc>
        <w:tc>
          <w:tcPr>
            <w:tcW w:w="56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8994A58" w14:textId="77777777" w:rsidR="00BD64E0" w:rsidRPr="00B02137" w:rsidRDefault="00BD64E0" w:rsidP="00F9109D">
            <w:pPr>
              <w:widowControl/>
              <w:jc w:val="center"/>
              <w:textAlignment w:val="center"/>
              <w:rPr>
                <w:rFonts w:ascii="楷体" w:eastAsia="楷体" w:hAnsi="楷体" w:cs="仿宋"/>
                <w:color w:val="000000"/>
                <w:szCs w:val="21"/>
                <w:shd w:val="clear" w:color="auto" w:fill="FFFFFF"/>
              </w:rPr>
            </w:pP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BC5DDF2"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至少包含以下功能模块：对应平台各子系统中学习单元的机械系统考试，电气系统考试，通讯接口考试，系统软件应用考试，系统软件开发考试等子模块。</w:t>
            </w:r>
          </w:p>
        </w:tc>
        <w:tc>
          <w:tcPr>
            <w:tcW w:w="235" w:type="pct"/>
            <w:vMerge/>
            <w:tcBorders>
              <w:left w:val="single" w:sz="4" w:space="0" w:color="auto"/>
              <w:bottom w:val="single" w:sz="4" w:space="0" w:color="auto"/>
              <w:right w:val="single" w:sz="4" w:space="0" w:color="auto"/>
            </w:tcBorders>
            <w:tcMar>
              <w:top w:w="15" w:type="dxa"/>
              <w:left w:w="15" w:type="dxa"/>
              <w:right w:w="15" w:type="dxa"/>
            </w:tcMar>
          </w:tcPr>
          <w:p w14:paraId="20E06DCC" w14:textId="77777777" w:rsidR="00BD64E0" w:rsidRPr="00B02137" w:rsidRDefault="00BD64E0" w:rsidP="00F9109D">
            <w:pPr>
              <w:widowControl/>
              <w:jc w:val="center"/>
              <w:textAlignment w:val="center"/>
              <w:rPr>
                <w:rFonts w:ascii="楷体" w:eastAsia="楷体" w:hAnsi="楷体"/>
              </w:rPr>
            </w:pPr>
          </w:p>
        </w:tc>
        <w:tc>
          <w:tcPr>
            <w:tcW w:w="234" w:type="pct"/>
            <w:vMerge/>
            <w:tcBorders>
              <w:left w:val="single" w:sz="4" w:space="0" w:color="auto"/>
              <w:bottom w:val="single" w:sz="4" w:space="0" w:color="000000"/>
              <w:right w:val="single" w:sz="4" w:space="0" w:color="000000"/>
            </w:tcBorders>
            <w:tcMar>
              <w:top w:w="15" w:type="dxa"/>
              <w:left w:w="15" w:type="dxa"/>
              <w:right w:w="15" w:type="dxa"/>
            </w:tcMar>
          </w:tcPr>
          <w:p w14:paraId="5CE0FFB4" w14:textId="77777777" w:rsidR="00BD64E0" w:rsidRPr="00B02137" w:rsidRDefault="00BD64E0" w:rsidP="00F9109D">
            <w:pPr>
              <w:widowControl/>
              <w:jc w:val="center"/>
              <w:textAlignment w:val="center"/>
              <w:rPr>
                <w:rFonts w:ascii="楷体" w:eastAsia="楷体" w:hAnsi="楷体"/>
              </w:rPr>
            </w:pPr>
          </w:p>
        </w:tc>
        <w:tc>
          <w:tcPr>
            <w:tcW w:w="259" w:type="pct"/>
            <w:vMerge/>
            <w:tcBorders>
              <w:left w:val="single" w:sz="4" w:space="0" w:color="000000"/>
              <w:bottom w:val="single" w:sz="4" w:space="0" w:color="000000"/>
              <w:right w:val="single" w:sz="4" w:space="0" w:color="000000"/>
            </w:tcBorders>
            <w:tcMar>
              <w:top w:w="15" w:type="dxa"/>
              <w:left w:w="15" w:type="dxa"/>
              <w:right w:w="15" w:type="dxa"/>
            </w:tcMar>
          </w:tcPr>
          <w:p w14:paraId="3EBE7901" w14:textId="77777777" w:rsidR="00BD64E0" w:rsidRPr="00B02137" w:rsidRDefault="00BD64E0" w:rsidP="00F9109D">
            <w:pPr>
              <w:widowControl/>
              <w:jc w:val="center"/>
              <w:textAlignment w:val="center"/>
              <w:rPr>
                <w:rFonts w:ascii="楷体" w:eastAsia="楷体" w:hAnsi="楷体"/>
              </w:rPr>
            </w:pPr>
          </w:p>
        </w:tc>
        <w:tc>
          <w:tcPr>
            <w:tcW w:w="342" w:type="pct"/>
            <w:vMerge/>
            <w:tcBorders>
              <w:left w:val="single" w:sz="4" w:space="0" w:color="000000"/>
              <w:bottom w:val="single" w:sz="4" w:space="0" w:color="000000"/>
              <w:right w:val="single" w:sz="4" w:space="0" w:color="000000"/>
            </w:tcBorders>
            <w:tcMar>
              <w:top w:w="15" w:type="dxa"/>
              <w:left w:w="15" w:type="dxa"/>
              <w:right w:w="15" w:type="dxa"/>
            </w:tcMar>
          </w:tcPr>
          <w:p w14:paraId="2C34E252" w14:textId="77777777" w:rsidR="00BD64E0" w:rsidRPr="00B02137" w:rsidRDefault="00BD64E0" w:rsidP="00F9109D">
            <w:pPr>
              <w:widowControl/>
              <w:jc w:val="center"/>
              <w:textAlignment w:val="center"/>
              <w:rPr>
                <w:rFonts w:ascii="楷体" w:eastAsia="楷体" w:hAnsi="楷体"/>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DB3E28"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44F1CA02" w14:textId="77777777" w:rsidTr="00BD64E0">
        <w:trPr>
          <w:trHeight w:val="1248"/>
          <w:jc w:val="center"/>
        </w:trPr>
        <w:tc>
          <w:tcPr>
            <w:tcW w:w="253"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D83B284" w14:textId="77777777" w:rsidR="00BD64E0" w:rsidRPr="00B02137" w:rsidRDefault="00BD64E0" w:rsidP="00F9109D">
            <w:pPr>
              <w:jc w:val="center"/>
              <w:textAlignment w:val="center"/>
              <w:rPr>
                <w:rFonts w:ascii="楷体" w:eastAsia="楷体" w:hAnsi="楷体" w:cs="仿宋"/>
                <w:b/>
                <w:sz w:val="24"/>
              </w:rPr>
            </w:pPr>
            <w:r w:rsidRPr="00B02137">
              <w:rPr>
                <w:rFonts w:ascii="楷体" w:eastAsia="楷体" w:hAnsi="楷体" w:cs="仿宋"/>
                <w:b/>
                <w:sz w:val="24"/>
              </w:rPr>
              <w:lastRenderedPageBreak/>
              <w:t>4</w:t>
            </w:r>
            <w:r w:rsidRPr="00B02137">
              <w:rPr>
                <w:rFonts w:ascii="楷体" w:eastAsia="楷体" w:hAnsi="楷体" w:cs="仿宋" w:hint="eastAsia"/>
                <w:b/>
                <w:sz w:val="24"/>
              </w:rPr>
              <w:t>工业机器人基础教学工作站配套科研教学软件</w:t>
            </w:r>
          </w:p>
        </w:tc>
        <w:tc>
          <w:tcPr>
            <w:tcW w:w="512" w:type="pct"/>
            <w:tcBorders>
              <w:top w:val="single" w:sz="4" w:space="0" w:color="000000"/>
              <w:left w:val="single" w:sz="4" w:space="0" w:color="000000"/>
              <w:right w:val="single" w:sz="4" w:space="0" w:color="auto"/>
            </w:tcBorders>
            <w:tcMar>
              <w:top w:w="15" w:type="dxa"/>
              <w:left w:w="15" w:type="dxa"/>
              <w:right w:w="15" w:type="dxa"/>
            </w:tcMar>
            <w:vAlign w:val="center"/>
          </w:tcPr>
          <w:p w14:paraId="2064692B" w14:textId="77777777" w:rsidR="00BD64E0" w:rsidRPr="00B02137" w:rsidRDefault="00BD64E0" w:rsidP="00F9109D">
            <w:pPr>
              <w:jc w:val="center"/>
              <w:rPr>
                <w:rFonts w:ascii="楷体" w:eastAsia="楷体" w:hAnsi="楷体" w:cs="宋体"/>
                <w:szCs w:val="21"/>
              </w:rPr>
            </w:pPr>
            <w:r w:rsidRPr="00B02137">
              <w:rPr>
                <w:rFonts w:ascii="楷体" w:eastAsia="楷体" w:hAnsi="楷体" w:cs="宋体" w:hint="eastAsia"/>
                <w:szCs w:val="21"/>
              </w:rPr>
              <w:t>工业机器人及智能制造模拟及仿真系统</w:t>
            </w:r>
          </w:p>
        </w:tc>
        <w:tc>
          <w:tcPr>
            <w:tcW w:w="560" w:type="pct"/>
            <w:tcBorders>
              <w:top w:val="single" w:sz="4" w:space="0" w:color="auto"/>
              <w:left w:val="single" w:sz="4" w:space="0" w:color="auto"/>
              <w:right w:val="single" w:sz="4" w:space="0" w:color="auto"/>
            </w:tcBorders>
            <w:tcMar>
              <w:top w:w="15" w:type="dxa"/>
              <w:left w:w="15" w:type="dxa"/>
              <w:right w:w="15" w:type="dxa"/>
            </w:tcMar>
          </w:tcPr>
          <w:p w14:paraId="472349B9" w14:textId="77777777" w:rsidR="00BD64E0" w:rsidRPr="00B02137" w:rsidRDefault="00BD64E0" w:rsidP="00F9109D">
            <w:pPr>
              <w:widowControl/>
              <w:jc w:val="center"/>
              <w:textAlignment w:val="center"/>
              <w:rPr>
                <w:rFonts w:ascii="楷体" w:eastAsia="楷体" w:hAnsi="楷体" w:cs="仿宋"/>
                <w:color w:val="000000"/>
                <w:szCs w:val="21"/>
                <w:shd w:val="clear" w:color="auto" w:fill="FFFFFF"/>
              </w:rPr>
            </w:pPr>
          </w:p>
        </w:tc>
        <w:tc>
          <w:tcPr>
            <w:tcW w:w="2370" w:type="pct"/>
            <w:tcBorders>
              <w:top w:val="single" w:sz="4" w:space="0" w:color="auto"/>
              <w:left w:val="single" w:sz="4" w:space="0" w:color="auto"/>
              <w:right w:val="single" w:sz="4" w:space="0" w:color="auto"/>
            </w:tcBorders>
            <w:tcMar>
              <w:top w:w="15" w:type="dxa"/>
              <w:left w:w="15" w:type="dxa"/>
              <w:right w:w="15" w:type="dxa"/>
            </w:tcMar>
            <w:vAlign w:val="center"/>
          </w:tcPr>
          <w:p w14:paraId="2FD01367" w14:textId="77777777" w:rsidR="00BD64E0" w:rsidRPr="00B02137" w:rsidRDefault="00BD64E0" w:rsidP="00F9109D">
            <w:pPr>
              <w:jc w:val="left"/>
              <w:textAlignment w:val="center"/>
              <w:rPr>
                <w:rFonts w:ascii="楷体" w:eastAsia="楷体" w:hAnsi="楷体" w:cs="宋体"/>
                <w:color w:val="000000"/>
                <w:szCs w:val="21"/>
              </w:rPr>
            </w:pPr>
            <w:r w:rsidRPr="00B02137">
              <w:rPr>
                <w:rFonts w:ascii="楷体" w:eastAsia="楷体" w:hAnsi="楷体" w:cs="宋体" w:hint="eastAsia"/>
                <w:szCs w:val="21"/>
              </w:rPr>
              <w:t>工业机器人及智能制造模拟及仿真系统至少包括以下功能：</w:t>
            </w:r>
          </w:p>
          <w:p w14:paraId="5C851E0C" w14:textId="77777777" w:rsidR="00BD64E0" w:rsidRPr="00B02137" w:rsidRDefault="00BD64E0" w:rsidP="00F9109D">
            <w:pPr>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1.支持用户自定创建并保存模型，支持标准CAD文件格式的文件输入和输出；</w:t>
            </w:r>
          </w:p>
          <w:p w14:paraId="79DEA512" w14:textId="77777777" w:rsidR="00BD64E0" w:rsidRPr="00B02137" w:rsidRDefault="00BD64E0" w:rsidP="00F9109D">
            <w:pPr>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 xml:space="preserve">2.具备创建标准几何体的CAD编辑功能，可对导入的模型进行拆分、合并、编组、原始坐标系的重新定义，并可对已有的几何体进行精简和优化； </w:t>
            </w:r>
          </w:p>
          <w:p w14:paraId="6D6FA743" w14:textId="77777777" w:rsidR="00BD64E0" w:rsidRPr="00B02137" w:rsidRDefault="00BD64E0" w:rsidP="00F9109D">
            <w:pPr>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3.支持贴近真实渲染效果的生产线仿真，多任务场景管理、多视图显示切换，方便使用者观察和编辑；</w:t>
            </w:r>
          </w:p>
          <w:p w14:paraId="6F709BC4" w14:textId="77777777" w:rsidR="00BD64E0" w:rsidRPr="00B02137" w:rsidRDefault="00BD64E0" w:rsidP="00F9109D">
            <w:pPr>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4.支持视频录制功能，可对机器人、工作站设备、</w:t>
            </w:r>
            <w:proofErr w:type="gramStart"/>
            <w:r w:rsidRPr="00B02137">
              <w:rPr>
                <w:rFonts w:ascii="楷体" w:eastAsia="楷体" w:hAnsi="楷体" w:cs="宋体" w:hint="eastAsia"/>
                <w:color w:val="000000"/>
                <w:szCs w:val="21"/>
              </w:rPr>
              <w:t>自动化产线实时仿真</w:t>
            </w:r>
            <w:proofErr w:type="gramEnd"/>
            <w:r w:rsidRPr="00B02137">
              <w:rPr>
                <w:rFonts w:ascii="楷体" w:eastAsia="楷体" w:hAnsi="楷体" w:cs="宋体" w:hint="eastAsia"/>
                <w:color w:val="000000"/>
                <w:szCs w:val="21"/>
              </w:rPr>
              <w:t>过程进行录制并可输出保存到指定位置；</w:t>
            </w:r>
          </w:p>
          <w:p w14:paraId="4E1493BB" w14:textId="77777777" w:rsidR="00BD64E0" w:rsidRPr="00B02137" w:rsidRDefault="00BD64E0" w:rsidP="00F9109D">
            <w:pPr>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5.软件特有的组件模型库，包括知名品牌机器人、机床、传送带导轨、AGV小车及其他外围设备的模型组件；模型库支持机器人和组件的查找，组件</w:t>
            </w:r>
            <w:proofErr w:type="gramStart"/>
            <w:r w:rsidRPr="00B02137">
              <w:rPr>
                <w:rFonts w:ascii="楷体" w:eastAsia="楷体" w:hAnsi="楷体" w:cs="宋体" w:hint="eastAsia"/>
                <w:color w:val="000000"/>
                <w:szCs w:val="21"/>
              </w:rPr>
              <w:t>库根据</w:t>
            </w:r>
            <w:proofErr w:type="gramEnd"/>
            <w:r w:rsidRPr="00B02137">
              <w:rPr>
                <w:rFonts w:ascii="楷体" w:eastAsia="楷体" w:hAnsi="楷体" w:cs="宋体" w:hint="eastAsia"/>
                <w:color w:val="000000"/>
                <w:szCs w:val="21"/>
              </w:rPr>
              <w:t>教学需要持续更新；</w:t>
            </w:r>
          </w:p>
          <w:p w14:paraId="06744B92" w14:textId="77777777" w:rsidR="00BD64E0" w:rsidRPr="00B02137" w:rsidRDefault="00BD64E0" w:rsidP="00F9109D">
            <w:pPr>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6.提供工业机器人虚拟教学模块，能够通过虚拟示教器对机器人的手动操作以及程序代码的自动运行，也能直连客户指定的实际示教器；并通过虚拟机器人示教面板，可对机器人各关节轴、工具坐标系、基座坐标的设置和修改</w:t>
            </w:r>
          </w:p>
          <w:p w14:paraId="3683E353" w14:textId="77777777" w:rsidR="00BD64E0" w:rsidRPr="00B02137" w:rsidRDefault="00BD64E0" w:rsidP="00F9109D">
            <w:pPr>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7.具有自动化生产线仿真功能；</w:t>
            </w:r>
          </w:p>
          <w:p w14:paraId="7CB4C555" w14:textId="77777777" w:rsidR="00BD64E0" w:rsidRPr="00B02137" w:rsidRDefault="00BD64E0" w:rsidP="00F9109D">
            <w:pPr>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 xml:space="preserve">8.真实的模拟效果（如焊接火花效果、喷漆上色效果、雕刻效果）； </w:t>
            </w:r>
          </w:p>
        </w:tc>
        <w:tc>
          <w:tcPr>
            <w:tcW w:w="235" w:type="pct"/>
            <w:tcBorders>
              <w:top w:val="single" w:sz="4" w:space="0" w:color="auto"/>
              <w:left w:val="single" w:sz="4" w:space="0" w:color="auto"/>
              <w:right w:val="single" w:sz="4" w:space="0" w:color="auto"/>
            </w:tcBorders>
            <w:tcMar>
              <w:top w:w="15" w:type="dxa"/>
              <w:left w:w="15" w:type="dxa"/>
              <w:right w:w="15" w:type="dxa"/>
            </w:tcMar>
            <w:vAlign w:val="center"/>
          </w:tcPr>
          <w:p w14:paraId="3E035A72" w14:textId="77777777" w:rsidR="00BD64E0" w:rsidRPr="00B02137" w:rsidRDefault="00BD64E0" w:rsidP="00F9109D">
            <w:pPr>
              <w:widowControl/>
              <w:jc w:val="center"/>
              <w:textAlignment w:val="center"/>
              <w:rPr>
                <w:rFonts w:ascii="楷体" w:eastAsia="楷体" w:hAnsi="楷体"/>
              </w:rPr>
            </w:pPr>
            <w:r w:rsidRPr="00B02137">
              <w:rPr>
                <w:rFonts w:ascii="楷体" w:eastAsia="楷体" w:hAnsi="楷体" w:hint="eastAsia"/>
              </w:rPr>
              <w:t>1</w:t>
            </w:r>
          </w:p>
        </w:tc>
        <w:tc>
          <w:tcPr>
            <w:tcW w:w="234" w:type="pct"/>
            <w:tcBorders>
              <w:top w:val="single" w:sz="4" w:space="0" w:color="000000"/>
              <w:left w:val="single" w:sz="4" w:space="0" w:color="auto"/>
              <w:right w:val="single" w:sz="4" w:space="0" w:color="000000"/>
            </w:tcBorders>
            <w:tcMar>
              <w:top w:w="15" w:type="dxa"/>
              <w:left w:w="15" w:type="dxa"/>
              <w:right w:w="15" w:type="dxa"/>
            </w:tcMar>
            <w:vAlign w:val="center"/>
          </w:tcPr>
          <w:p w14:paraId="21B197F7" w14:textId="77777777" w:rsidR="00BD64E0" w:rsidRPr="00B02137" w:rsidRDefault="00BD64E0" w:rsidP="00F9109D">
            <w:pPr>
              <w:widowControl/>
              <w:jc w:val="center"/>
              <w:textAlignment w:val="center"/>
              <w:rPr>
                <w:rFonts w:ascii="楷体" w:eastAsia="楷体" w:hAnsi="楷体"/>
              </w:rPr>
            </w:pPr>
            <w:r w:rsidRPr="00B02137">
              <w:rPr>
                <w:rFonts w:ascii="楷体" w:eastAsia="楷体" w:hAnsi="楷体" w:hint="eastAsia"/>
              </w:rPr>
              <w:t>套</w:t>
            </w:r>
          </w:p>
        </w:tc>
        <w:tc>
          <w:tcPr>
            <w:tcW w:w="259" w:type="pct"/>
            <w:tcBorders>
              <w:top w:val="single" w:sz="4" w:space="0" w:color="000000"/>
              <w:left w:val="single" w:sz="4" w:space="0" w:color="000000"/>
              <w:right w:val="single" w:sz="4" w:space="0" w:color="000000"/>
            </w:tcBorders>
            <w:tcMar>
              <w:top w:w="15" w:type="dxa"/>
              <w:left w:w="15" w:type="dxa"/>
              <w:right w:w="15" w:type="dxa"/>
            </w:tcMar>
            <w:vAlign w:val="center"/>
          </w:tcPr>
          <w:p w14:paraId="351F9C53" w14:textId="77777777" w:rsidR="00BD64E0" w:rsidRPr="00B02137" w:rsidRDefault="00BD64E0" w:rsidP="00F9109D">
            <w:pPr>
              <w:widowControl/>
              <w:jc w:val="center"/>
              <w:textAlignment w:val="center"/>
              <w:rPr>
                <w:rFonts w:ascii="楷体" w:eastAsia="楷体" w:hAnsi="楷体"/>
              </w:rPr>
            </w:pPr>
          </w:p>
        </w:tc>
        <w:tc>
          <w:tcPr>
            <w:tcW w:w="342" w:type="pct"/>
            <w:tcBorders>
              <w:top w:val="single" w:sz="4" w:space="0" w:color="000000"/>
              <w:left w:val="single" w:sz="4" w:space="0" w:color="000000"/>
              <w:right w:val="single" w:sz="4" w:space="0" w:color="000000"/>
            </w:tcBorders>
            <w:tcMar>
              <w:top w:w="15" w:type="dxa"/>
              <w:left w:w="15" w:type="dxa"/>
              <w:right w:w="15" w:type="dxa"/>
            </w:tcMar>
            <w:vAlign w:val="center"/>
          </w:tcPr>
          <w:p w14:paraId="18BCDB78" w14:textId="77777777" w:rsidR="00BD64E0" w:rsidRPr="00B02137" w:rsidRDefault="00BD64E0" w:rsidP="00F9109D">
            <w:pPr>
              <w:widowControl/>
              <w:jc w:val="center"/>
              <w:textAlignment w:val="center"/>
              <w:rPr>
                <w:rFonts w:ascii="楷体" w:eastAsia="楷体" w:hAnsi="楷体"/>
              </w:rPr>
            </w:pPr>
          </w:p>
        </w:tc>
        <w:tc>
          <w:tcPr>
            <w:tcW w:w="234" w:type="pct"/>
            <w:tcBorders>
              <w:top w:val="single" w:sz="4" w:space="0" w:color="000000"/>
              <w:left w:val="single" w:sz="4" w:space="0" w:color="000000"/>
              <w:right w:val="single" w:sz="4" w:space="0" w:color="000000"/>
            </w:tcBorders>
            <w:tcMar>
              <w:top w:w="15" w:type="dxa"/>
              <w:left w:w="15" w:type="dxa"/>
              <w:right w:w="15" w:type="dxa"/>
            </w:tcMar>
            <w:vAlign w:val="center"/>
          </w:tcPr>
          <w:p w14:paraId="203C50BB"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4FE37AED" w14:textId="77777777" w:rsidTr="00BD64E0">
        <w:trPr>
          <w:trHeight w:val="3237"/>
          <w:jc w:val="center"/>
        </w:trPr>
        <w:tc>
          <w:tcPr>
            <w:tcW w:w="253" w:type="pct"/>
            <w:vMerge/>
            <w:tcBorders>
              <w:left w:val="single" w:sz="4" w:space="0" w:color="000000"/>
              <w:bottom w:val="single" w:sz="4" w:space="0" w:color="000000"/>
              <w:right w:val="single" w:sz="4" w:space="0" w:color="000000"/>
            </w:tcBorders>
            <w:tcMar>
              <w:top w:w="15" w:type="dxa"/>
              <w:left w:w="15" w:type="dxa"/>
              <w:right w:w="15" w:type="dxa"/>
            </w:tcMar>
            <w:vAlign w:val="center"/>
          </w:tcPr>
          <w:p w14:paraId="0ADF91C9" w14:textId="77777777" w:rsidR="00BD64E0" w:rsidRPr="00B02137" w:rsidRDefault="00BD64E0" w:rsidP="00F9109D">
            <w:pPr>
              <w:widowControl/>
              <w:jc w:val="center"/>
              <w:textAlignment w:val="center"/>
              <w:rPr>
                <w:rFonts w:ascii="楷体" w:eastAsia="楷体" w:hAnsi="楷体" w:cs="宋体"/>
                <w:color w:val="000000"/>
                <w:kern w:val="0"/>
                <w:sz w:val="22"/>
              </w:rPr>
            </w:pPr>
          </w:p>
        </w:tc>
        <w:tc>
          <w:tcPr>
            <w:tcW w:w="512" w:type="pct"/>
            <w:tcBorders>
              <w:top w:val="single" w:sz="4" w:space="0" w:color="000000"/>
              <w:left w:val="single" w:sz="4" w:space="0" w:color="000000"/>
              <w:bottom w:val="single" w:sz="4" w:space="0" w:color="000000"/>
              <w:right w:val="single" w:sz="4" w:space="0" w:color="auto"/>
            </w:tcBorders>
            <w:tcMar>
              <w:top w:w="15" w:type="dxa"/>
              <w:left w:w="15" w:type="dxa"/>
              <w:right w:w="15" w:type="dxa"/>
            </w:tcMar>
          </w:tcPr>
          <w:p w14:paraId="3DE88471" w14:textId="77777777" w:rsidR="00BD64E0" w:rsidRPr="00B02137" w:rsidRDefault="00BD64E0" w:rsidP="00F9109D">
            <w:pPr>
              <w:widowControl/>
              <w:jc w:val="center"/>
              <w:textAlignment w:val="center"/>
              <w:rPr>
                <w:rFonts w:ascii="楷体" w:eastAsia="楷体" w:hAnsi="楷体" w:cs="宋体"/>
                <w:color w:val="000000"/>
                <w:szCs w:val="21"/>
              </w:rPr>
            </w:pPr>
            <w:r w:rsidRPr="00B02137">
              <w:rPr>
                <w:rFonts w:ascii="楷体" w:eastAsia="楷体" w:hAnsi="楷体" w:cs="宋体" w:hint="eastAsia"/>
                <w:color w:val="000000"/>
                <w:szCs w:val="21"/>
              </w:rPr>
              <w:t>传感器数据接入系统</w:t>
            </w:r>
          </w:p>
        </w:tc>
        <w:tc>
          <w:tcPr>
            <w:tcW w:w="56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C2DB447" w14:textId="77777777" w:rsidR="00BD64E0" w:rsidRPr="00B02137" w:rsidRDefault="00BD64E0" w:rsidP="00F9109D">
            <w:pPr>
              <w:widowControl/>
              <w:jc w:val="left"/>
              <w:textAlignment w:val="center"/>
              <w:rPr>
                <w:rFonts w:ascii="楷体" w:eastAsia="楷体" w:hAnsi="楷体" w:cs="宋体"/>
                <w:color w:val="000000"/>
                <w:szCs w:val="21"/>
              </w:rPr>
            </w:pP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069B760"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 xml:space="preserve">支持接入多种传感器或PLC(Modbus </w:t>
            </w:r>
            <w:proofErr w:type="spellStart"/>
            <w:r w:rsidRPr="00B02137">
              <w:rPr>
                <w:rFonts w:ascii="楷体" w:eastAsia="楷体" w:hAnsi="楷体" w:cs="宋体" w:hint="eastAsia"/>
                <w:color w:val="000000"/>
                <w:szCs w:val="21"/>
              </w:rPr>
              <w:t>rtu</w:t>
            </w:r>
            <w:proofErr w:type="spellEnd"/>
            <w:r w:rsidRPr="00B02137">
              <w:rPr>
                <w:rFonts w:ascii="楷体" w:eastAsia="楷体" w:hAnsi="楷体" w:cs="宋体" w:hint="eastAsia"/>
                <w:color w:val="000000"/>
                <w:szCs w:val="21"/>
              </w:rPr>
              <w:t>协议及</w:t>
            </w:r>
            <w:proofErr w:type="spellStart"/>
            <w:r w:rsidRPr="00B02137">
              <w:rPr>
                <w:rFonts w:ascii="楷体" w:eastAsia="楷体" w:hAnsi="楷体" w:cs="宋体" w:hint="eastAsia"/>
                <w:color w:val="000000"/>
                <w:szCs w:val="21"/>
              </w:rPr>
              <w:t>modbustcp</w:t>
            </w:r>
            <w:proofErr w:type="spellEnd"/>
            <w:r w:rsidRPr="00B02137">
              <w:rPr>
                <w:rFonts w:ascii="楷体" w:eastAsia="楷体" w:hAnsi="楷体" w:cs="宋体" w:hint="eastAsia"/>
                <w:color w:val="000000"/>
                <w:szCs w:val="21"/>
              </w:rPr>
              <w:t>协议)，数据采集可配置，配置内容包括：</w:t>
            </w:r>
          </w:p>
          <w:p w14:paraId="12AC9E77"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1.协议，寄存器，量程，数据类型(离散/模拟),变比等。</w:t>
            </w:r>
          </w:p>
          <w:p w14:paraId="034804BD"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实现传感器数据的自动采集，协议解析，历史存储，趋势线展示等。</w:t>
            </w:r>
          </w:p>
          <w:p w14:paraId="7CEA8167"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2.为使得在硬件（传感器或PLC）资源不够的情况，本软件配套“模拟信号发生器”软件，该模拟信号发生器可同时模拟多个PLC或传感器进行数据的发送，使得整个实</w:t>
            </w:r>
            <w:proofErr w:type="gramStart"/>
            <w:r w:rsidRPr="00B02137">
              <w:rPr>
                <w:rFonts w:ascii="楷体" w:eastAsia="楷体" w:hAnsi="楷体" w:cs="宋体" w:hint="eastAsia"/>
                <w:color w:val="000000"/>
                <w:szCs w:val="21"/>
              </w:rPr>
              <w:t>训可以</w:t>
            </w:r>
            <w:proofErr w:type="gramEnd"/>
            <w:r w:rsidRPr="00B02137">
              <w:rPr>
                <w:rFonts w:ascii="楷体" w:eastAsia="楷体" w:hAnsi="楷体" w:cs="宋体" w:hint="eastAsia"/>
                <w:color w:val="000000"/>
                <w:szCs w:val="21"/>
              </w:rPr>
              <w:t>在无前端硬件的情况下依然能够进行。</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7335D8" w14:textId="77777777" w:rsidR="00BD64E0" w:rsidRPr="00B02137" w:rsidRDefault="00BD64E0" w:rsidP="00F9109D">
            <w:pPr>
              <w:widowControl/>
              <w:jc w:val="center"/>
              <w:textAlignment w:val="center"/>
              <w:rPr>
                <w:rFonts w:ascii="楷体" w:eastAsia="楷体" w:hAnsi="楷体"/>
              </w:rPr>
            </w:pPr>
            <w:r w:rsidRPr="00B02137">
              <w:rPr>
                <w:rFonts w:ascii="楷体" w:eastAsia="楷体" w:hAnsi="楷体" w:hint="eastAsia"/>
              </w:rPr>
              <w:t>1</w:t>
            </w:r>
          </w:p>
        </w:tc>
        <w:tc>
          <w:tcPr>
            <w:tcW w:w="234"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DE57FC1" w14:textId="77777777" w:rsidR="00BD64E0" w:rsidRPr="00B02137" w:rsidRDefault="00BD64E0" w:rsidP="00F9109D">
            <w:pPr>
              <w:widowControl/>
              <w:jc w:val="center"/>
              <w:textAlignment w:val="center"/>
              <w:rPr>
                <w:rFonts w:ascii="楷体" w:eastAsia="楷体" w:hAnsi="楷体"/>
              </w:rPr>
            </w:pPr>
            <w:r w:rsidRPr="00B02137">
              <w:rPr>
                <w:rFonts w:ascii="楷体" w:eastAsia="楷体" w:hAnsi="楷体" w:hint="eastAsia"/>
              </w:rPr>
              <w:t>套</w:t>
            </w:r>
          </w:p>
        </w:tc>
        <w:tc>
          <w:tcPr>
            <w:tcW w:w="25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62D241" w14:textId="77777777" w:rsidR="00BD64E0" w:rsidRPr="00B02137" w:rsidRDefault="00BD64E0" w:rsidP="00F9109D">
            <w:pPr>
              <w:widowControl/>
              <w:jc w:val="center"/>
              <w:textAlignment w:val="center"/>
              <w:rPr>
                <w:rFonts w:ascii="楷体" w:eastAsia="楷体" w:hAnsi="楷体"/>
              </w:rPr>
            </w:pPr>
          </w:p>
        </w:tc>
        <w:tc>
          <w:tcPr>
            <w:tcW w:w="3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28B17F" w14:textId="77777777" w:rsidR="00BD64E0" w:rsidRPr="00B02137" w:rsidRDefault="00BD64E0" w:rsidP="00F9109D">
            <w:pPr>
              <w:widowControl/>
              <w:jc w:val="center"/>
              <w:textAlignment w:val="center"/>
              <w:rPr>
                <w:rFonts w:ascii="楷体" w:eastAsia="楷体" w:hAnsi="楷体"/>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2E4394"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29A9F687" w14:textId="77777777" w:rsidTr="00BD64E0">
        <w:trPr>
          <w:trHeight w:val="1576"/>
          <w:jc w:val="center"/>
        </w:trPr>
        <w:tc>
          <w:tcPr>
            <w:tcW w:w="253" w:type="pct"/>
            <w:tcBorders>
              <w:left w:val="single" w:sz="4" w:space="0" w:color="000000"/>
              <w:right w:val="single" w:sz="4" w:space="0" w:color="000000"/>
            </w:tcBorders>
            <w:tcMar>
              <w:top w:w="15" w:type="dxa"/>
              <w:left w:w="15" w:type="dxa"/>
              <w:right w:w="15" w:type="dxa"/>
            </w:tcMar>
            <w:vAlign w:val="center"/>
          </w:tcPr>
          <w:p w14:paraId="64EFC12B" w14:textId="77777777" w:rsidR="00BD64E0" w:rsidRPr="00B02137" w:rsidRDefault="00BD64E0" w:rsidP="00F9109D">
            <w:pPr>
              <w:widowControl/>
              <w:jc w:val="center"/>
              <w:textAlignment w:val="center"/>
              <w:rPr>
                <w:rFonts w:ascii="楷体" w:eastAsia="楷体" w:hAnsi="楷体" w:cs="宋体"/>
                <w:color w:val="000000"/>
                <w:kern w:val="0"/>
                <w:sz w:val="22"/>
              </w:rPr>
            </w:pPr>
            <w:r w:rsidRPr="00B02137">
              <w:rPr>
                <w:rFonts w:ascii="楷体" w:eastAsia="楷体" w:hAnsi="楷体" w:cs="仿宋" w:hint="eastAsia"/>
                <w:b/>
                <w:sz w:val="24"/>
              </w:rPr>
              <w:t>5、 3D激光传感器（3D激光相机）</w:t>
            </w:r>
          </w:p>
        </w:tc>
        <w:tc>
          <w:tcPr>
            <w:tcW w:w="512" w:type="pct"/>
            <w:tcBorders>
              <w:top w:val="single" w:sz="4" w:space="0" w:color="000000"/>
              <w:left w:val="single" w:sz="4" w:space="0" w:color="000000"/>
              <w:bottom w:val="single" w:sz="4" w:space="0" w:color="000000"/>
              <w:right w:val="single" w:sz="4" w:space="0" w:color="auto"/>
            </w:tcBorders>
            <w:tcMar>
              <w:top w:w="15" w:type="dxa"/>
              <w:left w:w="15" w:type="dxa"/>
              <w:right w:w="15" w:type="dxa"/>
            </w:tcMar>
          </w:tcPr>
          <w:p w14:paraId="5CD27E1D" w14:textId="77777777" w:rsidR="00BD64E0" w:rsidRPr="00B02137" w:rsidRDefault="00BD64E0" w:rsidP="00F9109D">
            <w:pPr>
              <w:jc w:val="center"/>
              <w:rPr>
                <w:rFonts w:ascii="楷体" w:eastAsia="楷体" w:hAnsi="楷体" w:cs="宋体"/>
                <w:color w:val="000000"/>
                <w:szCs w:val="21"/>
              </w:rPr>
            </w:pPr>
            <w:r w:rsidRPr="00B02137">
              <w:rPr>
                <w:rFonts w:ascii="楷体" w:eastAsia="楷体" w:hAnsi="楷体" w:cs="宋体" w:hint="eastAsia"/>
                <w:color w:val="000000"/>
                <w:szCs w:val="21"/>
              </w:rPr>
              <w:t>3D激光传感器（3D激光相机）</w:t>
            </w:r>
          </w:p>
        </w:tc>
        <w:tc>
          <w:tcPr>
            <w:tcW w:w="56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123D032B" w14:textId="77777777" w:rsidR="00BD64E0" w:rsidRPr="00B02137" w:rsidRDefault="00BD64E0" w:rsidP="00F9109D">
            <w:pPr>
              <w:jc w:val="center"/>
              <w:rPr>
                <w:rFonts w:ascii="楷体" w:eastAsia="楷体" w:hAnsi="楷体" w:cs="宋体"/>
                <w:color w:val="000000"/>
                <w:szCs w:val="21"/>
              </w:rPr>
            </w:pPr>
            <w:r w:rsidRPr="00B02137">
              <w:rPr>
                <w:rFonts w:ascii="楷体" w:eastAsia="楷体" w:hAnsi="楷体" w:cs="宋体" w:hint="eastAsia"/>
                <w:color w:val="000000"/>
                <w:szCs w:val="21"/>
              </w:rPr>
              <w:t>深圳深视、基恩士、欧普特</w:t>
            </w: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AF39EC"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1、参考距离：≥</w:t>
            </w:r>
            <w:r w:rsidRPr="00B02137">
              <w:rPr>
                <w:rFonts w:ascii="楷体" w:eastAsia="楷体" w:hAnsi="楷体" w:cs="宋体"/>
                <w:color w:val="000000"/>
                <w:szCs w:val="21"/>
              </w:rPr>
              <w:t>240mm</w:t>
            </w:r>
            <w:r w:rsidRPr="00B02137">
              <w:rPr>
                <w:rFonts w:ascii="楷体" w:eastAsia="楷体" w:hAnsi="楷体" w:cs="宋体" w:hint="eastAsia"/>
                <w:color w:val="000000"/>
                <w:szCs w:val="21"/>
              </w:rPr>
              <w:t>，Z轴量程：≥</w:t>
            </w:r>
            <w:r w:rsidRPr="00B02137">
              <w:rPr>
                <w:rFonts w:ascii="楷体" w:eastAsia="楷体" w:hAnsi="楷体" w:cs="宋体"/>
                <w:color w:val="000000"/>
                <w:szCs w:val="21"/>
              </w:rPr>
              <w:t>40mm</w:t>
            </w:r>
            <w:r w:rsidRPr="00B02137">
              <w:rPr>
                <w:rFonts w:ascii="楷体" w:eastAsia="楷体" w:hAnsi="楷体" w:cs="宋体" w:hint="eastAsia"/>
                <w:color w:val="000000"/>
                <w:szCs w:val="21"/>
              </w:rPr>
              <w:t>；</w:t>
            </w:r>
          </w:p>
          <w:p w14:paraId="624E0081" w14:textId="77777777" w:rsidR="00BD64E0" w:rsidRPr="00B02137" w:rsidRDefault="00BD64E0" w:rsidP="00BD64E0">
            <w:pPr>
              <w:widowControl/>
              <w:numPr>
                <w:ilvl w:val="0"/>
                <w:numId w:val="8"/>
              </w:numPr>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X轴宽度：近端≥</w:t>
            </w:r>
            <w:r w:rsidRPr="00B02137">
              <w:rPr>
                <w:rFonts w:ascii="楷体" w:eastAsia="楷体" w:hAnsi="楷体" w:cs="宋体"/>
                <w:color w:val="000000"/>
                <w:szCs w:val="21"/>
              </w:rPr>
              <w:t>138mm</w:t>
            </w:r>
            <w:r w:rsidRPr="00B02137">
              <w:rPr>
                <w:rFonts w:ascii="楷体" w:eastAsia="楷体" w:hAnsi="楷体" w:cs="宋体" w:hint="eastAsia"/>
                <w:color w:val="000000"/>
                <w:szCs w:val="21"/>
              </w:rPr>
              <w:t>，参考距离</w:t>
            </w:r>
            <w:r w:rsidRPr="00B02137">
              <w:rPr>
                <w:rFonts w:ascii="楷体" w:eastAsia="楷体" w:hAnsi="楷体" w:cs="宋体"/>
                <w:color w:val="000000"/>
                <w:szCs w:val="21"/>
              </w:rPr>
              <w:t>147mm</w:t>
            </w:r>
            <w:r w:rsidRPr="00B02137">
              <w:rPr>
                <w:rFonts w:ascii="楷体" w:eastAsia="楷体" w:hAnsi="楷体" w:cs="宋体" w:hint="eastAsia"/>
                <w:color w:val="000000"/>
                <w:szCs w:val="21"/>
              </w:rPr>
              <w:t>，远端</w:t>
            </w:r>
            <w:r w:rsidRPr="00B02137">
              <w:rPr>
                <w:rFonts w:ascii="楷体" w:eastAsia="楷体" w:hAnsi="楷体" w:cs="宋体"/>
                <w:color w:val="000000"/>
                <w:szCs w:val="21"/>
              </w:rPr>
              <w:t>157mm</w:t>
            </w:r>
            <w:r w:rsidRPr="00B02137">
              <w:rPr>
                <w:rFonts w:ascii="楷体" w:eastAsia="楷体" w:hAnsi="楷体" w:cs="宋体" w:hint="eastAsia"/>
                <w:color w:val="000000"/>
                <w:szCs w:val="21"/>
              </w:rPr>
              <w:t>，</w:t>
            </w:r>
            <w:r w:rsidRPr="00B02137">
              <w:rPr>
                <w:rFonts w:ascii="楷体" w:eastAsia="楷体" w:hAnsi="楷体" w:cs="宋体"/>
                <w:color w:val="000000"/>
                <w:szCs w:val="21"/>
              </w:rPr>
              <w:t>Z轴重复精度约1μm</w:t>
            </w:r>
            <w:r w:rsidRPr="00B02137">
              <w:rPr>
                <w:rFonts w:ascii="楷体" w:eastAsia="楷体" w:hAnsi="楷体" w:cs="宋体" w:hint="eastAsia"/>
                <w:color w:val="000000"/>
                <w:szCs w:val="21"/>
              </w:rPr>
              <w:t>，</w:t>
            </w:r>
            <w:r w:rsidRPr="00B02137">
              <w:rPr>
                <w:rFonts w:ascii="楷体" w:eastAsia="楷体" w:hAnsi="楷体" w:cs="宋体"/>
                <w:color w:val="000000"/>
                <w:szCs w:val="21"/>
              </w:rPr>
              <w:t>X轴重复精度约13μm</w:t>
            </w:r>
            <w:r w:rsidRPr="00B02137">
              <w:rPr>
                <w:rFonts w:ascii="楷体" w:eastAsia="楷体" w:hAnsi="楷体" w:cs="宋体" w:hint="eastAsia"/>
                <w:color w:val="000000"/>
                <w:szCs w:val="21"/>
              </w:rPr>
              <w:t>；</w:t>
            </w:r>
          </w:p>
          <w:p w14:paraId="657632AC" w14:textId="77777777" w:rsidR="00BD64E0" w:rsidRPr="00B02137" w:rsidRDefault="00BD64E0" w:rsidP="00BD64E0">
            <w:pPr>
              <w:widowControl/>
              <w:numPr>
                <w:ilvl w:val="0"/>
                <w:numId w:val="8"/>
              </w:numPr>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X</w:t>
            </w:r>
            <w:proofErr w:type="gramStart"/>
            <w:r w:rsidRPr="00B02137">
              <w:rPr>
                <w:rFonts w:ascii="楷体" w:eastAsia="楷体" w:hAnsi="楷体" w:cs="宋体" w:hint="eastAsia"/>
                <w:color w:val="000000"/>
                <w:szCs w:val="21"/>
              </w:rPr>
              <w:t>轴数据</w:t>
            </w:r>
            <w:proofErr w:type="gramEnd"/>
            <w:r w:rsidRPr="00B02137">
              <w:rPr>
                <w:rFonts w:ascii="楷体" w:eastAsia="楷体" w:hAnsi="楷体" w:cs="宋体" w:hint="eastAsia"/>
                <w:color w:val="000000"/>
                <w:szCs w:val="21"/>
              </w:rPr>
              <w:t>间隔</w:t>
            </w:r>
            <w:r w:rsidRPr="00B02137">
              <w:rPr>
                <w:rFonts w:ascii="楷体" w:eastAsia="楷体" w:hAnsi="楷体" w:cs="宋体"/>
                <w:color w:val="000000"/>
                <w:szCs w:val="21"/>
              </w:rPr>
              <w:t>50μm</w:t>
            </w:r>
            <w:r w:rsidRPr="00B02137">
              <w:rPr>
                <w:rFonts w:ascii="楷体" w:eastAsia="楷体" w:hAnsi="楷体" w:cs="宋体" w:hint="eastAsia"/>
                <w:color w:val="000000"/>
                <w:szCs w:val="21"/>
              </w:rPr>
              <w:t>，</w:t>
            </w:r>
          </w:p>
          <w:p w14:paraId="0282DA36" w14:textId="77777777" w:rsidR="00BD64E0" w:rsidRPr="00B02137" w:rsidRDefault="00BD64E0" w:rsidP="00BD64E0">
            <w:pPr>
              <w:widowControl/>
              <w:numPr>
                <w:ilvl w:val="0"/>
                <w:numId w:val="8"/>
              </w:numPr>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光源波长，</w:t>
            </w:r>
            <w:r w:rsidRPr="00B02137">
              <w:rPr>
                <w:rFonts w:ascii="楷体" w:eastAsia="楷体" w:hAnsi="楷体" w:cs="宋体"/>
                <w:color w:val="000000"/>
                <w:szCs w:val="21"/>
              </w:rPr>
              <w:t>405nm</w:t>
            </w:r>
            <w:r w:rsidRPr="00B02137">
              <w:rPr>
                <w:rFonts w:ascii="楷体" w:eastAsia="楷体" w:hAnsi="楷体" w:cs="宋体" w:hint="eastAsia"/>
                <w:color w:val="000000"/>
                <w:szCs w:val="21"/>
              </w:rPr>
              <w:t>，</w:t>
            </w:r>
            <w:r w:rsidRPr="00B02137">
              <w:rPr>
                <w:rFonts w:ascii="楷体" w:eastAsia="楷体" w:hAnsi="楷体" w:cs="宋体"/>
                <w:color w:val="000000"/>
                <w:szCs w:val="21"/>
              </w:rPr>
              <w:t>激光器等级</w:t>
            </w:r>
            <w:r w:rsidRPr="00B02137">
              <w:rPr>
                <w:rFonts w:ascii="楷体" w:eastAsia="楷体" w:hAnsi="楷体" w:cs="宋体" w:hint="eastAsia"/>
                <w:color w:val="000000"/>
                <w:szCs w:val="21"/>
              </w:rPr>
              <w:t>，</w:t>
            </w:r>
            <w:r w:rsidRPr="00B02137">
              <w:rPr>
                <w:rFonts w:ascii="楷体" w:eastAsia="楷体" w:hAnsi="楷体" w:cs="宋体"/>
                <w:color w:val="000000"/>
                <w:szCs w:val="21"/>
              </w:rPr>
              <w:t>2M</w:t>
            </w:r>
            <w:r w:rsidRPr="00B02137">
              <w:rPr>
                <w:rFonts w:ascii="楷体" w:eastAsia="楷体" w:hAnsi="楷体" w:cs="宋体" w:hint="eastAsia"/>
                <w:color w:val="000000"/>
                <w:szCs w:val="21"/>
              </w:rPr>
              <w:t>，</w:t>
            </w:r>
            <w:r w:rsidRPr="00B02137">
              <w:rPr>
                <w:rFonts w:ascii="楷体" w:eastAsia="楷体" w:hAnsi="楷体" w:cs="宋体"/>
                <w:color w:val="000000"/>
                <w:szCs w:val="21"/>
              </w:rPr>
              <w:t>激光器输出功率10mW</w:t>
            </w:r>
            <w:r w:rsidRPr="00B02137">
              <w:rPr>
                <w:rFonts w:ascii="楷体" w:eastAsia="楷体" w:hAnsi="楷体" w:cs="宋体" w:hint="eastAsia"/>
                <w:color w:val="000000"/>
                <w:szCs w:val="21"/>
              </w:rPr>
              <w:t>，</w:t>
            </w:r>
          </w:p>
          <w:p w14:paraId="70FA0868" w14:textId="77777777" w:rsidR="00BD64E0" w:rsidRPr="00B02137" w:rsidRDefault="00BD64E0" w:rsidP="00BD64E0">
            <w:pPr>
              <w:widowControl/>
              <w:numPr>
                <w:ilvl w:val="0"/>
                <w:numId w:val="8"/>
              </w:numPr>
              <w:jc w:val="left"/>
              <w:textAlignment w:val="center"/>
              <w:rPr>
                <w:rFonts w:ascii="楷体" w:eastAsia="楷体" w:hAnsi="楷体" w:cs="宋体"/>
                <w:color w:val="000000"/>
                <w:szCs w:val="21"/>
              </w:rPr>
            </w:pPr>
            <w:r w:rsidRPr="00B02137">
              <w:rPr>
                <w:rFonts w:ascii="楷体" w:eastAsia="楷体" w:hAnsi="楷体" w:cs="宋体"/>
                <w:color w:val="000000"/>
                <w:szCs w:val="21"/>
              </w:rPr>
              <w:t>Z轴线性度</w:t>
            </w:r>
            <w:r w:rsidRPr="00B02137">
              <w:rPr>
                <w:rFonts w:ascii="楷体" w:eastAsia="楷体" w:hAnsi="楷体" w:cs="宋体" w:hint="eastAsia"/>
                <w:color w:val="000000"/>
                <w:szCs w:val="21"/>
              </w:rPr>
              <w:t>：</w:t>
            </w:r>
            <w:r w:rsidRPr="00B02137">
              <w:rPr>
                <w:rFonts w:ascii="楷体" w:eastAsia="楷体" w:hAnsi="楷体" w:cs="宋体"/>
                <w:color w:val="000000"/>
                <w:szCs w:val="21"/>
              </w:rPr>
              <w:t>±0.05%</w:t>
            </w:r>
            <w:r w:rsidRPr="00B02137">
              <w:rPr>
                <w:rFonts w:ascii="楷体" w:eastAsia="楷体" w:hAnsi="楷体" w:cs="宋体" w:hint="eastAsia"/>
                <w:color w:val="000000"/>
                <w:szCs w:val="21"/>
              </w:rPr>
              <w:t>，</w:t>
            </w:r>
          </w:p>
          <w:p w14:paraId="43215FDD" w14:textId="77777777" w:rsidR="00BD64E0" w:rsidRPr="00B02137" w:rsidRDefault="00BD64E0" w:rsidP="00BD64E0">
            <w:pPr>
              <w:widowControl/>
              <w:numPr>
                <w:ilvl w:val="0"/>
                <w:numId w:val="8"/>
              </w:numPr>
              <w:jc w:val="left"/>
              <w:textAlignment w:val="center"/>
              <w:rPr>
                <w:rFonts w:ascii="楷体" w:eastAsia="楷体" w:hAnsi="楷体" w:cs="宋体"/>
                <w:color w:val="000000"/>
                <w:szCs w:val="21"/>
              </w:rPr>
            </w:pPr>
            <w:r w:rsidRPr="00B02137">
              <w:rPr>
                <w:rFonts w:ascii="楷体" w:eastAsia="楷体" w:hAnsi="楷体" w:cs="宋体"/>
                <w:color w:val="000000"/>
                <w:szCs w:val="21"/>
              </w:rPr>
              <w:t>X轴轮廓点数3200点</w:t>
            </w:r>
            <w:r w:rsidRPr="00B02137">
              <w:rPr>
                <w:rFonts w:ascii="楷体" w:eastAsia="楷体" w:hAnsi="楷体" w:cs="宋体" w:hint="eastAsia"/>
                <w:color w:val="000000"/>
                <w:szCs w:val="21"/>
              </w:rPr>
              <w:t>，</w:t>
            </w:r>
          </w:p>
          <w:p w14:paraId="72678935" w14:textId="77777777" w:rsidR="00BD64E0" w:rsidRPr="00B02137" w:rsidRDefault="00BD64E0" w:rsidP="00BD64E0">
            <w:pPr>
              <w:widowControl/>
              <w:numPr>
                <w:ilvl w:val="0"/>
                <w:numId w:val="8"/>
              </w:numPr>
              <w:jc w:val="left"/>
              <w:textAlignment w:val="center"/>
              <w:rPr>
                <w:rFonts w:ascii="楷体" w:eastAsia="楷体" w:hAnsi="楷体" w:cs="宋体"/>
                <w:color w:val="000000"/>
                <w:szCs w:val="21"/>
              </w:rPr>
            </w:pPr>
            <w:r w:rsidRPr="00B02137">
              <w:rPr>
                <w:rFonts w:ascii="楷体" w:eastAsia="楷体" w:hAnsi="楷体" w:cs="宋体"/>
                <w:color w:val="000000"/>
                <w:szCs w:val="21"/>
              </w:rPr>
              <w:t>扫描速度(Hz)</w:t>
            </w:r>
            <w:r w:rsidRPr="00B02137">
              <w:rPr>
                <w:rFonts w:ascii="楷体" w:eastAsia="楷体" w:hAnsi="楷体" w:cs="宋体" w:hint="eastAsia"/>
                <w:color w:val="000000"/>
                <w:szCs w:val="21"/>
              </w:rPr>
              <w:t xml:space="preserve"> ≥</w:t>
            </w:r>
            <w:r w:rsidRPr="00B02137">
              <w:rPr>
                <w:rFonts w:ascii="楷体" w:eastAsia="楷体" w:hAnsi="楷体" w:cs="宋体"/>
                <w:color w:val="000000"/>
                <w:szCs w:val="21"/>
              </w:rPr>
              <w:t xml:space="preserve"> 2500-8000Hz</w:t>
            </w:r>
            <w:r w:rsidRPr="00B02137">
              <w:rPr>
                <w:rFonts w:ascii="楷体" w:eastAsia="楷体" w:hAnsi="楷体" w:cs="宋体" w:hint="eastAsia"/>
                <w:color w:val="000000"/>
                <w:szCs w:val="21"/>
              </w:rPr>
              <w:t>，</w:t>
            </w:r>
          </w:p>
          <w:p w14:paraId="0907B3FD" w14:textId="77777777" w:rsidR="00BD64E0" w:rsidRPr="00B02137" w:rsidRDefault="00BD64E0" w:rsidP="00BD64E0">
            <w:pPr>
              <w:widowControl/>
              <w:numPr>
                <w:ilvl w:val="0"/>
                <w:numId w:val="8"/>
              </w:numPr>
              <w:jc w:val="left"/>
              <w:textAlignment w:val="center"/>
              <w:rPr>
                <w:rFonts w:ascii="楷体" w:eastAsia="楷体" w:hAnsi="楷体" w:cs="宋体"/>
                <w:color w:val="000000"/>
                <w:szCs w:val="21"/>
              </w:rPr>
            </w:pPr>
            <w:r w:rsidRPr="00B02137">
              <w:rPr>
                <w:rFonts w:ascii="楷体" w:eastAsia="楷体" w:hAnsi="楷体" w:cs="宋体"/>
                <w:color w:val="000000"/>
                <w:szCs w:val="21"/>
              </w:rPr>
              <w:t>IO接口</w:t>
            </w:r>
            <w:r w:rsidRPr="00B02137">
              <w:rPr>
                <w:rFonts w:ascii="楷体" w:eastAsia="楷体" w:hAnsi="楷体" w:cs="宋体" w:hint="eastAsia"/>
                <w:color w:val="000000"/>
                <w:szCs w:val="21"/>
              </w:rPr>
              <w:t>≥</w:t>
            </w:r>
            <w:r w:rsidRPr="00B02137">
              <w:rPr>
                <w:rFonts w:ascii="楷体" w:eastAsia="楷体" w:hAnsi="楷体" w:cs="宋体"/>
                <w:color w:val="000000"/>
                <w:szCs w:val="21"/>
              </w:rPr>
              <w:t>8个可编程输入接口，</w:t>
            </w:r>
            <w:r w:rsidRPr="00B02137">
              <w:rPr>
                <w:rFonts w:ascii="楷体" w:eastAsia="楷体" w:hAnsi="楷体" w:cs="宋体" w:hint="eastAsia"/>
                <w:color w:val="000000"/>
                <w:szCs w:val="21"/>
              </w:rPr>
              <w:t>≥</w:t>
            </w:r>
            <w:r w:rsidRPr="00B02137">
              <w:rPr>
                <w:rFonts w:ascii="楷体" w:eastAsia="楷体" w:hAnsi="楷体" w:cs="宋体"/>
                <w:color w:val="000000"/>
                <w:szCs w:val="21"/>
              </w:rPr>
              <w:t>8个可编程输出接口</w:t>
            </w:r>
            <w:r w:rsidRPr="00B02137">
              <w:rPr>
                <w:rFonts w:ascii="楷体" w:eastAsia="楷体" w:hAnsi="楷体" w:cs="宋体" w:hint="eastAsia"/>
                <w:color w:val="000000"/>
                <w:szCs w:val="21"/>
              </w:rPr>
              <w:t>，</w:t>
            </w:r>
          </w:p>
          <w:p w14:paraId="07909C99" w14:textId="77777777" w:rsidR="00BD64E0" w:rsidRPr="00B02137" w:rsidRDefault="00BD64E0" w:rsidP="00BD64E0">
            <w:pPr>
              <w:widowControl/>
              <w:numPr>
                <w:ilvl w:val="0"/>
                <w:numId w:val="8"/>
              </w:numPr>
              <w:jc w:val="left"/>
              <w:textAlignment w:val="center"/>
              <w:rPr>
                <w:rFonts w:ascii="楷体" w:eastAsia="楷体" w:hAnsi="楷体" w:cs="宋体"/>
                <w:color w:val="000000"/>
                <w:szCs w:val="21"/>
              </w:rPr>
            </w:pPr>
            <w:r w:rsidRPr="00B02137">
              <w:rPr>
                <w:rFonts w:ascii="楷体" w:eastAsia="楷体" w:hAnsi="楷体" w:cs="宋体"/>
                <w:color w:val="000000"/>
                <w:szCs w:val="21"/>
              </w:rPr>
              <w:t>输入输出</w:t>
            </w:r>
            <w:r w:rsidRPr="00B02137">
              <w:rPr>
                <w:rFonts w:ascii="楷体" w:eastAsia="楷体" w:hAnsi="楷体" w:cs="宋体" w:hint="eastAsia"/>
                <w:color w:val="000000"/>
                <w:szCs w:val="21"/>
              </w:rPr>
              <w:t>≥</w:t>
            </w:r>
            <w:r w:rsidRPr="00B02137">
              <w:rPr>
                <w:rFonts w:ascii="楷体" w:eastAsia="楷体" w:hAnsi="楷体" w:cs="宋体"/>
                <w:color w:val="000000"/>
                <w:szCs w:val="21"/>
              </w:rPr>
              <w:t>1个VGA接口，</w:t>
            </w:r>
            <w:r w:rsidRPr="00B02137">
              <w:rPr>
                <w:rFonts w:ascii="楷体" w:eastAsia="楷体" w:hAnsi="楷体" w:cs="宋体" w:hint="eastAsia"/>
                <w:color w:val="000000"/>
                <w:szCs w:val="21"/>
              </w:rPr>
              <w:t>≥</w:t>
            </w:r>
            <w:r w:rsidRPr="00B02137">
              <w:rPr>
                <w:rFonts w:ascii="楷体" w:eastAsia="楷体" w:hAnsi="楷体" w:cs="宋体"/>
                <w:color w:val="000000"/>
                <w:szCs w:val="21"/>
              </w:rPr>
              <w:t>2个RS232接口，</w:t>
            </w:r>
            <w:r w:rsidRPr="00B02137">
              <w:rPr>
                <w:rFonts w:ascii="楷体" w:eastAsia="楷体" w:hAnsi="楷体" w:cs="宋体" w:hint="eastAsia"/>
                <w:color w:val="000000"/>
                <w:szCs w:val="21"/>
              </w:rPr>
              <w:t>≥</w:t>
            </w:r>
            <w:r w:rsidRPr="00B02137">
              <w:rPr>
                <w:rFonts w:ascii="楷体" w:eastAsia="楷体" w:hAnsi="楷体" w:cs="宋体"/>
                <w:color w:val="000000"/>
                <w:szCs w:val="21"/>
              </w:rPr>
              <w:t>2个USB2.0接口，1100Base-TX/1000Base-T以太网接口</w:t>
            </w:r>
            <w:r w:rsidRPr="00B02137">
              <w:rPr>
                <w:rFonts w:ascii="楷体" w:eastAsia="楷体" w:hAnsi="楷体" w:cs="宋体" w:hint="eastAsia"/>
                <w:color w:val="000000"/>
                <w:szCs w:val="21"/>
              </w:rPr>
              <w:t>，</w:t>
            </w:r>
          </w:p>
          <w:p w14:paraId="51D44916" w14:textId="77777777" w:rsidR="00BD64E0" w:rsidRPr="00B02137" w:rsidRDefault="00BD64E0" w:rsidP="00BD64E0">
            <w:pPr>
              <w:widowControl/>
              <w:numPr>
                <w:ilvl w:val="0"/>
                <w:numId w:val="8"/>
              </w:numPr>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含匹配的3D软件，提供实验平台包括相机安装架子及检测件直线运动台及配套调试软件及培训等。</w:t>
            </w:r>
          </w:p>
        </w:tc>
        <w:tc>
          <w:tcPr>
            <w:tcW w:w="23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04B0F9" w14:textId="77777777" w:rsidR="00BD64E0" w:rsidRPr="00B02137" w:rsidRDefault="00BD64E0" w:rsidP="00F9109D">
            <w:pPr>
              <w:widowControl/>
              <w:jc w:val="center"/>
              <w:textAlignment w:val="center"/>
              <w:rPr>
                <w:rFonts w:ascii="楷体" w:eastAsia="楷体" w:hAnsi="楷体"/>
              </w:rPr>
            </w:pPr>
            <w:r w:rsidRPr="00B02137">
              <w:rPr>
                <w:rFonts w:ascii="楷体" w:eastAsia="楷体" w:hAnsi="楷体" w:hint="eastAsia"/>
              </w:rPr>
              <w:t>1</w:t>
            </w:r>
          </w:p>
        </w:tc>
        <w:tc>
          <w:tcPr>
            <w:tcW w:w="234"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47063472" w14:textId="77777777" w:rsidR="00BD64E0" w:rsidRPr="00B02137" w:rsidRDefault="00BD64E0" w:rsidP="00F9109D">
            <w:pPr>
              <w:widowControl/>
              <w:jc w:val="center"/>
              <w:textAlignment w:val="center"/>
              <w:rPr>
                <w:rFonts w:ascii="楷体" w:eastAsia="楷体" w:hAnsi="楷体"/>
              </w:rPr>
            </w:pPr>
            <w:r w:rsidRPr="00B02137">
              <w:rPr>
                <w:rFonts w:ascii="楷体" w:eastAsia="楷体" w:hAnsi="楷体" w:hint="eastAsia"/>
              </w:rPr>
              <w:t>台</w:t>
            </w:r>
          </w:p>
        </w:tc>
        <w:tc>
          <w:tcPr>
            <w:tcW w:w="25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16DA25" w14:textId="77777777" w:rsidR="00BD64E0" w:rsidRPr="00B02137" w:rsidRDefault="00BD64E0" w:rsidP="00F9109D">
            <w:pPr>
              <w:widowControl/>
              <w:jc w:val="center"/>
              <w:textAlignment w:val="center"/>
              <w:rPr>
                <w:rFonts w:ascii="楷体" w:eastAsia="楷体" w:hAnsi="楷体"/>
              </w:rPr>
            </w:pPr>
          </w:p>
        </w:tc>
        <w:tc>
          <w:tcPr>
            <w:tcW w:w="3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BBAA64" w14:textId="77777777" w:rsidR="00BD64E0" w:rsidRPr="00B02137" w:rsidRDefault="00BD64E0" w:rsidP="00F9109D">
            <w:pPr>
              <w:widowControl/>
              <w:jc w:val="center"/>
              <w:textAlignment w:val="center"/>
              <w:rPr>
                <w:rFonts w:ascii="楷体" w:eastAsia="楷体" w:hAnsi="楷体"/>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8475DA"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59C9C97E" w14:textId="77777777" w:rsidTr="00BD64E0">
        <w:trPr>
          <w:trHeight w:val="413"/>
          <w:jc w:val="center"/>
        </w:trPr>
        <w:tc>
          <w:tcPr>
            <w:tcW w:w="253"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786353B5" w14:textId="77777777" w:rsidR="00BD64E0" w:rsidRPr="00B02137" w:rsidRDefault="00BD64E0" w:rsidP="00F9109D">
            <w:pPr>
              <w:widowControl/>
              <w:jc w:val="center"/>
              <w:textAlignment w:val="center"/>
              <w:rPr>
                <w:rFonts w:ascii="楷体" w:eastAsia="楷体" w:hAnsi="楷体" w:cs="宋体"/>
                <w:color w:val="000000"/>
                <w:kern w:val="0"/>
                <w:sz w:val="22"/>
              </w:rPr>
            </w:pPr>
            <w:r w:rsidRPr="00B02137">
              <w:rPr>
                <w:rFonts w:ascii="楷体" w:eastAsia="楷体" w:hAnsi="楷体" w:cs="仿宋" w:hint="eastAsia"/>
                <w:b/>
                <w:sz w:val="24"/>
              </w:rPr>
              <w:t>6智能控</w:t>
            </w:r>
            <w:r w:rsidRPr="00B02137">
              <w:rPr>
                <w:rFonts w:ascii="楷体" w:eastAsia="楷体" w:hAnsi="楷体" w:cs="仿宋" w:hint="eastAsia"/>
                <w:b/>
                <w:sz w:val="24"/>
              </w:rPr>
              <w:lastRenderedPageBreak/>
              <w:t>制</w:t>
            </w:r>
            <w:proofErr w:type="gramStart"/>
            <w:r w:rsidRPr="00B02137">
              <w:rPr>
                <w:rFonts w:ascii="楷体" w:eastAsia="楷体" w:hAnsi="楷体" w:cs="仿宋" w:hint="eastAsia"/>
                <w:b/>
                <w:sz w:val="24"/>
              </w:rPr>
              <w:t>器高级</w:t>
            </w:r>
            <w:proofErr w:type="gramEnd"/>
            <w:r w:rsidRPr="00B02137">
              <w:rPr>
                <w:rFonts w:ascii="楷体" w:eastAsia="楷体" w:hAnsi="楷体" w:cs="仿宋" w:hint="eastAsia"/>
                <w:b/>
                <w:sz w:val="24"/>
              </w:rPr>
              <w:t>应用模块</w:t>
            </w:r>
          </w:p>
        </w:tc>
        <w:tc>
          <w:tcPr>
            <w:tcW w:w="512" w:type="pct"/>
            <w:tcBorders>
              <w:top w:val="single" w:sz="4" w:space="0" w:color="000000"/>
              <w:left w:val="single" w:sz="4" w:space="0" w:color="000000"/>
              <w:bottom w:val="single" w:sz="4" w:space="0" w:color="000000"/>
              <w:right w:val="single" w:sz="4" w:space="0" w:color="auto"/>
            </w:tcBorders>
            <w:tcMar>
              <w:top w:w="15" w:type="dxa"/>
              <w:left w:w="15" w:type="dxa"/>
              <w:right w:w="15" w:type="dxa"/>
            </w:tcMar>
          </w:tcPr>
          <w:p w14:paraId="158F4F93" w14:textId="77777777" w:rsidR="00BD64E0" w:rsidRPr="00B02137" w:rsidRDefault="00BD64E0" w:rsidP="00F9109D">
            <w:pPr>
              <w:widowControl/>
              <w:jc w:val="center"/>
              <w:textAlignment w:val="center"/>
              <w:rPr>
                <w:rFonts w:ascii="楷体" w:eastAsia="楷体" w:hAnsi="楷体" w:cs="宋体"/>
                <w:color w:val="000000"/>
              </w:rPr>
            </w:pPr>
            <w:bookmarkStart w:id="2" w:name="_Toc6318755"/>
            <w:proofErr w:type="spellStart"/>
            <w:r w:rsidRPr="00B02137">
              <w:rPr>
                <w:rFonts w:ascii="楷体" w:eastAsia="楷体" w:hAnsi="楷体" w:cs="宋体" w:hint="eastAsia"/>
                <w:color w:val="000000"/>
                <w:szCs w:val="21"/>
              </w:rPr>
              <w:lastRenderedPageBreak/>
              <w:t>R</w:t>
            </w:r>
            <w:r w:rsidRPr="00B02137">
              <w:rPr>
                <w:rFonts w:ascii="楷体" w:eastAsia="楷体" w:hAnsi="楷体" w:cs="宋体"/>
                <w:color w:val="000000"/>
                <w:szCs w:val="21"/>
              </w:rPr>
              <w:t>oBox</w:t>
            </w:r>
            <w:bookmarkEnd w:id="2"/>
            <w:proofErr w:type="spellEnd"/>
            <w:r w:rsidRPr="00B02137">
              <w:rPr>
                <w:rFonts w:ascii="楷体" w:eastAsia="楷体" w:hAnsi="楷体" w:cs="宋体" w:hint="eastAsia"/>
                <w:color w:val="000000"/>
                <w:szCs w:val="21"/>
              </w:rPr>
              <w:t>实验装置</w:t>
            </w:r>
          </w:p>
        </w:tc>
        <w:tc>
          <w:tcPr>
            <w:tcW w:w="56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35EC87F4" w14:textId="77777777" w:rsidR="00BD64E0" w:rsidRPr="00B02137" w:rsidRDefault="00BD64E0" w:rsidP="00F9109D">
            <w:pPr>
              <w:widowControl/>
              <w:jc w:val="center"/>
              <w:textAlignment w:val="center"/>
              <w:rPr>
                <w:rFonts w:ascii="楷体" w:eastAsia="楷体" w:hAnsi="楷体" w:cs="仿宋"/>
                <w:color w:val="000000"/>
                <w:szCs w:val="21"/>
                <w:shd w:val="clear" w:color="auto" w:fill="FFFFFF"/>
              </w:rPr>
            </w:pP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287567"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1、主体材质：6061铝合金；外形尺寸：约300*</w:t>
            </w:r>
            <w:r w:rsidRPr="00B02137">
              <w:rPr>
                <w:rFonts w:ascii="楷体" w:eastAsia="楷体" w:hAnsi="楷体" w:cs="宋体"/>
                <w:color w:val="000000"/>
                <w:szCs w:val="21"/>
              </w:rPr>
              <w:t>132</w:t>
            </w:r>
            <w:r w:rsidRPr="00B02137">
              <w:rPr>
                <w:rFonts w:ascii="楷体" w:eastAsia="楷体" w:hAnsi="楷体" w:cs="宋体" w:hint="eastAsia"/>
                <w:color w:val="000000"/>
                <w:szCs w:val="21"/>
              </w:rPr>
              <w:t>*</w:t>
            </w:r>
            <w:r w:rsidRPr="00B02137">
              <w:rPr>
                <w:rFonts w:ascii="楷体" w:eastAsia="楷体" w:hAnsi="楷体" w:cs="宋体"/>
                <w:color w:val="000000"/>
                <w:szCs w:val="21"/>
              </w:rPr>
              <w:t>330mm</w:t>
            </w:r>
            <w:r w:rsidRPr="00B02137">
              <w:rPr>
                <w:rFonts w:ascii="楷体" w:eastAsia="楷体" w:hAnsi="楷体" w:cs="宋体" w:hint="eastAsia"/>
                <w:color w:val="000000"/>
                <w:szCs w:val="21"/>
              </w:rPr>
              <w:t>，2</w:t>
            </w:r>
            <w:r w:rsidRPr="00B02137">
              <w:rPr>
                <w:rFonts w:ascii="楷体" w:eastAsia="楷体" w:hAnsi="楷体" w:cs="宋体"/>
                <w:color w:val="000000"/>
                <w:szCs w:val="21"/>
              </w:rPr>
              <w:t>设备重量</w:t>
            </w:r>
            <w:r w:rsidRPr="00B02137">
              <w:rPr>
                <w:rFonts w:ascii="楷体" w:eastAsia="楷体" w:hAnsi="楷体" w:cs="宋体" w:hint="eastAsia"/>
                <w:color w:val="000000"/>
                <w:szCs w:val="21"/>
              </w:rPr>
              <w:t>：约4.0Kg，</w:t>
            </w:r>
          </w:p>
          <w:p w14:paraId="012CE17D"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3、额定电压：20</w:t>
            </w:r>
            <w:r w:rsidRPr="00B02137">
              <w:rPr>
                <w:rFonts w:ascii="楷体" w:eastAsia="楷体" w:hAnsi="楷体" w:cs="宋体"/>
                <w:color w:val="000000"/>
                <w:szCs w:val="21"/>
              </w:rPr>
              <w:t>DCV</w:t>
            </w:r>
            <w:r w:rsidRPr="00B02137">
              <w:rPr>
                <w:rFonts w:ascii="楷体" w:eastAsia="楷体" w:hAnsi="楷体" w:cs="宋体" w:hint="eastAsia"/>
                <w:color w:val="000000"/>
                <w:szCs w:val="21"/>
              </w:rPr>
              <w:t>，</w:t>
            </w:r>
            <w:r w:rsidRPr="00B02137">
              <w:rPr>
                <w:rFonts w:ascii="楷体" w:eastAsia="楷体" w:hAnsi="楷体" w:cs="宋体"/>
                <w:color w:val="000000"/>
                <w:szCs w:val="21"/>
              </w:rPr>
              <w:t>峰值电流</w:t>
            </w:r>
            <w:r w:rsidRPr="00B02137">
              <w:rPr>
                <w:rFonts w:ascii="楷体" w:eastAsia="楷体" w:hAnsi="楷体" w:cs="宋体" w:hint="eastAsia"/>
                <w:color w:val="000000"/>
                <w:szCs w:val="21"/>
              </w:rPr>
              <w:t>：5A，</w:t>
            </w:r>
          </w:p>
          <w:p w14:paraId="31D32F8F"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lastRenderedPageBreak/>
              <w:t>4、第一转轴转动惯量：7-14N.m</w:t>
            </w:r>
            <w:r w:rsidRPr="00B02137">
              <w:rPr>
                <w:rFonts w:ascii="楷体" w:eastAsia="楷体" w:hAnsi="楷体" w:cs="宋体" w:hint="eastAsia"/>
                <w:color w:val="000000"/>
                <w:szCs w:val="21"/>
                <w:vertAlign w:val="superscript"/>
              </w:rPr>
              <w:t>2</w:t>
            </w:r>
            <w:r w:rsidRPr="00B02137">
              <w:rPr>
                <w:rFonts w:ascii="楷体" w:eastAsia="楷体" w:hAnsi="楷体" w:cs="宋体" w:hint="eastAsia"/>
                <w:color w:val="000000"/>
                <w:szCs w:val="21"/>
              </w:rPr>
              <w:t>，</w:t>
            </w:r>
          </w:p>
          <w:p w14:paraId="0DD44ECE"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5、第2转轴转动惯量0-1N</w:t>
            </w:r>
            <w:r w:rsidRPr="00B02137">
              <w:rPr>
                <w:rFonts w:ascii="楷体" w:eastAsia="楷体" w:hAnsi="楷体" w:cs="宋体"/>
                <w:color w:val="000000"/>
                <w:szCs w:val="21"/>
              </w:rPr>
              <w:t>.</w:t>
            </w:r>
            <w:r w:rsidRPr="00B02137">
              <w:rPr>
                <w:rFonts w:ascii="楷体" w:eastAsia="楷体" w:hAnsi="楷体" w:cs="宋体" w:hint="eastAsia"/>
                <w:color w:val="000000"/>
                <w:szCs w:val="21"/>
              </w:rPr>
              <w:t>m</w:t>
            </w:r>
            <w:r w:rsidRPr="00B02137">
              <w:rPr>
                <w:rFonts w:ascii="楷体" w:eastAsia="楷体" w:hAnsi="楷体" w:cs="宋体"/>
                <w:color w:val="000000"/>
                <w:szCs w:val="21"/>
              </w:rPr>
              <w:t>2</w:t>
            </w:r>
            <w:r w:rsidRPr="00B02137">
              <w:rPr>
                <w:rFonts w:ascii="楷体" w:eastAsia="楷体" w:hAnsi="楷体" w:cs="宋体" w:hint="eastAsia"/>
                <w:color w:val="000000"/>
                <w:szCs w:val="21"/>
              </w:rPr>
              <w:t>，</w:t>
            </w:r>
          </w:p>
          <w:p w14:paraId="24DFE940"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6、姿态模块采样精度高于0.01°，</w:t>
            </w:r>
          </w:p>
          <w:p w14:paraId="3D04051E"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7、电机位置采样精度高于0.0</w:t>
            </w:r>
            <w:r w:rsidRPr="00B02137">
              <w:rPr>
                <w:rFonts w:ascii="楷体" w:eastAsia="楷体" w:hAnsi="楷体" w:cs="宋体"/>
                <w:color w:val="000000"/>
                <w:szCs w:val="21"/>
              </w:rPr>
              <w:t>5°</w:t>
            </w:r>
            <w:r w:rsidRPr="00B02137">
              <w:rPr>
                <w:rFonts w:ascii="楷体" w:eastAsia="楷体" w:hAnsi="楷体" w:cs="宋体" w:hint="eastAsia"/>
                <w:color w:val="000000"/>
                <w:szCs w:val="21"/>
              </w:rPr>
              <w:t>，</w:t>
            </w:r>
          </w:p>
          <w:p w14:paraId="5E452F51"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8、</w:t>
            </w:r>
            <w:r w:rsidRPr="00B02137">
              <w:rPr>
                <w:rFonts w:ascii="楷体" w:eastAsia="楷体" w:hAnsi="楷体" w:cs="宋体"/>
                <w:color w:val="000000"/>
                <w:szCs w:val="21"/>
              </w:rPr>
              <w:t>控制最小频率</w:t>
            </w:r>
            <w:r w:rsidRPr="00B02137">
              <w:rPr>
                <w:rFonts w:ascii="楷体" w:eastAsia="楷体" w:hAnsi="楷体" w:cs="宋体" w:hint="eastAsia"/>
                <w:color w:val="000000"/>
                <w:szCs w:val="21"/>
              </w:rPr>
              <w:t>：100Hz</w:t>
            </w:r>
          </w:p>
          <w:p w14:paraId="1F352FA9"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9、配套技术文档、教学文档、建模计算过程。</w:t>
            </w:r>
          </w:p>
        </w:tc>
        <w:tc>
          <w:tcPr>
            <w:tcW w:w="235" w:type="pct"/>
            <w:vMerge w:val="restart"/>
            <w:tcBorders>
              <w:top w:val="single" w:sz="4" w:space="0" w:color="auto"/>
              <w:left w:val="single" w:sz="4" w:space="0" w:color="auto"/>
              <w:right w:val="single" w:sz="4" w:space="0" w:color="auto"/>
            </w:tcBorders>
            <w:tcMar>
              <w:top w:w="15" w:type="dxa"/>
              <w:left w:w="15" w:type="dxa"/>
              <w:right w:w="15" w:type="dxa"/>
            </w:tcMar>
            <w:vAlign w:val="center"/>
          </w:tcPr>
          <w:p w14:paraId="56723C30" w14:textId="77777777" w:rsidR="00BD64E0" w:rsidRPr="00B02137" w:rsidRDefault="00BD64E0" w:rsidP="00F9109D">
            <w:pPr>
              <w:widowControl/>
              <w:jc w:val="center"/>
              <w:textAlignment w:val="center"/>
              <w:rPr>
                <w:rFonts w:ascii="楷体" w:eastAsia="楷体" w:hAnsi="楷体" w:cs="仿宋"/>
                <w:color w:val="000000"/>
                <w:kern w:val="0"/>
                <w:szCs w:val="21"/>
              </w:rPr>
            </w:pPr>
            <w:r w:rsidRPr="00B02137">
              <w:rPr>
                <w:rFonts w:ascii="楷体" w:eastAsia="楷体" w:hAnsi="楷体" w:hint="eastAsia"/>
              </w:rPr>
              <w:lastRenderedPageBreak/>
              <w:t>1</w:t>
            </w:r>
          </w:p>
        </w:tc>
        <w:tc>
          <w:tcPr>
            <w:tcW w:w="234" w:type="pct"/>
            <w:vMerge w:val="restart"/>
            <w:tcBorders>
              <w:top w:val="single" w:sz="4" w:space="0" w:color="000000"/>
              <w:left w:val="single" w:sz="4" w:space="0" w:color="auto"/>
              <w:right w:val="single" w:sz="4" w:space="0" w:color="000000"/>
            </w:tcBorders>
            <w:tcMar>
              <w:top w:w="15" w:type="dxa"/>
              <w:left w:w="15" w:type="dxa"/>
              <w:right w:w="15" w:type="dxa"/>
            </w:tcMar>
            <w:vAlign w:val="center"/>
          </w:tcPr>
          <w:p w14:paraId="777BD673" w14:textId="77777777" w:rsidR="00BD64E0" w:rsidRPr="00B02137" w:rsidRDefault="00BD64E0" w:rsidP="00F9109D">
            <w:pPr>
              <w:widowControl/>
              <w:jc w:val="center"/>
              <w:textAlignment w:val="center"/>
              <w:rPr>
                <w:rFonts w:ascii="楷体" w:eastAsia="楷体" w:hAnsi="楷体" w:cs="仿宋"/>
                <w:color w:val="000000"/>
                <w:kern w:val="0"/>
                <w:szCs w:val="21"/>
              </w:rPr>
            </w:pPr>
            <w:r w:rsidRPr="00B02137">
              <w:rPr>
                <w:rFonts w:ascii="楷体" w:eastAsia="楷体" w:hAnsi="楷体" w:cs="宋体" w:hint="eastAsia"/>
                <w:color w:val="000000"/>
                <w:szCs w:val="21"/>
              </w:rPr>
              <w:t>台</w:t>
            </w:r>
          </w:p>
        </w:tc>
        <w:tc>
          <w:tcPr>
            <w:tcW w:w="259"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4DEF1E3" w14:textId="77777777" w:rsidR="00BD64E0" w:rsidRPr="00B02137" w:rsidRDefault="00BD64E0" w:rsidP="00F9109D">
            <w:pPr>
              <w:widowControl/>
              <w:jc w:val="center"/>
              <w:textAlignment w:val="center"/>
              <w:rPr>
                <w:rFonts w:ascii="楷体" w:eastAsia="楷体" w:hAnsi="楷体" w:cs="仿宋"/>
                <w:color w:val="000000"/>
                <w:kern w:val="0"/>
                <w:szCs w:val="21"/>
              </w:rPr>
            </w:pPr>
          </w:p>
        </w:tc>
        <w:tc>
          <w:tcPr>
            <w:tcW w:w="342"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57F271E5" w14:textId="77777777" w:rsidR="00BD64E0" w:rsidRPr="00B02137" w:rsidRDefault="00BD64E0" w:rsidP="00F9109D">
            <w:pPr>
              <w:widowControl/>
              <w:jc w:val="center"/>
              <w:textAlignment w:val="center"/>
              <w:rPr>
                <w:rFonts w:ascii="楷体" w:eastAsia="楷体" w:hAnsi="楷体" w:cs="宋体"/>
                <w:color w:val="000000"/>
                <w:kern w:val="0"/>
                <w:sz w:val="22"/>
              </w:rPr>
            </w:pPr>
          </w:p>
        </w:tc>
        <w:tc>
          <w:tcPr>
            <w:tcW w:w="234" w:type="pct"/>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0B0855A1"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177C86C4" w14:textId="77777777" w:rsidTr="00BD64E0">
        <w:trPr>
          <w:trHeight w:val="5317"/>
          <w:jc w:val="center"/>
        </w:trPr>
        <w:tc>
          <w:tcPr>
            <w:tcW w:w="253" w:type="pct"/>
            <w:vMerge/>
            <w:tcBorders>
              <w:left w:val="single" w:sz="4" w:space="0" w:color="000000"/>
              <w:right w:val="single" w:sz="4" w:space="0" w:color="000000"/>
            </w:tcBorders>
            <w:tcMar>
              <w:top w:w="15" w:type="dxa"/>
              <w:left w:w="15" w:type="dxa"/>
              <w:right w:w="15" w:type="dxa"/>
            </w:tcMar>
            <w:vAlign w:val="center"/>
          </w:tcPr>
          <w:p w14:paraId="2D43D5F8" w14:textId="77777777" w:rsidR="00BD64E0" w:rsidRPr="00B02137" w:rsidRDefault="00BD64E0" w:rsidP="00F9109D">
            <w:pPr>
              <w:widowControl/>
              <w:jc w:val="center"/>
              <w:textAlignment w:val="center"/>
              <w:rPr>
                <w:rFonts w:ascii="楷体" w:eastAsia="楷体" w:hAnsi="楷体" w:cs="宋体"/>
                <w:color w:val="000000"/>
                <w:kern w:val="0"/>
                <w:sz w:val="22"/>
              </w:rPr>
            </w:pPr>
          </w:p>
        </w:tc>
        <w:tc>
          <w:tcPr>
            <w:tcW w:w="512" w:type="pct"/>
            <w:tcBorders>
              <w:top w:val="single" w:sz="4" w:space="0" w:color="000000"/>
              <w:left w:val="single" w:sz="4" w:space="0" w:color="000000"/>
              <w:bottom w:val="single" w:sz="4" w:space="0" w:color="000000"/>
              <w:right w:val="single" w:sz="4" w:space="0" w:color="auto"/>
            </w:tcBorders>
            <w:tcMar>
              <w:top w:w="15" w:type="dxa"/>
              <w:left w:w="15" w:type="dxa"/>
              <w:right w:w="15" w:type="dxa"/>
            </w:tcMar>
          </w:tcPr>
          <w:p w14:paraId="1E7453DA" w14:textId="77777777" w:rsidR="00BD64E0" w:rsidRPr="00B02137" w:rsidRDefault="00BD64E0" w:rsidP="00F9109D">
            <w:pPr>
              <w:widowControl/>
              <w:jc w:val="center"/>
              <w:textAlignment w:val="center"/>
              <w:rPr>
                <w:rFonts w:ascii="楷体" w:eastAsia="楷体" w:hAnsi="楷体" w:cs="宋体"/>
                <w:color w:val="000000"/>
              </w:rPr>
            </w:pPr>
            <w:bookmarkStart w:id="3" w:name="_Toc6318758"/>
            <w:r w:rsidRPr="00B02137">
              <w:rPr>
                <w:rFonts w:ascii="楷体" w:eastAsia="楷体" w:hAnsi="楷体" w:cs="宋体" w:hint="eastAsia"/>
                <w:color w:val="000000"/>
                <w:szCs w:val="21"/>
              </w:rPr>
              <w:t>磁悬浮实验装置</w:t>
            </w:r>
            <w:bookmarkEnd w:id="3"/>
          </w:p>
        </w:tc>
        <w:tc>
          <w:tcPr>
            <w:tcW w:w="560" w:type="pct"/>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6FC193FB" w14:textId="77777777" w:rsidR="00BD64E0" w:rsidRPr="00B02137" w:rsidRDefault="00BD64E0" w:rsidP="00F9109D">
            <w:pPr>
              <w:widowControl/>
              <w:jc w:val="center"/>
              <w:textAlignment w:val="center"/>
              <w:rPr>
                <w:rFonts w:ascii="楷体" w:eastAsia="楷体" w:hAnsi="楷体" w:cs="仿宋"/>
                <w:color w:val="000000"/>
                <w:szCs w:val="21"/>
                <w:shd w:val="clear" w:color="auto" w:fill="FFFFFF"/>
              </w:rPr>
            </w:pP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56F074" w14:textId="77777777" w:rsidR="00BD64E0" w:rsidRPr="00B02137" w:rsidRDefault="00BD64E0" w:rsidP="00BD64E0">
            <w:pPr>
              <w:widowControl/>
              <w:numPr>
                <w:ilvl w:val="0"/>
                <w:numId w:val="9"/>
              </w:numPr>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控制器：</w:t>
            </w:r>
          </w:p>
          <w:p w14:paraId="52537E1D"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1.1模拟量输入≥16路，</w:t>
            </w:r>
          </w:p>
          <w:p w14:paraId="6819EEA2"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1.2采样范围：±10V，分辨率：≥12位，</w:t>
            </w:r>
          </w:p>
          <w:p w14:paraId="45E49D5C"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1.3</w:t>
            </w:r>
            <w:r w:rsidRPr="00B02137">
              <w:rPr>
                <w:rFonts w:ascii="楷体" w:eastAsia="楷体" w:hAnsi="楷体" w:cs="宋体"/>
                <w:color w:val="000000"/>
                <w:szCs w:val="21"/>
              </w:rPr>
              <w:t>最大输入过载电压</w:t>
            </w:r>
            <w:r w:rsidRPr="00B02137">
              <w:rPr>
                <w:rFonts w:ascii="楷体" w:eastAsia="楷体" w:hAnsi="楷体" w:cs="宋体" w:hint="eastAsia"/>
                <w:color w:val="000000"/>
                <w:szCs w:val="21"/>
              </w:rPr>
              <w:t>：20V，输入保护：30Vp-p，</w:t>
            </w:r>
          </w:p>
          <w:p w14:paraId="6E75AA76"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1.4</w:t>
            </w:r>
            <w:r w:rsidRPr="00B02137">
              <w:rPr>
                <w:rFonts w:ascii="楷体" w:eastAsia="楷体" w:hAnsi="楷体" w:cs="宋体"/>
                <w:color w:val="000000"/>
                <w:szCs w:val="21"/>
              </w:rPr>
              <w:t>输入阻抗</w:t>
            </w:r>
            <w:r w:rsidRPr="00B02137">
              <w:rPr>
                <w:rFonts w:ascii="楷体" w:eastAsia="楷体" w:hAnsi="楷体" w:cs="宋体" w:hint="eastAsia"/>
                <w:color w:val="000000"/>
                <w:szCs w:val="21"/>
              </w:rPr>
              <w:t>：软件触发、可编程定时器触发或外部触发；1.5模拟量输出≥</w:t>
            </w:r>
            <w:r w:rsidRPr="00B02137">
              <w:rPr>
                <w:rFonts w:ascii="楷体" w:eastAsia="楷体" w:hAnsi="楷体" w:cs="宋体"/>
                <w:color w:val="000000"/>
                <w:szCs w:val="21"/>
              </w:rPr>
              <w:t>2路</w:t>
            </w:r>
            <w:r w:rsidRPr="00B02137">
              <w:rPr>
                <w:rFonts w:ascii="楷体" w:eastAsia="楷体" w:hAnsi="楷体" w:cs="宋体" w:hint="eastAsia"/>
                <w:color w:val="000000"/>
                <w:szCs w:val="21"/>
              </w:rPr>
              <w:t>，</w:t>
            </w:r>
            <w:r w:rsidRPr="00B02137">
              <w:rPr>
                <w:rFonts w:ascii="楷体" w:eastAsia="楷体" w:hAnsi="楷体" w:cs="宋体"/>
                <w:color w:val="000000"/>
                <w:szCs w:val="21"/>
              </w:rPr>
              <w:t>范围</w:t>
            </w:r>
            <w:r w:rsidRPr="00B02137">
              <w:rPr>
                <w:rFonts w:ascii="楷体" w:eastAsia="楷体" w:hAnsi="楷体" w:cs="宋体" w:hint="eastAsia"/>
                <w:color w:val="000000"/>
                <w:szCs w:val="21"/>
              </w:rPr>
              <w:t>：±10V，分辨率≥12位；1.6数字量输入≥16路，低电平有效，最大输入电压0.8V；高电平有效，最大输入2.0V；</w:t>
            </w:r>
          </w:p>
          <w:p w14:paraId="33195B1E"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1.7</w:t>
            </w:r>
            <w:r w:rsidRPr="00B02137">
              <w:rPr>
                <w:rFonts w:ascii="楷体" w:eastAsia="楷体" w:hAnsi="楷体" w:cs="宋体"/>
                <w:color w:val="000000"/>
                <w:szCs w:val="21"/>
              </w:rPr>
              <w:t>数字量输出</w:t>
            </w:r>
            <w:r w:rsidRPr="00B02137">
              <w:rPr>
                <w:rFonts w:ascii="楷体" w:eastAsia="楷体" w:hAnsi="楷体" w:cs="宋体" w:hint="eastAsia"/>
                <w:color w:val="000000"/>
                <w:szCs w:val="21"/>
              </w:rPr>
              <w:t>≥16路，低电平有效，最大输出0.8V；</w:t>
            </w:r>
            <w:r w:rsidRPr="00B02137">
              <w:rPr>
                <w:rFonts w:ascii="楷体" w:eastAsia="楷体" w:hAnsi="楷体" w:cs="宋体"/>
                <w:color w:val="000000"/>
                <w:szCs w:val="21"/>
              </w:rPr>
              <w:t>高电平有效最大输出</w:t>
            </w:r>
            <w:r w:rsidRPr="00B02137">
              <w:rPr>
                <w:rFonts w:ascii="楷体" w:eastAsia="楷体" w:hAnsi="楷体" w:cs="宋体" w:hint="eastAsia"/>
                <w:color w:val="000000"/>
                <w:szCs w:val="21"/>
              </w:rPr>
              <w:t>2.0V；</w:t>
            </w:r>
          </w:p>
          <w:p w14:paraId="6EC95740"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1.8接口类型：</w:t>
            </w:r>
            <w:r w:rsidRPr="00B02137">
              <w:rPr>
                <w:rFonts w:ascii="楷体" w:eastAsia="楷体" w:hAnsi="楷体" w:cs="宋体"/>
                <w:color w:val="000000"/>
                <w:szCs w:val="21"/>
              </w:rPr>
              <w:t>国际标准接口</w:t>
            </w:r>
            <w:r w:rsidRPr="00B02137">
              <w:rPr>
                <w:rFonts w:ascii="楷体" w:eastAsia="楷体" w:hAnsi="楷体" w:cs="宋体" w:hint="eastAsia"/>
                <w:color w:val="000000"/>
                <w:szCs w:val="21"/>
              </w:rPr>
              <w:t>。</w:t>
            </w:r>
          </w:p>
          <w:p w14:paraId="3D252BC9"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w:t>
            </w:r>
            <w:r w:rsidRPr="00B02137">
              <w:rPr>
                <w:rFonts w:ascii="楷体" w:eastAsia="楷体" w:hAnsi="楷体" w:cs="宋体"/>
                <w:color w:val="000000"/>
                <w:szCs w:val="21"/>
              </w:rPr>
              <w:t>控制本体</w:t>
            </w:r>
            <w:r w:rsidRPr="00B02137">
              <w:rPr>
                <w:rFonts w:ascii="楷体" w:eastAsia="楷体" w:hAnsi="楷体" w:cs="宋体" w:hint="eastAsia"/>
                <w:color w:val="000000"/>
                <w:szCs w:val="21"/>
              </w:rPr>
              <w:t>：</w:t>
            </w:r>
          </w:p>
          <w:p w14:paraId="560D8979"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2.1机械机构采用铝合金材料机械加工，台灯式结构；</w:t>
            </w:r>
          </w:p>
          <w:p w14:paraId="605FBD6C"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2.2电磁铁：传感器：</w:t>
            </w:r>
          </w:p>
          <w:p w14:paraId="53F2C99A"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2.3测量中心距离：50mm，测量范围：±15mm，重复精度高于30μm，</w:t>
            </w:r>
          </w:p>
          <w:p w14:paraId="242CEBF8"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2.4</w:t>
            </w:r>
            <w:r w:rsidRPr="00B02137">
              <w:rPr>
                <w:rFonts w:ascii="楷体" w:eastAsia="楷体" w:hAnsi="楷体" w:cs="宋体"/>
                <w:color w:val="000000"/>
                <w:szCs w:val="21"/>
              </w:rPr>
              <w:t>光源</w:t>
            </w:r>
            <w:r w:rsidRPr="00B02137">
              <w:rPr>
                <w:rFonts w:ascii="楷体" w:eastAsia="楷体" w:hAnsi="楷体" w:cs="宋体" w:hint="eastAsia"/>
                <w:color w:val="000000"/>
                <w:szCs w:val="21"/>
              </w:rPr>
              <w:t>：</w:t>
            </w:r>
            <w:r w:rsidRPr="00B02137">
              <w:rPr>
                <w:rFonts w:ascii="楷体" w:eastAsia="楷体" w:hAnsi="楷体" w:cs="宋体"/>
                <w:color w:val="000000"/>
                <w:szCs w:val="21"/>
              </w:rPr>
              <w:t>红色半导体激光</w:t>
            </w:r>
            <w:r w:rsidRPr="00B02137">
              <w:rPr>
                <w:rFonts w:ascii="楷体" w:eastAsia="楷体" w:hAnsi="楷体" w:cs="宋体" w:hint="eastAsia"/>
                <w:color w:val="000000"/>
                <w:szCs w:val="21"/>
              </w:rPr>
              <w:t>，电源：10</w:t>
            </w:r>
            <w:r w:rsidRPr="00B02137">
              <w:rPr>
                <w:rFonts w:ascii="楷体" w:eastAsia="楷体" w:hAnsi="楷体" w:cs="宋体"/>
                <w:color w:val="000000"/>
                <w:szCs w:val="21"/>
              </w:rPr>
              <w:t>-24DCV±10</w:t>
            </w:r>
            <w:r w:rsidRPr="00B02137">
              <w:rPr>
                <w:rFonts w:ascii="楷体" w:eastAsia="楷体" w:hAnsi="楷体" w:cs="宋体" w:hint="eastAsia"/>
                <w:color w:val="000000"/>
                <w:szCs w:val="21"/>
              </w:rPr>
              <w:t>%。</w:t>
            </w:r>
          </w:p>
          <w:p w14:paraId="6A654675" w14:textId="77777777" w:rsidR="00BD64E0" w:rsidRPr="00B02137" w:rsidRDefault="00BD64E0" w:rsidP="00F9109D">
            <w:pPr>
              <w:widowControl/>
              <w:jc w:val="left"/>
              <w:textAlignment w:val="center"/>
              <w:rPr>
                <w:rFonts w:ascii="楷体" w:eastAsia="楷体" w:hAnsi="楷体" w:cs="宋体"/>
                <w:color w:val="000000"/>
                <w:szCs w:val="21"/>
              </w:rPr>
            </w:pPr>
            <w:r w:rsidRPr="00B02137">
              <w:rPr>
                <w:rFonts w:ascii="楷体" w:eastAsia="楷体" w:hAnsi="楷体" w:cs="宋体" w:hint="eastAsia"/>
                <w:color w:val="000000"/>
                <w:szCs w:val="21"/>
              </w:rPr>
              <w:t>3配套技术文档、教学文档、建模计算过程。</w:t>
            </w:r>
          </w:p>
        </w:tc>
        <w:tc>
          <w:tcPr>
            <w:tcW w:w="235" w:type="pct"/>
            <w:vMerge/>
            <w:tcBorders>
              <w:left w:val="single" w:sz="4" w:space="0" w:color="auto"/>
              <w:bottom w:val="single" w:sz="4" w:space="0" w:color="auto"/>
              <w:right w:val="single" w:sz="4" w:space="0" w:color="auto"/>
            </w:tcBorders>
            <w:tcMar>
              <w:top w:w="15" w:type="dxa"/>
              <w:left w:w="15" w:type="dxa"/>
              <w:right w:w="15" w:type="dxa"/>
            </w:tcMar>
          </w:tcPr>
          <w:p w14:paraId="4A4CEDA4" w14:textId="77777777" w:rsidR="00BD64E0" w:rsidRPr="00B02137" w:rsidRDefault="00BD64E0" w:rsidP="00F9109D">
            <w:pPr>
              <w:widowControl/>
              <w:jc w:val="center"/>
              <w:textAlignment w:val="center"/>
              <w:rPr>
                <w:rFonts w:ascii="楷体" w:eastAsia="楷体" w:hAnsi="楷体" w:cs="仿宋"/>
                <w:color w:val="000000"/>
                <w:kern w:val="0"/>
                <w:szCs w:val="21"/>
              </w:rPr>
            </w:pPr>
          </w:p>
        </w:tc>
        <w:tc>
          <w:tcPr>
            <w:tcW w:w="234" w:type="pct"/>
            <w:vMerge/>
            <w:tcBorders>
              <w:left w:val="single" w:sz="4" w:space="0" w:color="auto"/>
              <w:bottom w:val="single" w:sz="4" w:space="0" w:color="000000"/>
              <w:right w:val="single" w:sz="4" w:space="0" w:color="000000"/>
            </w:tcBorders>
            <w:tcMar>
              <w:top w:w="15" w:type="dxa"/>
              <w:left w:w="15" w:type="dxa"/>
              <w:right w:w="15" w:type="dxa"/>
            </w:tcMar>
          </w:tcPr>
          <w:p w14:paraId="04457F14" w14:textId="77777777" w:rsidR="00BD64E0" w:rsidRPr="00B02137" w:rsidRDefault="00BD64E0" w:rsidP="00F9109D">
            <w:pPr>
              <w:widowControl/>
              <w:jc w:val="center"/>
              <w:textAlignment w:val="center"/>
              <w:rPr>
                <w:rFonts w:ascii="楷体" w:eastAsia="楷体" w:hAnsi="楷体" w:cs="仿宋"/>
                <w:color w:val="000000"/>
                <w:kern w:val="0"/>
                <w:szCs w:val="21"/>
              </w:rPr>
            </w:pPr>
          </w:p>
        </w:tc>
        <w:tc>
          <w:tcPr>
            <w:tcW w:w="259" w:type="pct"/>
            <w:vMerge/>
            <w:tcBorders>
              <w:left w:val="single" w:sz="4" w:space="0" w:color="000000"/>
              <w:bottom w:val="single" w:sz="4" w:space="0" w:color="000000"/>
              <w:right w:val="single" w:sz="4" w:space="0" w:color="000000"/>
            </w:tcBorders>
            <w:tcMar>
              <w:top w:w="15" w:type="dxa"/>
              <w:left w:w="15" w:type="dxa"/>
              <w:right w:w="15" w:type="dxa"/>
            </w:tcMar>
          </w:tcPr>
          <w:p w14:paraId="7928D537" w14:textId="77777777" w:rsidR="00BD64E0" w:rsidRPr="00B02137" w:rsidRDefault="00BD64E0" w:rsidP="00F9109D">
            <w:pPr>
              <w:widowControl/>
              <w:jc w:val="center"/>
              <w:textAlignment w:val="center"/>
              <w:rPr>
                <w:rFonts w:ascii="楷体" w:eastAsia="楷体" w:hAnsi="楷体" w:cs="仿宋"/>
                <w:color w:val="000000"/>
                <w:kern w:val="0"/>
                <w:szCs w:val="21"/>
              </w:rPr>
            </w:pPr>
          </w:p>
        </w:tc>
        <w:tc>
          <w:tcPr>
            <w:tcW w:w="342" w:type="pct"/>
            <w:vMerge/>
            <w:tcBorders>
              <w:left w:val="single" w:sz="4" w:space="0" w:color="000000"/>
              <w:bottom w:val="single" w:sz="4" w:space="0" w:color="000000"/>
              <w:right w:val="single" w:sz="4" w:space="0" w:color="000000"/>
            </w:tcBorders>
            <w:tcMar>
              <w:top w:w="15" w:type="dxa"/>
              <w:left w:w="15" w:type="dxa"/>
              <w:right w:w="15" w:type="dxa"/>
            </w:tcMar>
          </w:tcPr>
          <w:p w14:paraId="2E888C9A" w14:textId="77777777" w:rsidR="00BD64E0" w:rsidRPr="00B02137" w:rsidRDefault="00BD64E0" w:rsidP="00F9109D">
            <w:pPr>
              <w:widowControl/>
              <w:jc w:val="center"/>
              <w:textAlignment w:val="center"/>
              <w:rPr>
                <w:rFonts w:ascii="楷体" w:eastAsia="楷体" w:hAnsi="楷体" w:cs="宋体"/>
                <w:color w:val="000000"/>
                <w:kern w:val="0"/>
                <w:sz w:val="22"/>
              </w:rPr>
            </w:pPr>
          </w:p>
        </w:tc>
        <w:tc>
          <w:tcPr>
            <w:tcW w:w="234" w:type="pct"/>
            <w:vMerge/>
            <w:tcBorders>
              <w:left w:val="single" w:sz="4" w:space="0" w:color="000000"/>
              <w:bottom w:val="single" w:sz="4" w:space="0" w:color="000000"/>
              <w:right w:val="single" w:sz="4" w:space="0" w:color="000000"/>
            </w:tcBorders>
            <w:tcMar>
              <w:top w:w="15" w:type="dxa"/>
              <w:left w:w="15" w:type="dxa"/>
              <w:right w:w="15" w:type="dxa"/>
            </w:tcMar>
            <w:vAlign w:val="center"/>
          </w:tcPr>
          <w:p w14:paraId="4786BFE5"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542F178C" w14:textId="77777777" w:rsidTr="00BD64E0">
        <w:trPr>
          <w:trHeight w:val="258"/>
          <w:jc w:val="center"/>
        </w:trPr>
        <w:tc>
          <w:tcPr>
            <w:tcW w:w="2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4AC720" w14:textId="77777777" w:rsidR="00BD64E0" w:rsidRPr="00B02137" w:rsidRDefault="00BD64E0" w:rsidP="00F9109D">
            <w:pPr>
              <w:widowControl/>
              <w:jc w:val="center"/>
              <w:textAlignment w:val="center"/>
              <w:rPr>
                <w:rFonts w:ascii="楷体" w:eastAsia="楷体" w:hAnsi="楷体" w:cs="宋体"/>
                <w:color w:val="000000"/>
                <w:kern w:val="0"/>
                <w:sz w:val="22"/>
              </w:rPr>
            </w:pPr>
            <w:r w:rsidRPr="00B02137">
              <w:rPr>
                <w:rFonts w:ascii="楷体" w:eastAsia="楷体" w:hAnsi="楷体" w:cs="宋体" w:hint="eastAsia"/>
                <w:color w:val="000000"/>
                <w:kern w:val="0"/>
                <w:sz w:val="22"/>
              </w:rPr>
              <w:t>7</w:t>
            </w:r>
          </w:p>
        </w:tc>
        <w:tc>
          <w:tcPr>
            <w:tcW w:w="5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C5D9C4" w14:textId="77777777" w:rsidR="00BD64E0" w:rsidRPr="00B02137" w:rsidRDefault="00BD64E0" w:rsidP="00F9109D">
            <w:pPr>
              <w:widowControl/>
              <w:jc w:val="center"/>
              <w:textAlignment w:val="center"/>
              <w:rPr>
                <w:rFonts w:ascii="楷体" w:eastAsia="楷体" w:hAnsi="楷体" w:cs="宋体"/>
                <w:color w:val="000000"/>
              </w:rPr>
            </w:pPr>
            <w:r w:rsidRPr="00B02137">
              <w:rPr>
                <w:rFonts w:ascii="楷体" w:eastAsia="楷体" w:hAnsi="楷体" w:cs="仿宋" w:hint="eastAsia"/>
                <w:color w:val="000000"/>
                <w:szCs w:val="21"/>
              </w:rPr>
              <w:t>企业级千兆网络交换机</w:t>
            </w:r>
          </w:p>
        </w:tc>
        <w:tc>
          <w:tcPr>
            <w:tcW w:w="560"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B3FDE16" w14:textId="77777777" w:rsidR="00BD64E0" w:rsidRPr="00B02137" w:rsidRDefault="00BD64E0" w:rsidP="00F9109D">
            <w:pPr>
              <w:jc w:val="center"/>
              <w:rPr>
                <w:rFonts w:ascii="楷体" w:eastAsia="楷体" w:hAnsi="楷体" w:cs="仿宋"/>
                <w:color w:val="000000"/>
                <w:szCs w:val="21"/>
              </w:rPr>
            </w:pPr>
          </w:p>
          <w:p w14:paraId="6C37E06F" w14:textId="77777777" w:rsidR="00BD64E0" w:rsidRPr="00B02137" w:rsidRDefault="00BD64E0" w:rsidP="00F9109D">
            <w:pPr>
              <w:jc w:val="center"/>
              <w:rPr>
                <w:rFonts w:ascii="楷体" w:eastAsia="楷体" w:hAnsi="楷体" w:cs="仿宋"/>
                <w:color w:val="000000"/>
                <w:szCs w:val="21"/>
                <w:shd w:val="clear" w:color="auto" w:fill="FFFFFF"/>
              </w:rPr>
            </w:pPr>
            <w:r w:rsidRPr="00B02137">
              <w:rPr>
                <w:rFonts w:ascii="楷体" w:eastAsia="楷体" w:hAnsi="楷体" w:cs="仿宋" w:hint="eastAsia"/>
                <w:color w:val="000000"/>
                <w:szCs w:val="21"/>
              </w:rPr>
              <w:t>华为、中兴、H3C</w:t>
            </w:r>
          </w:p>
          <w:p w14:paraId="36A9F87D" w14:textId="77777777" w:rsidR="00BD64E0" w:rsidRPr="00B02137" w:rsidRDefault="00BD64E0" w:rsidP="00F9109D">
            <w:pPr>
              <w:widowControl/>
              <w:jc w:val="center"/>
              <w:textAlignment w:val="center"/>
              <w:rPr>
                <w:rFonts w:ascii="楷体" w:eastAsia="楷体" w:hAnsi="楷体" w:cs="仿宋"/>
                <w:color w:val="000000"/>
                <w:szCs w:val="21"/>
                <w:shd w:val="clear" w:color="auto" w:fill="FFFFFF"/>
              </w:rPr>
            </w:pP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AE981F" w14:textId="77777777" w:rsidR="00BD64E0" w:rsidRPr="00B02137" w:rsidRDefault="00BD64E0" w:rsidP="00F9109D">
            <w:pPr>
              <w:rPr>
                <w:rFonts w:ascii="楷体" w:eastAsia="楷体" w:hAnsi="楷体" w:cs="仿宋"/>
                <w:szCs w:val="21"/>
              </w:rPr>
            </w:pPr>
            <w:r w:rsidRPr="00B02137">
              <w:rPr>
                <w:rFonts w:ascii="楷体" w:eastAsia="楷体" w:hAnsi="楷体" w:cs="仿宋" w:hint="eastAsia"/>
                <w:szCs w:val="21"/>
              </w:rPr>
              <w:t>技术参数：</w:t>
            </w:r>
          </w:p>
          <w:p w14:paraId="120EA665" w14:textId="77777777" w:rsidR="00BD64E0" w:rsidRPr="00B02137" w:rsidRDefault="00BD64E0" w:rsidP="00F9109D">
            <w:pPr>
              <w:rPr>
                <w:rFonts w:ascii="楷体" w:eastAsia="楷体" w:hAnsi="楷体" w:cs="仿宋"/>
                <w:szCs w:val="21"/>
              </w:rPr>
            </w:pPr>
            <w:r w:rsidRPr="00B02137">
              <w:rPr>
                <w:rFonts w:ascii="楷体" w:eastAsia="楷体" w:hAnsi="楷体" w:cs="仿宋" w:hint="eastAsia"/>
                <w:szCs w:val="21"/>
              </w:rPr>
              <w:t>1.产品类型：千兆以太网交换机</w:t>
            </w:r>
          </w:p>
          <w:p w14:paraId="57122EF5" w14:textId="77777777" w:rsidR="00BD64E0" w:rsidRPr="00B02137" w:rsidRDefault="00BD64E0" w:rsidP="00F9109D">
            <w:pPr>
              <w:rPr>
                <w:rFonts w:ascii="楷体" w:eastAsia="楷体" w:hAnsi="楷体" w:cs="仿宋"/>
                <w:szCs w:val="21"/>
              </w:rPr>
            </w:pPr>
            <w:r w:rsidRPr="00B02137">
              <w:rPr>
                <w:rFonts w:ascii="楷体" w:eastAsia="楷体" w:hAnsi="楷体" w:cs="仿宋" w:hint="eastAsia"/>
                <w:szCs w:val="21"/>
              </w:rPr>
              <w:t>1.1.应用层数：三层</w:t>
            </w:r>
          </w:p>
          <w:p w14:paraId="6FA044AB" w14:textId="77777777" w:rsidR="00BD64E0" w:rsidRPr="00B02137" w:rsidRDefault="00BD64E0" w:rsidP="00F9109D">
            <w:pPr>
              <w:rPr>
                <w:rFonts w:ascii="楷体" w:eastAsia="楷体" w:hAnsi="楷体" w:cs="仿宋"/>
                <w:szCs w:val="21"/>
              </w:rPr>
            </w:pPr>
            <w:r w:rsidRPr="00B02137">
              <w:rPr>
                <w:rFonts w:ascii="楷体" w:eastAsia="楷体" w:hAnsi="楷体" w:cs="仿宋" w:hint="eastAsia"/>
                <w:szCs w:val="21"/>
              </w:rPr>
              <w:t>1.2.传输速率：10/100/1000Mbps</w:t>
            </w:r>
          </w:p>
          <w:p w14:paraId="727741E3" w14:textId="77777777" w:rsidR="00BD64E0" w:rsidRPr="00B02137" w:rsidRDefault="00BD64E0" w:rsidP="00F9109D">
            <w:pPr>
              <w:rPr>
                <w:rFonts w:ascii="楷体" w:eastAsia="楷体" w:hAnsi="楷体" w:cs="仿宋"/>
                <w:szCs w:val="21"/>
              </w:rPr>
            </w:pPr>
            <w:r w:rsidRPr="00B02137">
              <w:rPr>
                <w:rFonts w:ascii="楷体" w:eastAsia="楷体" w:hAnsi="楷体" w:cs="仿宋" w:hint="eastAsia"/>
                <w:szCs w:val="21"/>
              </w:rPr>
              <w:t>1.3.背板带宽：336Gbps/3.36Tbps</w:t>
            </w:r>
          </w:p>
          <w:p w14:paraId="6427A5B6" w14:textId="77777777" w:rsidR="00BD64E0" w:rsidRPr="00B02137" w:rsidRDefault="00BD64E0" w:rsidP="00F9109D">
            <w:pPr>
              <w:rPr>
                <w:rFonts w:ascii="楷体" w:eastAsia="楷体" w:hAnsi="楷体" w:cs="仿宋"/>
                <w:szCs w:val="21"/>
              </w:rPr>
            </w:pPr>
            <w:r w:rsidRPr="00B02137">
              <w:rPr>
                <w:rFonts w:ascii="楷体" w:eastAsia="楷体" w:hAnsi="楷体" w:cs="仿宋" w:hint="eastAsia"/>
                <w:szCs w:val="21"/>
              </w:rPr>
              <w:t>1.4.包转发率：96Mpps/126Mpps</w:t>
            </w:r>
          </w:p>
          <w:p w14:paraId="600D27E2" w14:textId="77777777" w:rsidR="00BD64E0" w:rsidRPr="00B02137" w:rsidRDefault="00BD64E0" w:rsidP="00F9109D">
            <w:pPr>
              <w:rPr>
                <w:rFonts w:ascii="楷体" w:eastAsia="楷体" w:hAnsi="楷体" w:cs="仿宋"/>
                <w:szCs w:val="21"/>
              </w:rPr>
            </w:pPr>
            <w:r w:rsidRPr="00B02137">
              <w:rPr>
                <w:rFonts w:ascii="楷体" w:eastAsia="楷体" w:hAnsi="楷体" w:cs="仿宋" w:hint="eastAsia"/>
                <w:szCs w:val="21"/>
              </w:rPr>
              <w:t>2.端口参数：</w:t>
            </w:r>
          </w:p>
          <w:p w14:paraId="73BFF119" w14:textId="77777777" w:rsidR="00BD64E0" w:rsidRPr="00B02137" w:rsidRDefault="00BD64E0" w:rsidP="00F9109D">
            <w:pPr>
              <w:rPr>
                <w:rFonts w:ascii="楷体" w:eastAsia="楷体" w:hAnsi="楷体" w:cs="仿宋"/>
                <w:szCs w:val="21"/>
              </w:rPr>
            </w:pPr>
            <w:r w:rsidRPr="00B02137">
              <w:rPr>
                <w:rFonts w:ascii="楷体" w:eastAsia="楷体" w:hAnsi="楷体" w:cs="仿宋" w:hint="eastAsia"/>
                <w:szCs w:val="21"/>
              </w:rPr>
              <w:t>2.1端口数量：24个</w:t>
            </w:r>
          </w:p>
          <w:p w14:paraId="259150C8" w14:textId="77777777" w:rsidR="00BD64E0" w:rsidRPr="00B02137" w:rsidRDefault="00BD64E0" w:rsidP="00F9109D">
            <w:pPr>
              <w:spacing w:line="400" w:lineRule="exact"/>
              <w:rPr>
                <w:rFonts w:ascii="楷体" w:eastAsia="楷体" w:hAnsi="楷体" w:cs="仿宋"/>
                <w:color w:val="000000"/>
                <w:szCs w:val="21"/>
                <w:shd w:val="clear" w:color="auto" w:fill="FFFFFF"/>
              </w:rPr>
            </w:pPr>
            <w:r w:rsidRPr="00B02137">
              <w:rPr>
                <w:rFonts w:ascii="楷体" w:eastAsia="楷体" w:hAnsi="楷体" w:cs="仿宋" w:hint="eastAsia"/>
                <w:szCs w:val="21"/>
              </w:rPr>
              <w:t>2.2端口描述：24个10/100/1000Base-T以太网端口，4个千兆SFP端口</w:t>
            </w:r>
          </w:p>
        </w:tc>
        <w:tc>
          <w:tcPr>
            <w:tcW w:w="235"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52D4D682" w14:textId="77777777" w:rsidR="00BD64E0" w:rsidRPr="00B02137" w:rsidRDefault="00BD64E0" w:rsidP="00F9109D">
            <w:pPr>
              <w:widowControl/>
              <w:jc w:val="center"/>
              <w:textAlignment w:val="center"/>
              <w:rPr>
                <w:rFonts w:ascii="楷体" w:eastAsia="楷体" w:hAnsi="楷体" w:cs="仿宋"/>
                <w:color w:val="000000"/>
                <w:kern w:val="0"/>
                <w:szCs w:val="21"/>
              </w:rPr>
            </w:pPr>
            <w:r w:rsidRPr="00B02137">
              <w:rPr>
                <w:rFonts w:ascii="楷体" w:eastAsia="楷体" w:hAnsi="楷体" w:hint="eastAsia"/>
                <w:color w:val="000000"/>
                <w:szCs w:val="21"/>
              </w:rPr>
              <w:t>1</w:t>
            </w: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360880" w14:textId="77777777" w:rsidR="00BD64E0" w:rsidRPr="00B02137" w:rsidRDefault="00BD64E0" w:rsidP="00F9109D">
            <w:pPr>
              <w:widowControl/>
              <w:jc w:val="center"/>
              <w:textAlignment w:val="center"/>
              <w:rPr>
                <w:rFonts w:ascii="楷体" w:eastAsia="楷体" w:hAnsi="楷体" w:cs="仿宋"/>
                <w:color w:val="000000"/>
                <w:kern w:val="0"/>
                <w:szCs w:val="21"/>
              </w:rPr>
            </w:pPr>
            <w:r w:rsidRPr="00B02137">
              <w:rPr>
                <w:rFonts w:ascii="楷体" w:eastAsia="楷体" w:hAnsi="楷体" w:cs="仿宋" w:hint="eastAsia"/>
                <w:color w:val="000000"/>
                <w:kern w:val="0"/>
                <w:szCs w:val="21"/>
              </w:rPr>
              <w:t>台</w:t>
            </w:r>
          </w:p>
        </w:tc>
        <w:tc>
          <w:tcPr>
            <w:tcW w:w="25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F0F716" w14:textId="77777777" w:rsidR="00BD64E0" w:rsidRPr="00B02137" w:rsidRDefault="00BD64E0" w:rsidP="00F9109D">
            <w:pPr>
              <w:widowControl/>
              <w:jc w:val="center"/>
              <w:textAlignment w:val="center"/>
              <w:rPr>
                <w:rFonts w:ascii="楷体" w:eastAsia="楷体" w:hAnsi="楷体" w:cs="仿宋"/>
                <w:color w:val="000000"/>
                <w:kern w:val="0"/>
                <w:szCs w:val="21"/>
              </w:rPr>
            </w:pPr>
          </w:p>
        </w:tc>
        <w:tc>
          <w:tcPr>
            <w:tcW w:w="3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43BFA3" w14:textId="77777777" w:rsidR="00BD64E0" w:rsidRPr="00B02137" w:rsidRDefault="00BD64E0" w:rsidP="00F9109D">
            <w:pPr>
              <w:widowControl/>
              <w:jc w:val="center"/>
              <w:textAlignment w:val="center"/>
              <w:rPr>
                <w:rFonts w:ascii="楷体" w:eastAsia="楷体" w:hAnsi="楷体" w:cs="宋体"/>
                <w:color w:val="000000"/>
                <w:kern w:val="0"/>
                <w:sz w:val="22"/>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1BB658"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1375B5BB" w14:textId="77777777" w:rsidTr="00BD64E0">
        <w:trPr>
          <w:trHeight w:val="258"/>
          <w:jc w:val="center"/>
        </w:trPr>
        <w:tc>
          <w:tcPr>
            <w:tcW w:w="2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A73DF0" w14:textId="77777777" w:rsidR="00BD64E0" w:rsidRPr="00B02137" w:rsidRDefault="00BD64E0" w:rsidP="00F9109D">
            <w:pPr>
              <w:widowControl/>
              <w:jc w:val="center"/>
              <w:textAlignment w:val="center"/>
              <w:rPr>
                <w:rFonts w:ascii="楷体" w:eastAsia="楷体" w:hAnsi="楷体" w:cs="宋体"/>
                <w:color w:val="000000"/>
                <w:kern w:val="0"/>
                <w:sz w:val="22"/>
              </w:rPr>
            </w:pPr>
            <w:r w:rsidRPr="00B02137">
              <w:rPr>
                <w:rFonts w:ascii="楷体" w:eastAsia="楷体" w:hAnsi="楷体" w:cs="宋体" w:hint="eastAsia"/>
                <w:color w:val="000000"/>
                <w:kern w:val="0"/>
                <w:sz w:val="22"/>
              </w:rPr>
              <w:t>8</w:t>
            </w:r>
          </w:p>
        </w:tc>
        <w:tc>
          <w:tcPr>
            <w:tcW w:w="5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FFDF22" w14:textId="77777777" w:rsidR="00BD64E0" w:rsidRPr="00B02137" w:rsidRDefault="00BD64E0" w:rsidP="00F9109D">
            <w:pPr>
              <w:widowControl/>
              <w:jc w:val="center"/>
              <w:textAlignment w:val="center"/>
              <w:rPr>
                <w:rFonts w:ascii="楷体" w:eastAsia="楷体" w:hAnsi="楷体" w:cs="仿宋"/>
                <w:color w:val="000000"/>
                <w:szCs w:val="21"/>
              </w:rPr>
            </w:pPr>
            <w:r w:rsidRPr="00B02137">
              <w:rPr>
                <w:rFonts w:ascii="楷体" w:eastAsia="楷体" w:hAnsi="楷体" w:cs="仿宋" w:hint="eastAsia"/>
                <w:color w:val="000000"/>
                <w:szCs w:val="21"/>
              </w:rPr>
              <w:t>网络及电源综合布线工程</w:t>
            </w:r>
          </w:p>
        </w:tc>
        <w:tc>
          <w:tcPr>
            <w:tcW w:w="560"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A1FBEA5" w14:textId="77777777" w:rsidR="00BD64E0" w:rsidRPr="00B02137" w:rsidRDefault="00BD64E0" w:rsidP="00F9109D">
            <w:pPr>
              <w:widowControl/>
              <w:jc w:val="center"/>
              <w:textAlignment w:val="center"/>
              <w:rPr>
                <w:rFonts w:ascii="楷体" w:eastAsia="楷体" w:hAnsi="楷体"/>
                <w:color w:val="000000"/>
                <w:szCs w:val="21"/>
              </w:rPr>
            </w:pP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E1889E" w14:textId="77777777" w:rsidR="00BD64E0" w:rsidRPr="00B02137" w:rsidRDefault="00BD64E0" w:rsidP="00F9109D">
            <w:pPr>
              <w:rPr>
                <w:rFonts w:ascii="楷体" w:eastAsia="楷体" w:hAnsi="楷体"/>
                <w:color w:val="000000"/>
                <w:szCs w:val="21"/>
              </w:rPr>
            </w:pPr>
            <w:r w:rsidRPr="00B02137">
              <w:rPr>
                <w:rFonts w:ascii="楷体" w:eastAsia="楷体" w:hAnsi="楷体" w:hint="eastAsia"/>
                <w:color w:val="000000"/>
                <w:szCs w:val="21"/>
              </w:rPr>
              <w:t>网络及电源综合布线26工位，包括：</w:t>
            </w:r>
          </w:p>
          <w:p w14:paraId="2D431CF2" w14:textId="77777777" w:rsidR="00BD64E0" w:rsidRPr="00B02137" w:rsidRDefault="00BD64E0" w:rsidP="00F9109D">
            <w:pPr>
              <w:rPr>
                <w:rFonts w:ascii="楷体" w:eastAsia="楷体" w:hAnsi="楷体"/>
                <w:color w:val="000000"/>
                <w:szCs w:val="21"/>
              </w:rPr>
            </w:pPr>
            <w:r w:rsidRPr="00B02137">
              <w:rPr>
                <w:rFonts w:ascii="楷体" w:eastAsia="楷体" w:hAnsi="楷体" w:hint="eastAsia"/>
                <w:color w:val="000000"/>
                <w:szCs w:val="21"/>
              </w:rPr>
              <w:t>1.网络布线工程：</w:t>
            </w:r>
          </w:p>
          <w:p w14:paraId="02BA3A06" w14:textId="77777777" w:rsidR="00BD64E0" w:rsidRPr="00B02137" w:rsidRDefault="00BD64E0" w:rsidP="00F9109D">
            <w:pPr>
              <w:rPr>
                <w:rFonts w:ascii="楷体" w:eastAsia="楷体" w:hAnsi="楷体"/>
                <w:color w:val="000000"/>
                <w:szCs w:val="21"/>
              </w:rPr>
            </w:pPr>
            <w:r w:rsidRPr="00B02137">
              <w:rPr>
                <w:rFonts w:ascii="楷体" w:eastAsia="楷体" w:hAnsi="楷体" w:hint="eastAsia"/>
                <w:color w:val="000000"/>
                <w:szCs w:val="21"/>
              </w:rPr>
              <w:t>1.1.</w:t>
            </w:r>
            <w:proofErr w:type="gramStart"/>
            <w:r w:rsidRPr="00B02137">
              <w:rPr>
                <w:rFonts w:ascii="楷体" w:eastAsia="楷体" w:hAnsi="楷体" w:hint="eastAsia"/>
                <w:color w:val="000000"/>
                <w:szCs w:val="21"/>
              </w:rPr>
              <w:t>采用安普六类</w:t>
            </w:r>
            <w:proofErr w:type="gramEnd"/>
            <w:r w:rsidRPr="00B02137">
              <w:rPr>
                <w:rFonts w:ascii="楷体" w:eastAsia="楷体" w:hAnsi="楷体" w:hint="eastAsia"/>
                <w:color w:val="000000"/>
                <w:szCs w:val="21"/>
              </w:rPr>
              <w:t>网线</w:t>
            </w:r>
          </w:p>
          <w:p w14:paraId="3D509DF2" w14:textId="77777777" w:rsidR="00BD64E0" w:rsidRPr="00B02137" w:rsidRDefault="00BD64E0" w:rsidP="00F9109D">
            <w:pPr>
              <w:rPr>
                <w:rFonts w:ascii="楷体" w:eastAsia="楷体" w:hAnsi="楷体"/>
                <w:color w:val="000000"/>
                <w:szCs w:val="21"/>
              </w:rPr>
            </w:pPr>
            <w:r w:rsidRPr="00B02137">
              <w:rPr>
                <w:rFonts w:ascii="楷体" w:eastAsia="楷体" w:hAnsi="楷体" w:hint="eastAsia"/>
                <w:color w:val="000000"/>
                <w:szCs w:val="21"/>
              </w:rPr>
              <w:t>1.2.原装六类水晶头；</w:t>
            </w:r>
          </w:p>
          <w:p w14:paraId="58C8155F" w14:textId="77777777" w:rsidR="00BD64E0" w:rsidRPr="00B02137" w:rsidRDefault="00BD64E0" w:rsidP="00F9109D">
            <w:pPr>
              <w:rPr>
                <w:rFonts w:ascii="楷体" w:eastAsia="楷体" w:hAnsi="楷体"/>
                <w:color w:val="000000"/>
                <w:szCs w:val="21"/>
              </w:rPr>
            </w:pPr>
            <w:r w:rsidRPr="00B02137">
              <w:rPr>
                <w:rFonts w:ascii="楷体" w:eastAsia="楷体" w:hAnsi="楷体" w:hint="eastAsia"/>
                <w:color w:val="000000"/>
                <w:szCs w:val="21"/>
              </w:rPr>
              <w:t>1.3.网络面板</w:t>
            </w:r>
          </w:p>
          <w:p w14:paraId="0EE8C0CC" w14:textId="77777777" w:rsidR="00BD64E0" w:rsidRPr="00B02137" w:rsidRDefault="00BD64E0" w:rsidP="00F9109D">
            <w:pPr>
              <w:rPr>
                <w:rFonts w:ascii="楷体" w:eastAsia="楷体" w:hAnsi="楷体"/>
                <w:color w:val="000000"/>
                <w:szCs w:val="21"/>
              </w:rPr>
            </w:pPr>
            <w:r w:rsidRPr="00B02137">
              <w:rPr>
                <w:rFonts w:ascii="楷体" w:eastAsia="楷体" w:hAnsi="楷体" w:hint="eastAsia"/>
                <w:color w:val="000000"/>
                <w:szCs w:val="21"/>
              </w:rPr>
              <w:t>1.4.六类模块</w:t>
            </w:r>
          </w:p>
          <w:p w14:paraId="1238F913" w14:textId="77777777" w:rsidR="00BD64E0" w:rsidRPr="00B02137" w:rsidRDefault="00BD64E0" w:rsidP="00F9109D">
            <w:pPr>
              <w:rPr>
                <w:rFonts w:ascii="楷体" w:eastAsia="楷体" w:hAnsi="楷体"/>
                <w:color w:val="000000"/>
                <w:szCs w:val="21"/>
              </w:rPr>
            </w:pPr>
            <w:r w:rsidRPr="00B02137">
              <w:rPr>
                <w:rFonts w:ascii="楷体" w:eastAsia="楷体" w:hAnsi="楷体" w:hint="eastAsia"/>
                <w:color w:val="000000"/>
                <w:szCs w:val="21"/>
              </w:rPr>
              <w:t>1.5.配线架</w:t>
            </w:r>
          </w:p>
          <w:p w14:paraId="2EB812C3" w14:textId="77777777" w:rsidR="00BD64E0" w:rsidRPr="00B02137" w:rsidRDefault="00BD64E0" w:rsidP="00F9109D">
            <w:pPr>
              <w:rPr>
                <w:rFonts w:ascii="楷体" w:eastAsia="楷体" w:hAnsi="楷体"/>
                <w:color w:val="000000"/>
                <w:szCs w:val="21"/>
              </w:rPr>
            </w:pPr>
            <w:r w:rsidRPr="00B02137">
              <w:rPr>
                <w:rFonts w:ascii="楷体" w:eastAsia="楷体" w:hAnsi="楷体" w:hint="eastAsia"/>
                <w:color w:val="000000"/>
                <w:szCs w:val="21"/>
              </w:rPr>
              <w:t>1.6.跳线</w:t>
            </w:r>
          </w:p>
          <w:p w14:paraId="66B499E8" w14:textId="77777777" w:rsidR="00BD64E0" w:rsidRPr="00B02137" w:rsidRDefault="00BD64E0" w:rsidP="00F9109D">
            <w:pPr>
              <w:rPr>
                <w:rFonts w:ascii="楷体" w:eastAsia="楷体" w:hAnsi="楷体"/>
                <w:color w:val="000000"/>
                <w:szCs w:val="21"/>
              </w:rPr>
            </w:pPr>
            <w:r w:rsidRPr="00B02137">
              <w:rPr>
                <w:rFonts w:ascii="楷体" w:eastAsia="楷体" w:hAnsi="楷体" w:hint="eastAsia"/>
                <w:color w:val="000000"/>
                <w:szCs w:val="21"/>
              </w:rPr>
              <w:t>1.7.理线架</w:t>
            </w:r>
          </w:p>
          <w:p w14:paraId="398135AB" w14:textId="77777777" w:rsidR="00BD64E0" w:rsidRPr="00B02137" w:rsidRDefault="00BD64E0" w:rsidP="00F9109D">
            <w:pPr>
              <w:rPr>
                <w:rFonts w:ascii="楷体" w:eastAsia="楷体" w:hAnsi="楷体"/>
                <w:color w:val="000000"/>
                <w:szCs w:val="21"/>
              </w:rPr>
            </w:pPr>
            <w:r w:rsidRPr="00B02137">
              <w:rPr>
                <w:rFonts w:ascii="楷体" w:eastAsia="楷体" w:hAnsi="楷体" w:hint="eastAsia"/>
                <w:color w:val="000000"/>
                <w:szCs w:val="21"/>
              </w:rPr>
              <w:t>1.8.网络插座</w:t>
            </w:r>
          </w:p>
          <w:p w14:paraId="2CF4B98A" w14:textId="77777777" w:rsidR="00BD64E0" w:rsidRPr="00B02137" w:rsidRDefault="00BD64E0" w:rsidP="00F9109D">
            <w:pPr>
              <w:rPr>
                <w:rFonts w:ascii="楷体" w:eastAsia="楷体" w:hAnsi="楷体"/>
                <w:color w:val="000000"/>
                <w:szCs w:val="21"/>
              </w:rPr>
            </w:pPr>
            <w:r w:rsidRPr="00B02137">
              <w:rPr>
                <w:rFonts w:ascii="楷体" w:eastAsia="楷体" w:hAnsi="楷体" w:hint="eastAsia"/>
                <w:color w:val="000000"/>
                <w:szCs w:val="21"/>
              </w:rPr>
              <w:t>1.9.光模块</w:t>
            </w:r>
          </w:p>
          <w:p w14:paraId="437EA37F" w14:textId="77777777" w:rsidR="00BD64E0" w:rsidRPr="00B02137" w:rsidRDefault="00BD64E0" w:rsidP="00F9109D">
            <w:pPr>
              <w:rPr>
                <w:rFonts w:ascii="楷体" w:eastAsia="楷体" w:hAnsi="楷体"/>
                <w:color w:val="000000"/>
                <w:szCs w:val="21"/>
              </w:rPr>
            </w:pPr>
            <w:r w:rsidRPr="00B02137">
              <w:rPr>
                <w:rFonts w:ascii="楷体" w:eastAsia="楷体" w:hAnsi="楷体" w:hint="eastAsia"/>
                <w:color w:val="000000"/>
                <w:szCs w:val="21"/>
              </w:rPr>
              <w:t>1.10.包含网络布线施工及安装调试</w:t>
            </w:r>
          </w:p>
          <w:p w14:paraId="6C531A19" w14:textId="77777777" w:rsidR="00BD64E0" w:rsidRPr="00B02137" w:rsidRDefault="00BD64E0" w:rsidP="00F9109D">
            <w:pPr>
              <w:rPr>
                <w:rFonts w:ascii="楷体" w:eastAsia="楷体" w:hAnsi="楷体"/>
                <w:color w:val="000000"/>
                <w:szCs w:val="21"/>
              </w:rPr>
            </w:pPr>
            <w:r w:rsidRPr="00B02137">
              <w:rPr>
                <w:rFonts w:ascii="楷体" w:eastAsia="楷体" w:hAnsi="楷体" w:hint="eastAsia"/>
                <w:color w:val="000000"/>
                <w:szCs w:val="21"/>
              </w:rPr>
              <w:t>2.网络机柜</w:t>
            </w:r>
          </w:p>
          <w:p w14:paraId="4B1D1E8D" w14:textId="77777777" w:rsidR="00BD64E0" w:rsidRPr="00B02137" w:rsidRDefault="00BD64E0" w:rsidP="00F9109D">
            <w:pPr>
              <w:rPr>
                <w:rFonts w:ascii="楷体" w:eastAsia="楷体" w:hAnsi="楷体"/>
                <w:color w:val="000000"/>
                <w:szCs w:val="21"/>
              </w:rPr>
            </w:pPr>
            <w:r w:rsidRPr="00B02137">
              <w:rPr>
                <w:rFonts w:ascii="楷体" w:eastAsia="楷体" w:hAnsi="楷体" w:hint="eastAsia"/>
                <w:color w:val="000000"/>
                <w:szCs w:val="21"/>
              </w:rPr>
              <w:t>2.1容积：2</w:t>
            </w:r>
            <w:r w:rsidRPr="00B02137">
              <w:rPr>
                <w:rFonts w:ascii="楷体" w:eastAsia="楷体" w:hAnsi="楷体"/>
                <w:color w:val="000000"/>
                <w:szCs w:val="21"/>
              </w:rPr>
              <w:t>2U</w:t>
            </w:r>
            <w:r w:rsidRPr="00B02137">
              <w:rPr>
                <w:rFonts w:ascii="楷体" w:eastAsia="楷体" w:hAnsi="楷体" w:hint="eastAsia"/>
                <w:color w:val="000000"/>
                <w:szCs w:val="21"/>
              </w:rPr>
              <w:t>网络机柜</w:t>
            </w:r>
          </w:p>
          <w:p w14:paraId="3729EF99" w14:textId="77777777" w:rsidR="00BD64E0" w:rsidRPr="00B02137" w:rsidRDefault="00BD64E0" w:rsidP="00F9109D">
            <w:pPr>
              <w:rPr>
                <w:rFonts w:ascii="楷体" w:eastAsia="楷体" w:hAnsi="楷体"/>
                <w:color w:val="000000"/>
              </w:rPr>
            </w:pPr>
            <w:r w:rsidRPr="00B02137">
              <w:rPr>
                <w:rFonts w:ascii="楷体" w:eastAsia="楷体" w:hAnsi="楷体" w:hint="eastAsia"/>
                <w:color w:val="000000"/>
                <w:szCs w:val="21"/>
              </w:rPr>
              <w:t>2.2尺寸：</w:t>
            </w:r>
            <w:r w:rsidRPr="00B02137">
              <w:rPr>
                <w:rFonts w:ascii="楷体" w:eastAsia="楷体" w:hAnsi="楷体" w:hint="eastAsia"/>
                <w:color w:val="000000"/>
              </w:rPr>
              <w:t>120X 60 X 60 cm</w:t>
            </w:r>
          </w:p>
          <w:p w14:paraId="5ED99B65" w14:textId="77777777" w:rsidR="00BD64E0" w:rsidRPr="00B02137" w:rsidRDefault="00BD64E0" w:rsidP="00F9109D">
            <w:pPr>
              <w:rPr>
                <w:rFonts w:ascii="楷体" w:eastAsia="楷体" w:hAnsi="楷体"/>
                <w:color w:val="000000"/>
              </w:rPr>
            </w:pPr>
            <w:r w:rsidRPr="00B02137">
              <w:rPr>
                <w:rFonts w:ascii="楷体" w:eastAsia="楷体" w:hAnsi="楷体" w:hint="eastAsia"/>
                <w:color w:val="000000"/>
                <w:szCs w:val="21"/>
              </w:rPr>
              <w:t>2.3</w:t>
            </w:r>
            <w:r w:rsidRPr="00B02137">
              <w:rPr>
                <w:rFonts w:ascii="楷体" w:eastAsia="楷体" w:hAnsi="楷体" w:hint="eastAsia"/>
                <w:color w:val="000000"/>
              </w:rPr>
              <w:t>主要材质：SPCC优质冷轧钢板制作</w:t>
            </w:r>
          </w:p>
          <w:p w14:paraId="5D2B5139" w14:textId="77777777" w:rsidR="00BD64E0" w:rsidRPr="00B02137" w:rsidRDefault="00BD64E0" w:rsidP="00F9109D">
            <w:pPr>
              <w:rPr>
                <w:rFonts w:ascii="楷体" w:eastAsia="楷体" w:hAnsi="楷体"/>
                <w:color w:val="000000"/>
              </w:rPr>
            </w:pPr>
            <w:r w:rsidRPr="00B02137">
              <w:rPr>
                <w:rFonts w:ascii="楷体" w:eastAsia="楷体" w:hAnsi="楷体" w:hint="eastAsia"/>
                <w:color w:val="000000"/>
              </w:rPr>
              <w:t>2.4厚度：箱体1.0mm、方孔条1.5mm,其余1.0mm</w:t>
            </w:r>
          </w:p>
          <w:p w14:paraId="61D7E83F" w14:textId="77777777" w:rsidR="00BD64E0" w:rsidRPr="00B02137" w:rsidRDefault="00BD64E0" w:rsidP="00F9109D">
            <w:pPr>
              <w:rPr>
                <w:rFonts w:ascii="楷体" w:eastAsia="楷体" w:hAnsi="楷体"/>
                <w:color w:val="000000"/>
              </w:rPr>
            </w:pPr>
            <w:r w:rsidRPr="00B02137">
              <w:rPr>
                <w:rFonts w:ascii="楷体" w:eastAsia="楷体" w:hAnsi="楷体" w:hint="eastAsia"/>
                <w:color w:val="000000"/>
              </w:rPr>
              <w:t>2.5表面处理：复铝锌板方孔条，其余酸洗磷化、脱脂，静电喷塑</w:t>
            </w:r>
          </w:p>
          <w:p w14:paraId="32F5B259" w14:textId="77777777" w:rsidR="00BD64E0" w:rsidRPr="00B02137" w:rsidRDefault="00BD64E0" w:rsidP="00F9109D">
            <w:pPr>
              <w:rPr>
                <w:rFonts w:ascii="楷体" w:eastAsia="楷体" w:hAnsi="楷体"/>
                <w:color w:val="000000"/>
              </w:rPr>
            </w:pPr>
            <w:r w:rsidRPr="00B02137">
              <w:rPr>
                <w:rFonts w:ascii="楷体" w:eastAsia="楷体" w:hAnsi="楷体" w:hint="eastAsia"/>
                <w:color w:val="000000"/>
              </w:rPr>
              <w:lastRenderedPageBreak/>
              <w:t>2.6承载：500-800KG</w:t>
            </w:r>
          </w:p>
          <w:p w14:paraId="16C7C4AB" w14:textId="77777777" w:rsidR="00BD64E0" w:rsidRPr="00B02137" w:rsidRDefault="00BD64E0" w:rsidP="00F9109D">
            <w:pPr>
              <w:rPr>
                <w:rFonts w:ascii="楷体" w:eastAsia="楷体" w:hAnsi="楷体"/>
                <w:color w:val="000000"/>
              </w:rPr>
            </w:pPr>
            <w:r w:rsidRPr="00B02137">
              <w:rPr>
                <w:rFonts w:ascii="楷体" w:eastAsia="楷体" w:hAnsi="楷体" w:hint="eastAsia"/>
                <w:color w:val="000000"/>
              </w:rPr>
              <w:t>2.7防等级：IP20</w:t>
            </w:r>
          </w:p>
          <w:p w14:paraId="08D0A0C7" w14:textId="77777777" w:rsidR="00BD64E0" w:rsidRPr="00B02137" w:rsidRDefault="00BD64E0" w:rsidP="00F9109D">
            <w:pPr>
              <w:rPr>
                <w:rFonts w:ascii="楷体" w:eastAsia="楷体" w:hAnsi="楷体"/>
                <w:color w:val="000000"/>
                <w:szCs w:val="21"/>
              </w:rPr>
            </w:pPr>
            <w:r w:rsidRPr="00B02137">
              <w:rPr>
                <w:rFonts w:ascii="楷体" w:eastAsia="楷体" w:hAnsi="楷体" w:hint="eastAsia"/>
                <w:color w:val="000000"/>
                <w:szCs w:val="21"/>
              </w:rPr>
              <w:t>2.8功能：放置企业级千兆网络交换机及综合布线输出</w:t>
            </w:r>
          </w:p>
          <w:p w14:paraId="46B49ECD" w14:textId="77777777" w:rsidR="00BD64E0" w:rsidRPr="00B02137" w:rsidRDefault="00BD64E0" w:rsidP="00F9109D">
            <w:pPr>
              <w:rPr>
                <w:rFonts w:ascii="楷体" w:eastAsia="楷体" w:hAnsi="楷体"/>
                <w:color w:val="000000"/>
                <w:szCs w:val="21"/>
              </w:rPr>
            </w:pPr>
            <w:r w:rsidRPr="00B02137">
              <w:rPr>
                <w:rFonts w:ascii="楷体" w:eastAsia="楷体" w:hAnsi="楷体" w:hint="eastAsia"/>
                <w:color w:val="000000"/>
                <w:szCs w:val="21"/>
              </w:rPr>
              <w:t>3.电源布线工程</w:t>
            </w:r>
          </w:p>
          <w:p w14:paraId="1A3CF445" w14:textId="77777777" w:rsidR="00BD64E0" w:rsidRPr="00B02137" w:rsidRDefault="00BD64E0" w:rsidP="00F9109D">
            <w:pPr>
              <w:rPr>
                <w:rFonts w:ascii="楷体" w:eastAsia="楷体" w:hAnsi="楷体"/>
                <w:color w:val="000000"/>
                <w:szCs w:val="21"/>
              </w:rPr>
            </w:pPr>
            <w:r w:rsidRPr="00B02137">
              <w:rPr>
                <w:rFonts w:ascii="楷体" w:eastAsia="楷体" w:hAnsi="楷体" w:hint="eastAsia"/>
                <w:color w:val="000000"/>
                <w:szCs w:val="21"/>
              </w:rPr>
              <w:t>3.1电源线（珠江电缆）</w:t>
            </w:r>
          </w:p>
          <w:p w14:paraId="2F73ADB8" w14:textId="77777777" w:rsidR="00BD64E0" w:rsidRPr="00B02137" w:rsidRDefault="00BD64E0" w:rsidP="00F9109D">
            <w:pPr>
              <w:rPr>
                <w:rFonts w:ascii="楷体" w:eastAsia="楷体" w:hAnsi="楷体"/>
                <w:color w:val="000000"/>
                <w:szCs w:val="21"/>
              </w:rPr>
            </w:pPr>
            <w:r w:rsidRPr="00B02137">
              <w:rPr>
                <w:rFonts w:ascii="楷体" w:eastAsia="楷体" w:hAnsi="楷体" w:hint="eastAsia"/>
                <w:color w:val="000000"/>
                <w:szCs w:val="21"/>
              </w:rPr>
              <w:t>3.2电源插座（二、三孔）</w:t>
            </w:r>
          </w:p>
          <w:p w14:paraId="03DC3D98" w14:textId="77777777" w:rsidR="00BD64E0" w:rsidRPr="00B02137" w:rsidRDefault="00BD64E0" w:rsidP="00F9109D">
            <w:pPr>
              <w:rPr>
                <w:rFonts w:ascii="楷体" w:eastAsia="楷体" w:hAnsi="楷体"/>
                <w:color w:val="000000"/>
                <w:szCs w:val="21"/>
              </w:rPr>
            </w:pPr>
            <w:r w:rsidRPr="00B02137">
              <w:rPr>
                <w:rFonts w:ascii="楷体" w:eastAsia="楷体" w:hAnsi="楷体" w:hint="eastAsia"/>
                <w:color w:val="000000"/>
                <w:szCs w:val="21"/>
              </w:rPr>
              <w:t>3.3地板开槽，镀锌线槽。</w:t>
            </w:r>
          </w:p>
          <w:p w14:paraId="3333AA37" w14:textId="77777777" w:rsidR="00BD64E0" w:rsidRPr="00B02137" w:rsidRDefault="00BD64E0" w:rsidP="00F9109D">
            <w:pPr>
              <w:rPr>
                <w:rFonts w:ascii="楷体" w:eastAsia="楷体" w:hAnsi="楷体"/>
                <w:color w:val="000000"/>
                <w:szCs w:val="21"/>
              </w:rPr>
            </w:pPr>
            <w:r w:rsidRPr="00B02137">
              <w:rPr>
                <w:rFonts w:ascii="楷体" w:eastAsia="楷体" w:hAnsi="楷体" w:hint="eastAsia"/>
                <w:color w:val="000000"/>
                <w:szCs w:val="21"/>
              </w:rPr>
              <w:t>3.4漏电开关（2</w:t>
            </w:r>
            <w:r w:rsidRPr="00B02137">
              <w:rPr>
                <w:rFonts w:ascii="楷体" w:eastAsia="楷体" w:hAnsi="楷体"/>
                <w:color w:val="000000"/>
                <w:szCs w:val="21"/>
              </w:rPr>
              <w:t>5A</w:t>
            </w:r>
            <w:r w:rsidRPr="00B02137">
              <w:rPr>
                <w:rFonts w:ascii="楷体" w:eastAsia="楷体" w:hAnsi="楷体" w:hint="eastAsia"/>
                <w:color w:val="000000"/>
                <w:szCs w:val="21"/>
              </w:rPr>
              <w:t>和6</w:t>
            </w:r>
            <w:r w:rsidRPr="00B02137">
              <w:rPr>
                <w:rFonts w:ascii="楷体" w:eastAsia="楷体" w:hAnsi="楷体"/>
                <w:color w:val="000000"/>
                <w:szCs w:val="21"/>
              </w:rPr>
              <w:t>3A</w:t>
            </w:r>
            <w:r w:rsidRPr="00B02137">
              <w:rPr>
                <w:rFonts w:ascii="楷体" w:eastAsia="楷体" w:hAnsi="楷体" w:hint="eastAsia"/>
                <w:color w:val="000000"/>
                <w:szCs w:val="21"/>
              </w:rPr>
              <w:t>）</w:t>
            </w:r>
          </w:p>
          <w:p w14:paraId="6015CA15" w14:textId="77777777" w:rsidR="00BD64E0" w:rsidRPr="00B02137" w:rsidRDefault="00BD64E0" w:rsidP="00F9109D">
            <w:pPr>
              <w:rPr>
                <w:rFonts w:ascii="楷体" w:eastAsia="楷体" w:hAnsi="楷体"/>
                <w:color w:val="000000"/>
                <w:szCs w:val="21"/>
              </w:rPr>
            </w:pPr>
            <w:r w:rsidRPr="00B02137">
              <w:rPr>
                <w:rFonts w:ascii="楷体" w:eastAsia="楷体" w:hAnsi="楷体" w:hint="eastAsia"/>
                <w:color w:val="000000"/>
                <w:szCs w:val="21"/>
              </w:rPr>
              <w:t>3.5电源箱及底盒</w:t>
            </w:r>
          </w:p>
          <w:p w14:paraId="3EF67A1F" w14:textId="77777777" w:rsidR="00BD64E0" w:rsidRPr="00B02137" w:rsidRDefault="00BD64E0" w:rsidP="00F9109D">
            <w:pPr>
              <w:rPr>
                <w:rFonts w:ascii="楷体" w:eastAsia="楷体" w:hAnsi="楷体"/>
                <w:color w:val="000000"/>
                <w:szCs w:val="21"/>
              </w:rPr>
            </w:pPr>
            <w:r w:rsidRPr="00B02137">
              <w:rPr>
                <w:rFonts w:ascii="楷体" w:eastAsia="楷体" w:hAnsi="楷体" w:hint="eastAsia"/>
                <w:color w:val="000000"/>
                <w:szCs w:val="21"/>
              </w:rPr>
              <w:t>4.施工及辅材</w:t>
            </w:r>
          </w:p>
          <w:p w14:paraId="10B7BFB8" w14:textId="77777777" w:rsidR="00BD64E0" w:rsidRPr="00B02137" w:rsidRDefault="00BD64E0" w:rsidP="00F9109D">
            <w:pPr>
              <w:rPr>
                <w:rFonts w:ascii="楷体" w:eastAsia="楷体" w:hAnsi="楷体"/>
                <w:color w:val="000000"/>
                <w:szCs w:val="21"/>
              </w:rPr>
            </w:pPr>
            <w:r w:rsidRPr="00B02137">
              <w:rPr>
                <w:rFonts w:ascii="楷体" w:eastAsia="楷体" w:hAnsi="楷体" w:hint="eastAsia"/>
                <w:color w:val="000000"/>
                <w:szCs w:val="21"/>
              </w:rPr>
              <w:t>4.1网络综合布线安装辅材及线材</w:t>
            </w:r>
          </w:p>
          <w:p w14:paraId="7442C21E" w14:textId="77777777" w:rsidR="00BD64E0" w:rsidRPr="00B02137" w:rsidRDefault="00BD64E0" w:rsidP="00F9109D">
            <w:pPr>
              <w:rPr>
                <w:rFonts w:ascii="楷体" w:eastAsia="楷体" w:hAnsi="楷体"/>
                <w:color w:val="000000"/>
                <w:szCs w:val="21"/>
              </w:rPr>
            </w:pPr>
            <w:r w:rsidRPr="00B02137">
              <w:rPr>
                <w:rFonts w:ascii="楷体" w:eastAsia="楷体" w:hAnsi="楷体" w:hint="eastAsia"/>
                <w:color w:val="000000"/>
                <w:szCs w:val="21"/>
              </w:rPr>
              <w:t>包括：连接件、膨胀钉、挂件、水晶头、铁钉、扎带、标识、弯头、接头、玻璃胶、线槽、底盒、连接件、紧固件、</w:t>
            </w:r>
            <w:proofErr w:type="gramStart"/>
            <w:r w:rsidRPr="00B02137">
              <w:rPr>
                <w:rFonts w:ascii="楷体" w:eastAsia="楷体" w:hAnsi="楷体" w:hint="eastAsia"/>
                <w:color w:val="000000"/>
                <w:szCs w:val="21"/>
              </w:rPr>
              <w:t>卡线器</w:t>
            </w:r>
            <w:proofErr w:type="gramEnd"/>
            <w:r w:rsidRPr="00B02137">
              <w:rPr>
                <w:rFonts w:ascii="楷体" w:eastAsia="楷体" w:hAnsi="楷体" w:hint="eastAsia"/>
                <w:color w:val="000000"/>
                <w:szCs w:val="21"/>
              </w:rPr>
              <w:t>等</w:t>
            </w:r>
          </w:p>
          <w:p w14:paraId="401DF5A8" w14:textId="77777777" w:rsidR="00BD64E0" w:rsidRPr="00B02137" w:rsidRDefault="00BD64E0" w:rsidP="00F9109D">
            <w:pPr>
              <w:rPr>
                <w:rFonts w:ascii="楷体" w:eastAsia="楷体" w:hAnsi="楷体"/>
                <w:color w:val="000000"/>
                <w:szCs w:val="21"/>
              </w:rPr>
            </w:pPr>
            <w:r w:rsidRPr="00B02137">
              <w:rPr>
                <w:rFonts w:ascii="楷体" w:eastAsia="楷体" w:hAnsi="楷体" w:hint="eastAsia"/>
                <w:color w:val="000000"/>
                <w:szCs w:val="21"/>
              </w:rPr>
              <w:t>4.2强电施工布线辅材与线材：</w:t>
            </w:r>
          </w:p>
          <w:p w14:paraId="5865F224" w14:textId="77777777" w:rsidR="00BD64E0" w:rsidRPr="00B02137" w:rsidRDefault="00BD64E0" w:rsidP="00F9109D">
            <w:pPr>
              <w:rPr>
                <w:rFonts w:ascii="楷体" w:eastAsia="楷体" w:hAnsi="楷体"/>
                <w:color w:val="000000"/>
                <w:szCs w:val="21"/>
              </w:rPr>
            </w:pPr>
            <w:r w:rsidRPr="00B02137">
              <w:rPr>
                <w:rFonts w:ascii="楷体" w:eastAsia="楷体" w:hAnsi="楷体" w:hint="eastAsia"/>
                <w:color w:val="000000"/>
                <w:szCs w:val="21"/>
              </w:rPr>
              <w:t>设备均为220v，单台最大功率5kw。一共4台套，功率20kw，加上空调、电脑、交换机等设备预计总功率30KW；</w:t>
            </w:r>
          </w:p>
          <w:p w14:paraId="5A072D30" w14:textId="77777777" w:rsidR="00BD64E0" w:rsidRPr="00B02137" w:rsidRDefault="00BD64E0" w:rsidP="00F9109D">
            <w:pPr>
              <w:rPr>
                <w:rFonts w:ascii="楷体" w:eastAsia="楷体" w:hAnsi="楷体"/>
                <w:color w:val="000000"/>
                <w:szCs w:val="21"/>
              </w:rPr>
            </w:pPr>
            <w:r w:rsidRPr="00B02137">
              <w:rPr>
                <w:rFonts w:ascii="楷体" w:eastAsia="楷体" w:hAnsi="楷体" w:hint="eastAsia"/>
                <w:color w:val="000000"/>
                <w:szCs w:val="21"/>
              </w:rPr>
              <w:t>含强电线缆、PVC管、PVC槽、底盒、连接件、膨胀钉、挂件、铁钉、扎带、标识、弯头、蛇皮管、玻璃胶等。</w:t>
            </w:r>
          </w:p>
          <w:p w14:paraId="605D69AB" w14:textId="77777777" w:rsidR="00BD64E0" w:rsidRPr="00B02137" w:rsidRDefault="00BD64E0" w:rsidP="00F9109D">
            <w:pPr>
              <w:rPr>
                <w:rFonts w:ascii="楷体" w:eastAsia="楷体" w:hAnsi="楷体"/>
                <w:color w:val="000000"/>
              </w:rPr>
            </w:pPr>
            <w:r w:rsidRPr="00B02137">
              <w:rPr>
                <w:rFonts w:ascii="楷体" w:eastAsia="楷体" w:hAnsi="楷体" w:cs="仿宋" w:hint="eastAsia"/>
                <w:szCs w:val="21"/>
              </w:rPr>
              <w:t>4.3</w:t>
            </w:r>
            <w:r w:rsidRPr="00B02137">
              <w:rPr>
                <w:rFonts w:ascii="楷体" w:eastAsia="楷体" w:hAnsi="楷体" w:hint="eastAsia"/>
                <w:color w:val="000000"/>
              </w:rPr>
              <w:t>地面装修要求:磨平地面，铺设浅蓝色</w:t>
            </w:r>
            <w:proofErr w:type="gramStart"/>
            <w:r w:rsidRPr="00B02137">
              <w:rPr>
                <w:rFonts w:ascii="楷体" w:eastAsia="楷体" w:hAnsi="楷体" w:hint="eastAsia"/>
                <w:color w:val="000000"/>
              </w:rPr>
              <w:t>自流平</w:t>
            </w:r>
            <w:proofErr w:type="gramEnd"/>
            <w:r w:rsidRPr="00B02137">
              <w:rPr>
                <w:rFonts w:ascii="楷体" w:eastAsia="楷体" w:hAnsi="楷体" w:hint="eastAsia"/>
                <w:color w:val="000000"/>
              </w:rPr>
              <w:t>材料。</w:t>
            </w:r>
          </w:p>
          <w:p w14:paraId="7AABC026" w14:textId="77777777" w:rsidR="00BD64E0" w:rsidRPr="00B02137" w:rsidRDefault="00BD64E0" w:rsidP="00F9109D">
            <w:pPr>
              <w:rPr>
                <w:rFonts w:ascii="楷体" w:eastAsia="楷体" w:hAnsi="楷体"/>
                <w:color w:val="000000"/>
                <w:szCs w:val="21"/>
              </w:rPr>
            </w:pPr>
            <w:r w:rsidRPr="00B02137">
              <w:rPr>
                <w:rFonts w:ascii="楷体" w:eastAsia="楷体" w:hAnsi="楷体" w:hint="eastAsia"/>
                <w:color w:val="000000"/>
              </w:rPr>
              <w:t xml:space="preserve">4.4 </w:t>
            </w:r>
            <w:r w:rsidRPr="00B02137">
              <w:rPr>
                <w:rFonts w:ascii="楷体" w:eastAsia="楷体" w:hAnsi="楷体" w:cs="仿宋" w:hint="eastAsia"/>
                <w:szCs w:val="21"/>
              </w:rPr>
              <w:t>整体施工要求</w:t>
            </w:r>
            <w:r w:rsidRPr="00B02137">
              <w:rPr>
                <w:rFonts w:ascii="楷体" w:eastAsia="楷体" w:hAnsi="楷体" w:hint="eastAsia"/>
                <w:color w:val="000000"/>
                <w:szCs w:val="21"/>
              </w:rPr>
              <w:t>：</w:t>
            </w:r>
          </w:p>
          <w:p w14:paraId="29F77BC0" w14:textId="77777777" w:rsidR="00BD64E0" w:rsidRPr="00B02137" w:rsidRDefault="00BD64E0" w:rsidP="00F9109D">
            <w:pPr>
              <w:rPr>
                <w:rFonts w:ascii="楷体" w:eastAsia="楷体" w:hAnsi="楷体"/>
                <w:color w:val="000000"/>
              </w:rPr>
            </w:pPr>
            <w:r w:rsidRPr="00B02137">
              <w:rPr>
                <w:rFonts w:ascii="楷体" w:eastAsia="楷体" w:hAnsi="楷体" w:hint="eastAsia"/>
                <w:color w:val="000000"/>
              </w:rPr>
              <w:t>根据学校的实际情况进行工程施工、包括强电、弱电的布线、以及相关设备调试与安装、系统集成等工作，达到用户的使用要求。</w:t>
            </w:r>
          </w:p>
          <w:p w14:paraId="165337AA" w14:textId="77777777" w:rsidR="00BD64E0" w:rsidRPr="00B02137" w:rsidRDefault="00BD64E0" w:rsidP="00F9109D">
            <w:pPr>
              <w:rPr>
                <w:rFonts w:ascii="楷体" w:eastAsia="楷体" w:hAnsi="楷体"/>
                <w:color w:val="000000"/>
              </w:rPr>
            </w:pPr>
          </w:p>
        </w:tc>
        <w:tc>
          <w:tcPr>
            <w:tcW w:w="235"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18B301B" w14:textId="77777777" w:rsidR="00BD64E0" w:rsidRPr="00B02137" w:rsidRDefault="00BD64E0" w:rsidP="00F9109D">
            <w:pPr>
              <w:widowControl/>
              <w:jc w:val="center"/>
              <w:textAlignment w:val="center"/>
              <w:rPr>
                <w:rFonts w:ascii="楷体" w:eastAsia="楷体" w:hAnsi="楷体"/>
                <w:color w:val="000000"/>
                <w:szCs w:val="21"/>
              </w:rPr>
            </w:pPr>
            <w:r w:rsidRPr="00B02137">
              <w:rPr>
                <w:rFonts w:ascii="楷体" w:eastAsia="楷体" w:hAnsi="楷体" w:hint="eastAsia"/>
                <w:color w:val="000000"/>
                <w:szCs w:val="21"/>
              </w:rPr>
              <w:lastRenderedPageBreak/>
              <w:t>1</w:t>
            </w: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C129E4" w14:textId="77777777" w:rsidR="00BD64E0" w:rsidRPr="00B02137" w:rsidRDefault="00BD64E0" w:rsidP="00F9109D">
            <w:pPr>
              <w:widowControl/>
              <w:jc w:val="center"/>
              <w:textAlignment w:val="center"/>
              <w:rPr>
                <w:rFonts w:ascii="楷体" w:eastAsia="楷体" w:hAnsi="楷体" w:cs="宋体"/>
                <w:color w:val="000000"/>
                <w:kern w:val="0"/>
                <w:sz w:val="22"/>
              </w:rPr>
            </w:pPr>
            <w:r w:rsidRPr="00B02137">
              <w:rPr>
                <w:rFonts w:ascii="楷体" w:eastAsia="楷体" w:hAnsi="楷体" w:cs="宋体" w:hint="eastAsia"/>
                <w:color w:val="000000"/>
                <w:kern w:val="0"/>
                <w:sz w:val="22"/>
              </w:rPr>
              <w:t>项</w:t>
            </w:r>
          </w:p>
        </w:tc>
        <w:tc>
          <w:tcPr>
            <w:tcW w:w="25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70DE81" w14:textId="77777777" w:rsidR="00BD64E0" w:rsidRPr="00B02137" w:rsidRDefault="00BD64E0" w:rsidP="00F9109D">
            <w:pPr>
              <w:widowControl/>
              <w:jc w:val="center"/>
              <w:textAlignment w:val="center"/>
              <w:rPr>
                <w:rFonts w:ascii="楷体" w:eastAsia="楷体" w:hAnsi="楷体" w:cs="仿宋"/>
                <w:color w:val="000000"/>
                <w:kern w:val="0"/>
                <w:szCs w:val="21"/>
              </w:rPr>
            </w:pPr>
          </w:p>
        </w:tc>
        <w:tc>
          <w:tcPr>
            <w:tcW w:w="3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14CA10" w14:textId="77777777" w:rsidR="00BD64E0" w:rsidRPr="00B02137" w:rsidRDefault="00BD64E0" w:rsidP="00F9109D">
            <w:pPr>
              <w:widowControl/>
              <w:jc w:val="center"/>
              <w:textAlignment w:val="center"/>
              <w:rPr>
                <w:rFonts w:ascii="楷体" w:eastAsia="楷体" w:hAnsi="楷体" w:cs="宋体"/>
                <w:color w:val="000000"/>
                <w:kern w:val="0"/>
                <w:sz w:val="22"/>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98A16D"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5BD85D5F" w14:textId="77777777" w:rsidTr="00BD64E0">
        <w:trPr>
          <w:trHeight w:val="258"/>
          <w:jc w:val="center"/>
        </w:trPr>
        <w:tc>
          <w:tcPr>
            <w:tcW w:w="2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5C98666" w14:textId="77777777" w:rsidR="00BD64E0" w:rsidRPr="00B02137" w:rsidRDefault="00BD64E0" w:rsidP="00F9109D">
            <w:pPr>
              <w:widowControl/>
              <w:jc w:val="center"/>
              <w:textAlignment w:val="center"/>
              <w:rPr>
                <w:rFonts w:ascii="楷体" w:eastAsia="楷体" w:hAnsi="楷体" w:cs="宋体"/>
                <w:color w:val="000000"/>
                <w:kern w:val="0"/>
                <w:sz w:val="22"/>
              </w:rPr>
            </w:pPr>
            <w:r w:rsidRPr="00B02137">
              <w:rPr>
                <w:rFonts w:ascii="楷体" w:eastAsia="楷体" w:hAnsi="楷体" w:cs="宋体" w:hint="eastAsia"/>
                <w:color w:val="000000"/>
                <w:kern w:val="0"/>
                <w:sz w:val="22"/>
              </w:rPr>
              <w:t>9</w:t>
            </w:r>
          </w:p>
        </w:tc>
        <w:tc>
          <w:tcPr>
            <w:tcW w:w="5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35CB20" w14:textId="77777777" w:rsidR="00BD64E0" w:rsidRPr="00B02137" w:rsidRDefault="00BD64E0" w:rsidP="00F9109D">
            <w:pPr>
              <w:widowControl/>
              <w:jc w:val="center"/>
              <w:textAlignment w:val="center"/>
              <w:rPr>
                <w:rFonts w:ascii="楷体" w:eastAsia="楷体" w:hAnsi="楷体" w:cs="宋体"/>
                <w:color w:val="000000"/>
                <w:sz w:val="22"/>
              </w:rPr>
            </w:pPr>
            <w:r w:rsidRPr="00B02137">
              <w:rPr>
                <w:rFonts w:ascii="楷体" w:eastAsia="楷体" w:hAnsi="楷体" w:cs="宋体" w:hint="eastAsia"/>
                <w:color w:val="000000"/>
                <w:sz w:val="22"/>
              </w:rPr>
              <w:t>电脑</w:t>
            </w:r>
          </w:p>
        </w:tc>
        <w:tc>
          <w:tcPr>
            <w:tcW w:w="560"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0DBE5CD3" w14:textId="77777777" w:rsidR="00BD64E0" w:rsidRPr="00B02137" w:rsidRDefault="00BD64E0" w:rsidP="00F9109D">
            <w:pPr>
              <w:widowControl/>
              <w:jc w:val="center"/>
              <w:textAlignment w:val="center"/>
              <w:rPr>
                <w:rFonts w:ascii="楷体" w:eastAsia="楷体" w:hAnsi="楷体" w:cs="宋体"/>
                <w:color w:val="000000"/>
                <w:sz w:val="22"/>
              </w:rPr>
            </w:pPr>
            <w:r w:rsidRPr="00B02137">
              <w:rPr>
                <w:rFonts w:ascii="楷体" w:eastAsia="楷体" w:hAnsi="楷体" w:cs="宋体" w:hint="eastAsia"/>
                <w:color w:val="000000"/>
                <w:sz w:val="22"/>
              </w:rPr>
              <w:t>联想</w:t>
            </w:r>
            <w:r w:rsidRPr="00B02137">
              <w:rPr>
                <w:rFonts w:ascii="楷体" w:eastAsia="楷体" w:hAnsi="楷体" w:cs="宋体"/>
                <w:color w:val="000000"/>
                <w:sz w:val="22"/>
              </w:rPr>
              <w:t>、</w:t>
            </w:r>
            <w:r w:rsidRPr="00B02137">
              <w:rPr>
                <w:rFonts w:ascii="楷体" w:eastAsia="楷体" w:hAnsi="楷体" w:cs="宋体" w:hint="eastAsia"/>
                <w:color w:val="000000"/>
                <w:sz w:val="22"/>
              </w:rPr>
              <w:t>戴尔、惠普等品牌</w:t>
            </w:r>
          </w:p>
          <w:p w14:paraId="5AFBC818" w14:textId="77777777" w:rsidR="00BD64E0" w:rsidRPr="00B02137" w:rsidRDefault="00BD64E0" w:rsidP="00F9109D">
            <w:pPr>
              <w:widowControl/>
              <w:jc w:val="center"/>
              <w:textAlignment w:val="center"/>
              <w:rPr>
                <w:rFonts w:ascii="楷体" w:eastAsia="楷体" w:hAnsi="楷体" w:cs="宋体"/>
                <w:color w:val="000000"/>
                <w:sz w:val="22"/>
              </w:rPr>
            </w:pPr>
            <w:r w:rsidRPr="00B02137">
              <w:rPr>
                <w:rFonts w:ascii="楷体" w:eastAsia="楷体" w:hAnsi="楷体" w:cs="宋体" w:hint="eastAsia"/>
                <w:color w:val="000000"/>
                <w:sz w:val="22"/>
              </w:rPr>
              <w:t>台式电脑</w:t>
            </w: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381877" w14:textId="77777777" w:rsidR="00BD64E0" w:rsidRPr="00B02137" w:rsidRDefault="00BD64E0" w:rsidP="00F9109D">
            <w:pPr>
              <w:rPr>
                <w:rFonts w:ascii="楷体" w:eastAsia="楷体" w:hAnsi="楷体" w:cs="仿宋"/>
                <w:szCs w:val="21"/>
              </w:rPr>
            </w:pPr>
            <w:r w:rsidRPr="00B02137">
              <w:rPr>
                <w:rFonts w:ascii="楷体" w:eastAsia="楷体" w:hAnsi="楷体" w:cs="仿宋" w:hint="eastAsia"/>
                <w:szCs w:val="21"/>
              </w:rPr>
              <w:t>技术指标：</w:t>
            </w:r>
          </w:p>
          <w:p w14:paraId="6B0F353D" w14:textId="77777777" w:rsidR="00BD64E0" w:rsidRPr="00B02137" w:rsidRDefault="00BD64E0" w:rsidP="00F9109D">
            <w:pPr>
              <w:rPr>
                <w:rFonts w:ascii="楷体" w:eastAsia="楷体" w:hAnsi="楷体" w:cs="仿宋"/>
                <w:szCs w:val="21"/>
              </w:rPr>
            </w:pPr>
            <w:r w:rsidRPr="00B02137">
              <w:rPr>
                <w:rFonts w:ascii="楷体" w:eastAsia="楷体" w:hAnsi="楷体" w:cs="仿宋" w:hint="eastAsia"/>
                <w:szCs w:val="21"/>
              </w:rPr>
              <w:t>1.主板：intel主板</w:t>
            </w:r>
          </w:p>
          <w:p w14:paraId="417A6536" w14:textId="77777777" w:rsidR="00BD64E0" w:rsidRPr="00B02137" w:rsidRDefault="00BD64E0" w:rsidP="00F9109D">
            <w:pPr>
              <w:rPr>
                <w:rFonts w:ascii="楷体" w:eastAsia="楷体" w:hAnsi="楷体" w:cs="仿宋"/>
                <w:szCs w:val="21"/>
              </w:rPr>
            </w:pPr>
            <w:r w:rsidRPr="00B02137">
              <w:rPr>
                <w:rFonts w:ascii="楷体" w:eastAsia="楷体" w:hAnsi="楷体" w:cs="仿宋" w:hint="eastAsia"/>
                <w:szCs w:val="21"/>
              </w:rPr>
              <w:t>2．CPU：I7-10700（8核）或以上</w:t>
            </w:r>
          </w:p>
          <w:p w14:paraId="0F89B2CB" w14:textId="77777777" w:rsidR="00BD64E0" w:rsidRPr="00B02137" w:rsidRDefault="00BD64E0" w:rsidP="00F9109D">
            <w:pPr>
              <w:rPr>
                <w:rFonts w:ascii="楷体" w:eastAsia="楷体" w:hAnsi="楷体" w:cs="仿宋"/>
                <w:szCs w:val="21"/>
              </w:rPr>
            </w:pPr>
            <w:r w:rsidRPr="00B02137">
              <w:rPr>
                <w:rFonts w:ascii="楷体" w:eastAsia="楷体" w:hAnsi="楷体" w:cs="仿宋" w:hint="eastAsia"/>
                <w:szCs w:val="21"/>
              </w:rPr>
              <w:t>3．内存：16G或以上</w:t>
            </w:r>
          </w:p>
          <w:p w14:paraId="309CD7FC" w14:textId="77777777" w:rsidR="00BD64E0" w:rsidRPr="00B02137" w:rsidRDefault="00BD64E0" w:rsidP="00F9109D">
            <w:pPr>
              <w:rPr>
                <w:rFonts w:ascii="楷体" w:eastAsia="楷体" w:hAnsi="楷体" w:cs="仿宋"/>
                <w:szCs w:val="21"/>
              </w:rPr>
            </w:pPr>
            <w:r w:rsidRPr="00B02137">
              <w:rPr>
                <w:rFonts w:ascii="楷体" w:eastAsia="楷体" w:hAnsi="楷体" w:cs="仿宋" w:hint="eastAsia"/>
                <w:szCs w:val="21"/>
              </w:rPr>
              <w:t>4．硬盘:250G或以上SSD固态硬盘+1T数据硬盘</w:t>
            </w:r>
          </w:p>
          <w:p w14:paraId="0C16A7E8" w14:textId="77777777" w:rsidR="00BD64E0" w:rsidRPr="00B02137" w:rsidRDefault="00BD64E0" w:rsidP="00F9109D">
            <w:pPr>
              <w:rPr>
                <w:rFonts w:ascii="楷体" w:eastAsia="楷体" w:hAnsi="楷体" w:cs="仿宋"/>
                <w:szCs w:val="21"/>
              </w:rPr>
            </w:pPr>
            <w:r w:rsidRPr="00B02137">
              <w:rPr>
                <w:rFonts w:ascii="楷体" w:eastAsia="楷体" w:hAnsi="楷体" w:cs="仿宋" w:hint="eastAsia"/>
                <w:szCs w:val="21"/>
              </w:rPr>
              <w:t>5．网卡：1000Mbps以太网卡</w:t>
            </w:r>
          </w:p>
          <w:p w14:paraId="5C341C16" w14:textId="77777777" w:rsidR="00BD64E0" w:rsidRPr="00B02137" w:rsidRDefault="00BD64E0" w:rsidP="00F9109D">
            <w:pPr>
              <w:rPr>
                <w:rFonts w:ascii="楷体" w:eastAsia="楷体" w:hAnsi="楷体" w:cs="仿宋"/>
                <w:szCs w:val="21"/>
              </w:rPr>
            </w:pPr>
            <w:r w:rsidRPr="00B02137">
              <w:rPr>
                <w:rFonts w:ascii="楷体" w:eastAsia="楷体" w:hAnsi="楷体" w:cs="仿宋" w:hint="eastAsia"/>
                <w:szCs w:val="21"/>
              </w:rPr>
              <w:t>6．声显卡：高性能</w:t>
            </w:r>
            <w:proofErr w:type="gramStart"/>
            <w:r w:rsidRPr="00B02137">
              <w:rPr>
                <w:rFonts w:ascii="楷体" w:eastAsia="楷体" w:hAnsi="楷体" w:cs="仿宋" w:hint="eastAsia"/>
                <w:szCs w:val="21"/>
              </w:rPr>
              <w:t>集成声</w:t>
            </w:r>
            <w:proofErr w:type="gramEnd"/>
            <w:r w:rsidRPr="00B02137">
              <w:rPr>
                <w:rFonts w:ascii="楷体" w:eastAsia="楷体" w:hAnsi="楷体" w:cs="仿宋" w:hint="eastAsia"/>
                <w:szCs w:val="21"/>
              </w:rPr>
              <w:t>显卡</w:t>
            </w:r>
          </w:p>
          <w:p w14:paraId="562669A8" w14:textId="77777777" w:rsidR="00BD64E0" w:rsidRPr="00B02137" w:rsidRDefault="00BD64E0" w:rsidP="00F9109D">
            <w:pPr>
              <w:rPr>
                <w:rFonts w:ascii="楷体" w:eastAsia="楷体" w:hAnsi="楷体" w:cs="仿宋"/>
                <w:szCs w:val="21"/>
              </w:rPr>
            </w:pPr>
            <w:r w:rsidRPr="00B02137">
              <w:rPr>
                <w:rFonts w:ascii="楷体" w:eastAsia="楷体" w:hAnsi="楷体" w:cs="仿宋" w:hint="eastAsia"/>
                <w:szCs w:val="21"/>
              </w:rPr>
              <w:t>7．通信接口：前置和后置USB3.0接口、VGA\HDMI接口</w:t>
            </w:r>
          </w:p>
          <w:p w14:paraId="1AB040ED" w14:textId="77777777" w:rsidR="00BD64E0" w:rsidRPr="00B02137" w:rsidRDefault="00BD64E0" w:rsidP="00F9109D">
            <w:pPr>
              <w:rPr>
                <w:rFonts w:ascii="楷体" w:eastAsia="楷体" w:hAnsi="楷体" w:cs="仿宋"/>
                <w:szCs w:val="21"/>
              </w:rPr>
            </w:pPr>
            <w:r w:rsidRPr="00B02137">
              <w:rPr>
                <w:rFonts w:ascii="楷体" w:eastAsia="楷体" w:hAnsi="楷体" w:cs="仿宋" w:hint="eastAsia"/>
                <w:szCs w:val="21"/>
              </w:rPr>
              <w:t>8．显示器：23.8寸或以上液晶显示器</w:t>
            </w:r>
          </w:p>
          <w:p w14:paraId="76B79757" w14:textId="77777777" w:rsidR="00BD64E0" w:rsidRPr="00B02137" w:rsidRDefault="00BD64E0" w:rsidP="00F9109D">
            <w:pPr>
              <w:rPr>
                <w:rFonts w:ascii="楷体" w:eastAsia="楷体" w:hAnsi="楷体" w:cs="仿宋"/>
                <w:szCs w:val="21"/>
              </w:rPr>
            </w:pPr>
            <w:r w:rsidRPr="00B02137">
              <w:rPr>
                <w:rFonts w:ascii="楷体" w:eastAsia="楷体" w:hAnsi="楷体" w:cs="仿宋" w:hint="eastAsia"/>
                <w:szCs w:val="21"/>
              </w:rPr>
              <w:t>9．操作系统：W10正版操作系统</w:t>
            </w:r>
          </w:p>
          <w:p w14:paraId="7C35DD3D" w14:textId="77777777" w:rsidR="00BD64E0" w:rsidRPr="00B02137" w:rsidRDefault="00BD64E0" w:rsidP="00F9109D">
            <w:pPr>
              <w:rPr>
                <w:rFonts w:ascii="楷体" w:eastAsia="楷体" w:hAnsi="楷体" w:cs="仿宋"/>
                <w:szCs w:val="21"/>
              </w:rPr>
            </w:pPr>
            <w:r w:rsidRPr="00B02137">
              <w:rPr>
                <w:rFonts w:ascii="楷体" w:eastAsia="楷体" w:hAnsi="楷体" w:cs="仿宋" w:hint="eastAsia"/>
                <w:szCs w:val="21"/>
              </w:rPr>
              <w:t>10．输入设备：有线鼠标及键盘。</w:t>
            </w:r>
          </w:p>
          <w:p w14:paraId="39755815" w14:textId="77777777" w:rsidR="00BD64E0" w:rsidRPr="00B02137" w:rsidRDefault="00BD64E0" w:rsidP="00F9109D">
            <w:pPr>
              <w:rPr>
                <w:rFonts w:ascii="楷体" w:eastAsia="楷体" w:hAnsi="楷体" w:cs="仿宋"/>
                <w:b/>
                <w:bCs/>
                <w:color w:val="000000"/>
              </w:rPr>
            </w:pPr>
            <w:r w:rsidRPr="00B02137">
              <w:rPr>
                <w:rFonts w:ascii="楷体" w:eastAsia="楷体" w:hAnsi="楷体" w:cs="仿宋" w:hint="eastAsia"/>
                <w:szCs w:val="21"/>
              </w:rPr>
              <w:t>11．其他：整机提供3年免费质保服务。</w:t>
            </w:r>
          </w:p>
        </w:tc>
        <w:tc>
          <w:tcPr>
            <w:tcW w:w="235"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65C0FF42" w14:textId="77777777" w:rsidR="00BD64E0" w:rsidRPr="00B02137" w:rsidRDefault="00BD64E0" w:rsidP="00F9109D">
            <w:pPr>
              <w:widowControl/>
              <w:jc w:val="center"/>
              <w:textAlignment w:val="center"/>
              <w:rPr>
                <w:rFonts w:ascii="楷体" w:eastAsia="楷体" w:hAnsi="楷体" w:cs="宋体"/>
                <w:color w:val="000000"/>
                <w:sz w:val="22"/>
              </w:rPr>
            </w:pPr>
            <w:r w:rsidRPr="00B02137">
              <w:rPr>
                <w:rFonts w:ascii="楷体" w:eastAsia="楷体" w:hAnsi="楷体" w:cs="宋体" w:hint="eastAsia"/>
                <w:color w:val="000000"/>
                <w:sz w:val="22"/>
              </w:rPr>
              <w:t>6</w:t>
            </w: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0D7AD1" w14:textId="77777777" w:rsidR="00BD64E0" w:rsidRPr="00B02137" w:rsidRDefault="00BD64E0" w:rsidP="00F9109D">
            <w:pPr>
              <w:widowControl/>
              <w:jc w:val="center"/>
              <w:textAlignment w:val="center"/>
              <w:rPr>
                <w:rFonts w:ascii="楷体" w:eastAsia="楷体" w:hAnsi="楷体" w:cs="宋体"/>
                <w:color w:val="000000"/>
                <w:kern w:val="0"/>
                <w:sz w:val="22"/>
              </w:rPr>
            </w:pPr>
            <w:r w:rsidRPr="00B02137">
              <w:rPr>
                <w:rFonts w:ascii="楷体" w:eastAsia="楷体" w:hAnsi="楷体" w:cs="宋体" w:hint="eastAsia"/>
                <w:color w:val="000000"/>
                <w:kern w:val="0"/>
                <w:sz w:val="22"/>
              </w:rPr>
              <w:t>台</w:t>
            </w:r>
          </w:p>
        </w:tc>
        <w:tc>
          <w:tcPr>
            <w:tcW w:w="25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2D76B8" w14:textId="77777777" w:rsidR="00BD64E0" w:rsidRPr="00B02137" w:rsidRDefault="00BD64E0" w:rsidP="00F9109D">
            <w:pPr>
              <w:widowControl/>
              <w:jc w:val="center"/>
              <w:textAlignment w:val="center"/>
              <w:rPr>
                <w:rFonts w:ascii="楷体" w:eastAsia="楷体" w:hAnsi="楷体" w:cs="宋体"/>
                <w:color w:val="000000"/>
                <w:sz w:val="22"/>
              </w:rPr>
            </w:pPr>
          </w:p>
        </w:tc>
        <w:tc>
          <w:tcPr>
            <w:tcW w:w="3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306609" w14:textId="77777777" w:rsidR="00BD64E0" w:rsidRPr="00B02137" w:rsidRDefault="00BD64E0" w:rsidP="00F9109D">
            <w:pPr>
              <w:widowControl/>
              <w:jc w:val="center"/>
              <w:textAlignment w:val="center"/>
              <w:rPr>
                <w:rFonts w:ascii="楷体" w:eastAsia="楷体" w:hAnsi="楷体" w:cs="宋体"/>
                <w:color w:val="000000"/>
                <w:sz w:val="22"/>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C71E0A"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55D4DE01" w14:textId="77777777" w:rsidTr="00BD64E0">
        <w:trPr>
          <w:trHeight w:val="258"/>
          <w:jc w:val="center"/>
        </w:trPr>
        <w:tc>
          <w:tcPr>
            <w:tcW w:w="2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82DA1C" w14:textId="77777777" w:rsidR="00BD64E0" w:rsidRPr="00B02137" w:rsidRDefault="00BD64E0" w:rsidP="00F9109D">
            <w:pPr>
              <w:widowControl/>
              <w:jc w:val="center"/>
              <w:textAlignment w:val="center"/>
              <w:rPr>
                <w:rFonts w:ascii="楷体" w:eastAsia="楷体" w:hAnsi="楷体" w:cs="宋体"/>
                <w:color w:val="000000"/>
                <w:kern w:val="0"/>
                <w:sz w:val="22"/>
              </w:rPr>
            </w:pPr>
            <w:r w:rsidRPr="00B02137">
              <w:rPr>
                <w:rFonts w:ascii="楷体" w:eastAsia="楷体" w:hAnsi="楷体" w:cs="宋体" w:hint="eastAsia"/>
                <w:color w:val="000000"/>
                <w:kern w:val="0"/>
                <w:sz w:val="22"/>
              </w:rPr>
              <w:t>10</w:t>
            </w:r>
          </w:p>
        </w:tc>
        <w:tc>
          <w:tcPr>
            <w:tcW w:w="5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F61A6C" w14:textId="77777777" w:rsidR="00BD64E0" w:rsidRPr="00B02137" w:rsidRDefault="00BD64E0" w:rsidP="00F9109D">
            <w:pPr>
              <w:widowControl/>
              <w:jc w:val="center"/>
              <w:textAlignment w:val="center"/>
              <w:rPr>
                <w:rFonts w:ascii="楷体" w:eastAsia="楷体" w:hAnsi="楷体" w:cs="宋体"/>
                <w:color w:val="000000"/>
                <w:sz w:val="22"/>
              </w:rPr>
            </w:pPr>
            <w:r w:rsidRPr="00B02137">
              <w:rPr>
                <w:rFonts w:ascii="楷体" w:eastAsia="楷体" w:hAnsi="楷体" w:cs="宋体" w:hint="eastAsia"/>
                <w:color w:val="000000"/>
                <w:sz w:val="22"/>
              </w:rPr>
              <w:t>桌子</w:t>
            </w:r>
          </w:p>
        </w:tc>
        <w:tc>
          <w:tcPr>
            <w:tcW w:w="560"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60606831" w14:textId="77777777" w:rsidR="00BD64E0" w:rsidRPr="00B02137" w:rsidRDefault="00BD64E0" w:rsidP="00F9109D">
            <w:pPr>
              <w:widowControl/>
              <w:jc w:val="center"/>
              <w:textAlignment w:val="center"/>
              <w:rPr>
                <w:rFonts w:ascii="楷体" w:eastAsia="楷体" w:hAnsi="楷体" w:cs="宋体"/>
                <w:color w:val="000000"/>
                <w:sz w:val="22"/>
              </w:rPr>
            </w:pP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89FA29" w14:textId="77777777" w:rsidR="00BD64E0" w:rsidRPr="00B02137" w:rsidRDefault="00BD64E0" w:rsidP="00BD64E0">
            <w:pPr>
              <w:numPr>
                <w:ilvl w:val="0"/>
                <w:numId w:val="10"/>
              </w:numPr>
              <w:rPr>
                <w:rFonts w:ascii="楷体" w:eastAsia="楷体" w:hAnsi="楷体" w:cs="仿宋"/>
                <w:szCs w:val="21"/>
              </w:rPr>
            </w:pPr>
            <w:r w:rsidRPr="00B02137">
              <w:rPr>
                <w:rFonts w:ascii="楷体" w:eastAsia="楷体" w:hAnsi="楷体" w:cs="仿宋" w:hint="eastAsia"/>
                <w:szCs w:val="21"/>
              </w:rPr>
              <w:t>技术指标：1400*800*800</w:t>
            </w:r>
          </w:p>
          <w:p w14:paraId="614EF958" w14:textId="77777777" w:rsidR="00BD64E0" w:rsidRPr="00B02137" w:rsidRDefault="00BD64E0" w:rsidP="00BD64E0">
            <w:pPr>
              <w:numPr>
                <w:ilvl w:val="0"/>
                <w:numId w:val="10"/>
              </w:numPr>
              <w:rPr>
                <w:rFonts w:ascii="楷体" w:eastAsia="楷体" w:hAnsi="楷体"/>
              </w:rPr>
            </w:pPr>
            <w:r w:rsidRPr="00B02137">
              <w:rPr>
                <w:rFonts w:ascii="楷体" w:eastAsia="楷体" w:hAnsi="楷体" w:cs="仿宋" w:hint="eastAsia"/>
                <w:szCs w:val="21"/>
              </w:rPr>
              <w:t>台面采用高密度板面贴灰白防火板；</w:t>
            </w:r>
          </w:p>
          <w:p w14:paraId="2DC087F3" w14:textId="77777777" w:rsidR="00BD64E0" w:rsidRPr="00B02137" w:rsidRDefault="00BD64E0" w:rsidP="00BD64E0">
            <w:pPr>
              <w:numPr>
                <w:ilvl w:val="0"/>
                <w:numId w:val="10"/>
              </w:numPr>
              <w:rPr>
                <w:rFonts w:ascii="楷体" w:eastAsia="楷体" w:hAnsi="楷体"/>
              </w:rPr>
            </w:pPr>
            <w:proofErr w:type="gramStart"/>
            <w:r w:rsidRPr="00B02137">
              <w:rPr>
                <w:rFonts w:ascii="楷体" w:eastAsia="楷体" w:hAnsi="楷体" w:cs="仿宋" w:hint="eastAsia"/>
                <w:szCs w:val="21"/>
              </w:rPr>
              <w:t>前鸭嘴边</w:t>
            </w:r>
            <w:proofErr w:type="gramEnd"/>
            <w:r w:rsidRPr="00B02137">
              <w:rPr>
                <w:rFonts w:ascii="楷体" w:eastAsia="楷体" w:hAnsi="楷体" w:cs="仿宋" w:hint="eastAsia"/>
                <w:szCs w:val="21"/>
              </w:rPr>
              <w:t>，侧板25厘双贴面灰白三聚氰胺板；</w:t>
            </w:r>
          </w:p>
          <w:p w14:paraId="4E2C4D18" w14:textId="77777777" w:rsidR="00BD64E0" w:rsidRPr="00B02137" w:rsidRDefault="00BD64E0" w:rsidP="00BD64E0">
            <w:pPr>
              <w:numPr>
                <w:ilvl w:val="0"/>
                <w:numId w:val="10"/>
              </w:numPr>
              <w:rPr>
                <w:rFonts w:ascii="楷体" w:eastAsia="楷体" w:hAnsi="楷体"/>
              </w:rPr>
            </w:pPr>
            <w:r w:rsidRPr="00B02137">
              <w:rPr>
                <w:rFonts w:ascii="楷体" w:eastAsia="楷体" w:hAnsi="楷体" w:cs="仿宋" w:hint="eastAsia"/>
                <w:szCs w:val="21"/>
              </w:rPr>
              <w:t>每张台两个</w:t>
            </w:r>
            <w:proofErr w:type="gramStart"/>
            <w:r w:rsidRPr="00B02137">
              <w:rPr>
                <w:rFonts w:ascii="楷体" w:eastAsia="楷体" w:hAnsi="楷体" w:cs="仿宋" w:hint="eastAsia"/>
                <w:szCs w:val="21"/>
              </w:rPr>
              <w:t>抽屉位</w:t>
            </w:r>
            <w:proofErr w:type="gramEnd"/>
          </w:p>
        </w:tc>
        <w:tc>
          <w:tcPr>
            <w:tcW w:w="235"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14966711" w14:textId="77777777" w:rsidR="00BD64E0" w:rsidRPr="00B02137" w:rsidRDefault="00BD64E0" w:rsidP="00F9109D">
            <w:pPr>
              <w:widowControl/>
              <w:jc w:val="center"/>
              <w:textAlignment w:val="center"/>
              <w:rPr>
                <w:rFonts w:ascii="楷体" w:eastAsia="楷体" w:hAnsi="楷体" w:cs="宋体"/>
                <w:color w:val="000000"/>
                <w:sz w:val="22"/>
              </w:rPr>
            </w:pPr>
            <w:r w:rsidRPr="00B02137">
              <w:rPr>
                <w:rFonts w:ascii="楷体" w:eastAsia="楷体" w:hAnsi="楷体" w:cs="宋体" w:hint="eastAsia"/>
                <w:color w:val="000000"/>
                <w:sz w:val="22"/>
              </w:rPr>
              <w:t>12</w:t>
            </w: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FCA661" w14:textId="77777777" w:rsidR="00BD64E0" w:rsidRPr="00B02137" w:rsidRDefault="00BD64E0" w:rsidP="00F9109D">
            <w:pPr>
              <w:widowControl/>
              <w:jc w:val="center"/>
              <w:textAlignment w:val="center"/>
              <w:rPr>
                <w:rFonts w:ascii="楷体" w:eastAsia="楷体" w:hAnsi="楷体" w:cs="宋体"/>
                <w:color w:val="000000"/>
                <w:kern w:val="0"/>
                <w:sz w:val="22"/>
              </w:rPr>
            </w:pPr>
            <w:r w:rsidRPr="00B02137">
              <w:rPr>
                <w:rFonts w:ascii="楷体" w:eastAsia="楷体" w:hAnsi="楷体" w:cs="宋体" w:hint="eastAsia"/>
                <w:color w:val="000000"/>
                <w:kern w:val="0"/>
                <w:sz w:val="22"/>
              </w:rPr>
              <w:t>张</w:t>
            </w:r>
          </w:p>
        </w:tc>
        <w:tc>
          <w:tcPr>
            <w:tcW w:w="25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87C1B6" w14:textId="77777777" w:rsidR="00BD64E0" w:rsidRPr="00B02137" w:rsidRDefault="00BD64E0" w:rsidP="00F9109D">
            <w:pPr>
              <w:widowControl/>
              <w:jc w:val="center"/>
              <w:textAlignment w:val="center"/>
              <w:rPr>
                <w:rFonts w:ascii="楷体" w:eastAsia="楷体" w:hAnsi="楷体" w:cs="宋体"/>
                <w:color w:val="000000"/>
                <w:sz w:val="22"/>
              </w:rPr>
            </w:pPr>
          </w:p>
        </w:tc>
        <w:tc>
          <w:tcPr>
            <w:tcW w:w="3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1F413A" w14:textId="77777777" w:rsidR="00BD64E0" w:rsidRPr="00B02137" w:rsidRDefault="00BD64E0" w:rsidP="00F9109D">
            <w:pPr>
              <w:widowControl/>
              <w:jc w:val="center"/>
              <w:textAlignment w:val="center"/>
              <w:rPr>
                <w:rFonts w:ascii="楷体" w:eastAsia="楷体" w:hAnsi="楷体" w:cs="宋体"/>
                <w:color w:val="000000"/>
                <w:sz w:val="22"/>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162D4F"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217931DF" w14:textId="77777777" w:rsidTr="00BD64E0">
        <w:trPr>
          <w:trHeight w:val="258"/>
          <w:jc w:val="center"/>
        </w:trPr>
        <w:tc>
          <w:tcPr>
            <w:tcW w:w="2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55AFF1" w14:textId="77777777" w:rsidR="00BD64E0" w:rsidRPr="00B02137" w:rsidRDefault="00BD64E0" w:rsidP="00F9109D">
            <w:pPr>
              <w:widowControl/>
              <w:jc w:val="center"/>
              <w:textAlignment w:val="center"/>
              <w:rPr>
                <w:rFonts w:ascii="楷体" w:eastAsia="楷体" w:hAnsi="楷体" w:cs="宋体"/>
                <w:color w:val="000000"/>
                <w:kern w:val="0"/>
                <w:sz w:val="22"/>
              </w:rPr>
            </w:pPr>
            <w:r w:rsidRPr="00B02137">
              <w:rPr>
                <w:rFonts w:ascii="楷体" w:eastAsia="楷体" w:hAnsi="楷体" w:cs="宋体" w:hint="eastAsia"/>
                <w:color w:val="000000"/>
                <w:kern w:val="0"/>
                <w:sz w:val="22"/>
              </w:rPr>
              <w:t>11</w:t>
            </w:r>
          </w:p>
        </w:tc>
        <w:tc>
          <w:tcPr>
            <w:tcW w:w="5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4B99C1" w14:textId="77777777" w:rsidR="00BD64E0" w:rsidRPr="00B02137" w:rsidRDefault="00BD64E0" w:rsidP="00F9109D">
            <w:pPr>
              <w:widowControl/>
              <w:jc w:val="center"/>
              <w:textAlignment w:val="center"/>
              <w:rPr>
                <w:rFonts w:ascii="楷体" w:eastAsia="楷体" w:hAnsi="楷体" w:cs="宋体"/>
                <w:color w:val="000000"/>
                <w:sz w:val="22"/>
              </w:rPr>
            </w:pPr>
            <w:r w:rsidRPr="00B02137">
              <w:rPr>
                <w:rFonts w:ascii="楷体" w:eastAsia="楷体" w:hAnsi="楷体" w:cs="宋体" w:hint="eastAsia"/>
                <w:color w:val="000000"/>
                <w:sz w:val="22"/>
              </w:rPr>
              <w:t>圆凳</w:t>
            </w:r>
          </w:p>
        </w:tc>
        <w:tc>
          <w:tcPr>
            <w:tcW w:w="560"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B56357D" w14:textId="77777777" w:rsidR="00BD64E0" w:rsidRPr="00B02137" w:rsidRDefault="00BD64E0" w:rsidP="00F9109D">
            <w:pPr>
              <w:widowControl/>
              <w:jc w:val="center"/>
              <w:textAlignment w:val="center"/>
              <w:rPr>
                <w:rFonts w:ascii="楷体" w:eastAsia="楷体" w:hAnsi="楷体" w:cs="宋体"/>
                <w:color w:val="000000"/>
                <w:sz w:val="22"/>
              </w:rPr>
            </w:pP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4ED4FA" w14:textId="77777777" w:rsidR="00BD64E0" w:rsidRPr="00B02137" w:rsidRDefault="00BD64E0" w:rsidP="00F9109D">
            <w:pPr>
              <w:spacing w:line="400" w:lineRule="exact"/>
              <w:rPr>
                <w:rFonts w:ascii="楷体" w:eastAsia="楷体" w:hAnsi="楷体"/>
                <w:color w:val="000000"/>
                <w:szCs w:val="21"/>
                <w:shd w:val="clear" w:color="auto" w:fill="FFFFFF"/>
              </w:rPr>
            </w:pPr>
            <w:r w:rsidRPr="00B02137">
              <w:rPr>
                <w:rFonts w:ascii="楷体" w:eastAsia="楷体" w:hAnsi="楷体" w:hint="eastAsia"/>
                <w:color w:val="000000"/>
                <w:szCs w:val="21"/>
                <w:shd w:val="clear" w:color="auto" w:fill="FFFFFF"/>
              </w:rPr>
              <w:t>技术指标：</w:t>
            </w:r>
            <w:r w:rsidRPr="00B02137">
              <w:rPr>
                <w:rFonts w:ascii="楷体" w:eastAsia="楷体" w:hAnsi="楷体" w:cs="仿宋" w:hint="eastAsia"/>
                <w:color w:val="000000"/>
              </w:rPr>
              <w:t>不锈钢四脚圆凳</w:t>
            </w:r>
          </w:p>
        </w:tc>
        <w:tc>
          <w:tcPr>
            <w:tcW w:w="235"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7C4D491E" w14:textId="77777777" w:rsidR="00BD64E0" w:rsidRPr="00B02137" w:rsidRDefault="00BD64E0" w:rsidP="00F9109D">
            <w:pPr>
              <w:widowControl/>
              <w:jc w:val="center"/>
              <w:textAlignment w:val="center"/>
              <w:rPr>
                <w:rFonts w:ascii="楷体" w:eastAsia="楷体" w:hAnsi="楷体" w:cs="宋体"/>
                <w:color w:val="000000"/>
                <w:sz w:val="22"/>
              </w:rPr>
            </w:pPr>
            <w:r w:rsidRPr="00B02137">
              <w:rPr>
                <w:rFonts w:ascii="楷体" w:eastAsia="楷体" w:hAnsi="楷体" w:cs="宋体" w:hint="eastAsia"/>
                <w:color w:val="000000"/>
                <w:sz w:val="22"/>
              </w:rPr>
              <w:t>60</w:t>
            </w: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BFAFCFC" w14:textId="77777777" w:rsidR="00BD64E0" w:rsidRPr="00B02137" w:rsidRDefault="00BD64E0" w:rsidP="00F9109D">
            <w:pPr>
              <w:widowControl/>
              <w:jc w:val="center"/>
              <w:textAlignment w:val="center"/>
              <w:rPr>
                <w:rFonts w:ascii="楷体" w:eastAsia="楷体" w:hAnsi="楷体" w:cs="宋体"/>
                <w:color w:val="000000"/>
                <w:kern w:val="0"/>
                <w:sz w:val="22"/>
              </w:rPr>
            </w:pPr>
            <w:proofErr w:type="gramStart"/>
            <w:r w:rsidRPr="00B02137">
              <w:rPr>
                <w:rFonts w:ascii="楷体" w:eastAsia="楷体" w:hAnsi="楷体" w:cs="宋体" w:hint="eastAsia"/>
                <w:color w:val="000000"/>
                <w:kern w:val="0"/>
                <w:sz w:val="22"/>
              </w:rPr>
              <w:t>个</w:t>
            </w:r>
            <w:proofErr w:type="gramEnd"/>
          </w:p>
        </w:tc>
        <w:tc>
          <w:tcPr>
            <w:tcW w:w="25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C81768" w14:textId="77777777" w:rsidR="00BD64E0" w:rsidRPr="00B02137" w:rsidRDefault="00BD64E0" w:rsidP="00F9109D">
            <w:pPr>
              <w:widowControl/>
              <w:jc w:val="center"/>
              <w:textAlignment w:val="center"/>
              <w:rPr>
                <w:rFonts w:ascii="楷体" w:eastAsia="楷体" w:hAnsi="楷体" w:cs="宋体"/>
                <w:color w:val="000000"/>
                <w:sz w:val="22"/>
              </w:rPr>
            </w:pPr>
          </w:p>
        </w:tc>
        <w:tc>
          <w:tcPr>
            <w:tcW w:w="3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36ABAC" w14:textId="77777777" w:rsidR="00BD64E0" w:rsidRPr="00B02137" w:rsidRDefault="00BD64E0" w:rsidP="00F9109D">
            <w:pPr>
              <w:widowControl/>
              <w:jc w:val="center"/>
              <w:textAlignment w:val="center"/>
              <w:rPr>
                <w:rFonts w:ascii="楷体" w:eastAsia="楷体" w:hAnsi="楷体" w:cs="宋体"/>
                <w:color w:val="000000"/>
                <w:sz w:val="22"/>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64DCD7"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5AA0F1B8" w14:textId="77777777" w:rsidTr="00BD64E0">
        <w:trPr>
          <w:trHeight w:val="258"/>
          <w:jc w:val="center"/>
        </w:trPr>
        <w:tc>
          <w:tcPr>
            <w:tcW w:w="2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7B04F7" w14:textId="77777777" w:rsidR="00BD64E0" w:rsidRPr="00B02137" w:rsidRDefault="00BD64E0" w:rsidP="00F9109D">
            <w:pPr>
              <w:widowControl/>
              <w:jc w:val="center"/>
              <w:textAlignment w:val="center"/>
              <w:rPr>
                <w:rFonts w:ascii="楷体" w:eastAsia="楷体" w:hAnsi="楷体" w:cs="宋体"/>
                <w:color w:val="000000"/>
                <w:kern w:val="0"/>
                <w:sz w:val="22"/>
              </w:rPr>
            </w:pPr>
            <w:r w:rsidRPr="00B02137">
              <w:rPr>
                <w:rFonts w:ascii="楷体" w:eastAsia="楷体" w:hAnsi="楷体" w:cs="宋体" w:hint="eastAsia"/>
                <w:color w:val="000000"/>
                <w:kern w:val="0"/>
                <w:sz w:val="22"/>
              </w:rPr>
              <w:t>12</w:t>
            </w:r>
          </w:p>
        </w:tc>
        <w:tc>
          <w:tcPr>
            <w:tcW w:w="5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7A401D" w14:textId="77777777" w:rsidR="00BD64E0" w:rsidRPr="00B02137" w:rsidRDefault="00BD64E0" w:rsidP="00F9109D">
            <w:pPr>
              <w:widowControl/>
              <w:jc w:val="center"/>
              <w:textAlignment w:val="center"/>
              <w:rPr>
                <w:rFonts w:ascii="楷体" w:eastAsia="楷体" w:hAnsi="楷体" w:cs="宋体"/>
                <w:color w:val="000000"/>
                <w:sz w:val="22"/>
              </w:rPr>
            </w:pPr>
            <w:r w:rsidRPr="00B02137">
              <w:rPr>
                <w:rFonts w:ascii="楷体" w:eastAsia="楷体" w:hAnsi="楷体" w:cs="宋体" w:hint="eastAsia"/>
                <w:color w:val="000000"/>
                <w:sz w:val="22"/>
              </w:rPr>
              <w:t>空调</w:t>
            </w:r>
          </w:p>
        </w:tc>
        <w:tc>
          <w:tcPr>
            <w:tcW w:w="560"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17FA5DD9" w14:textId="77777777" w:rsidR="00BD64E0" w:rsidRPr="00B02137" w:rsidRDefault="00BD64E0" w:rsidP="00F9109D">
            <w:pPr>
              <w:widowControl/>
              <w:jc w:val="center"/>
              <w:textAlignment w:val="center"/>
              <w:rPr>
                <w:rFonts w:ascii="楷体" w:eastAsia="楷体" w:hAnsi="楷体" w:cs="宋体"/>
                <w:color w:val="000000"/>
                <w:sz w:val="22"/>
              </w:rPr>
            </w:pPr>
            <w:r w:rsidRPr="00B02137">
              <w:rPr>
                <w:rFonts w:ascii="楷体" w:eastAsia="楷体" w:hAnsi="楷体" w:cs="宋体"/>
                <w:color w:val="000000"/>
                <w:sz w:val="22"/>
              </w:rPr>
              <w:t>美的、格力、海尔等品牌</w:t>
            </w: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EF01FB" w14:textId="77777777" w:rsidR="00BD64E0" w:rsidRPr="00B02137" w:rsidRDefault="00BD64E0" w:rsidP="00F9109D">
            <w:pPr>
              <w:spacing w:line="400" w:lineRule="exact"/>
              <w:rPr>
                <w:rFonts w:ascii="楷体" w:eastAsia="楷体" w:hAnsi="楷体" w:cs="仿宋"/>
                <w:color w:val="000000"/>
                <w:szCs w:val="21"/>
              </w:rPr>
            </w:pPr>
            <w:r w:rsidRPr="00B02137">
              <w:rPr>
                <w:rFonts w:ascii="楷体" w:eastAsia="楷体" w:hAnsi="楷体" w:hint="eastAsia"/>
                <w:color w:val="000000"/>
                <w:szCs w:val="21"/>
                <w:shd w:val="clear" w:color="auto" w:fill="FFFFFF"/>
              </w:rPr>
              <w:t>技术指标：</w:t>
            </w:r>
            <w:r w:rsidRPr="00B02137">
              <w:rPr>
                <w:rFonts w:ascii="楷体" w:eastAsia="楷体" w:hAnsi="楷体"/>
                <w:color w:val="000000"/>
                <w:szCs w:val="21"/>
                <w:shd w:val="clear" w:color="auto" w:fill="FFFFFF"/>
              </w:rPr>
              <w:t>5匹单冷柜机</w:t>
            </w:r>
            <w:r w:rsidRPr="00B02137">
              <w:rPr>
                <w:rFonts w:ascii="楷体" w:eastAsia="楷体" w:hAnsi="楷体" w:hint="eastAsia"/>
                <w:color w:val="000000"/>
                <w:szCs w:val="21"/>
                <w:shd w:val="clear" w:color="auto" w:fill="FFFFFF"/>
              </w:rPr>
              <w:t>，</w:t>
            </w:r>
            <w:r w:rsidRPr="00B02137">
              <w:rPr>
                <w:rFonts w:ascii="楷体" w:eastAsia="楷体" w:hAnsi="楷体"/>
                <w:color w:val="000000"/>
                <w:szCs w:val="21"/>
                <w:shd w:val="clear" w:color="auto" w:fill="FFFFFF"/>
              </w:rPr>
              <w:t>落地立式</w:t>
            </w:r>
            <w:r w:rsidRPr="00B02137">
              <w:rPr>
                <w:rFonts w:ascii="楷体" w:eastAsia="楷体" w:hAnsi="楷体" w:hint="eastAsia"/>
                <w:color w:val="000000"/>
                <w:szCs w:val="21"/>
                <w:shd w:val="clear" w:color="auto" w:fill="FFFFFF"/>
              </w:rPr>
              <w:t>，</w:t>
            </w:r>
            <w:r w:rsidRPr="00B02137">
              <w:rPr>
                <w:rFonts w:ascii="楷体" w:eastAsia="楷体" w:hAnsi="楷体"/>
                <w:color w:val="000000"/>
                <w:szCs w:val="21"/>
                <w:shd w:val="clear" w:color="auto" w:fill="FFFFFF"/>
              </w:rPr>
              <w:t xml:space="preserve"> 380V 三相电</w:t>
            </w:r>
          </w:p>
        </w:tc>
        <w:tc>
          <w:tcPr>
            <w:tcW w:w="235"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E2BE435" w14:textId="77777777" w:rsidR="00BD64E0" w:rsidRPr="00B02137" w:rsidRDefault="00BD64E0" w:rsidP="00F9109D">
            <w:pPr>
              <w:widowControl/>
              <w:jc w:val="center"/>
              <w:textAlignment w:val="center"/>
              <w:rPr>
                <w:rFonts w:ascii="楷体" w:eastAsia="楷体" w:hAnsi="楷体" w:cs="宋体"/>
                <w:color w:val="000000"/>
                <w:sz w:val="22"/>
              </w:rPr>
            </w:pPr>
            <w:r w:rsidRPr="00B02137">
              <w:rPr>
                <w:rFonts w:ascii="楷体" w:eastAsia="楷体" w:hAnsi="楷体" w:cs="宋体" w:hint="eastAsia"/>
                <w:color w:val="000000"/>
                <w:sz w:val="22"/>
              </w:rPr>
              <w:t>2</w:t>
            </w: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DE9FFE" w14:textId="77777777" w:rsidR="00BD64E0" w:rsidRPr="00B02137" w:rsidRDefault="00BD64E0" w:rsidP="00F9109D">
            <w:pPr>
              <w:widowControl/>
              <w:jc w:val="center"/>
              <w:textAlignment w:val="center"/>
              <w:rPr>
                <w:rFonts w:ascii="楷体" w:eastAsia="楷体" w:hAnsi="楷体" w:cs="宋体"/>
                <w:color w:val="000000"/>
                <w:kern w:val="0"/>
                <w:sz w:val="22"/>
              </w:rPr>
            </w:pPr>
            <w:r w:rsidRPr="00B02137">
              <w:rPr>
                <w:rFonts w:ascii="楷体" w:eastAsia="楷体" w:hAnsi="楷体" w:cs="宋体" w:hint="eastAsia"/>
                <w:color w:val="000000"/>
                <w:kern w:val="0"/>
                <w:sz w:val="22"/>
              </w:rPr>
              <w:t>台</w:t>
            </w:r>
          </w:p>
        </w:tc>
        <w:tc>
          <w:tcPr>
            <w:tcW w:w="25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ACABD6" w14:textId="77777777" w:rsidR="00BD64E0" w:rsidRPr="00B02137" w:rsidRDefault="00BD64E0" w:rsidP="00F9109D">
            <w:pPr>
              <w:widowControl/>
              <w:jc w:val="center"/>
              <w:textAlignment w:val="center"/>
              <w:rPr>
                <w:rFonts w:ascii="楷体" w:eastAsia="楷体" w:hAnsi="楷体" w:cs="宋体"/>
                <w:color w:val="000000"/>
                <w:sz w:val="22"/>
              </w:rPr>
            </w:pPr>
          </w:p>
        </w:tc>
        <w:tc>
          <w:tcPr>
            <w:tcW w:w="3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492569" w14:textId="77777777" w:rsidR="00BD64E0" w:rsidRPr="00B02137" w:rsidRDefault="00BD64E0" w:rsidP="00F9109D">
            <w:pPr>
              <w:widowControl/>
              <w:jc w:val="center"/>
              <w:textAlignment w:val="center"/>
              <w:rPr>
                <w:rFonts w:ascii="楷体" w:eastAsia="楷体" w:hAnsi="楷体" w:cs="宋体"/>
                <w:color w:val="000000"/>
                <w:sz w:val="22"/>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2CD981"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125DE545" w14:textId="77777777" w:rsidTr="00BD64E0">
        <w:trPr>
          <w:trHeight w:val="258"/>
          <w:jc w:val="center"/>
        </w:trPr>
        <w:tc>
          <w:tcPr>
            <w:tcW w:w="2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660119" w14:textId="77777777" w:rsidR="00BD64E0" w:rsidRPr="00B02137" w:rsidRDefault="00BD64E0" w:rsidP="00F9109D">
            <w:pPr>
              <w:widowControl/>
              <w:jc w:val="center"/>
              <w:textAlignment w:val="center"/>
              <w:rPr>
                <w:rFonts w:ascii="楷体" w:eastAsia="楷体" w:hAnsi="楷体" w:cs="宋体"/>
                <w:color w:val="000000"/>
                <w:kern w:val="0"/>
                <w:sz w:val="22"/>
              </w:rPr>
            </w:pPr>
            <w:r w:rsidRPr="00B02137">
              <w:rPr>
                <w:rFonts w:ascii="楷体" w:eastAsia="楷体" w:hAnsi="楷体" w:cs="宋体" w:hint="eastAsia"/>
                <w:color w:val="000000"/>
                <w:kern w:val="0"/>
                <w:sz w:val="22"/>
              </w:rPr>
              <w:t>13</w:t>
            </w:r>
          </w:p>
        </w:tc>
        <w:tc>
          <w:tcPr>
            <w:tcW w:w="5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451371" w14:textId="77777777" w:rsidR="00BD64E0" w:rsidRPr="00B02137" w:rsidRDefault="00BD64E0" w:rsidP="00F9109D">
            <w:pPr>
              <w:widowControl/>
              <w:jc w:val="center"/>
              <w:textAlignment w:val="center"/>
              <w:rPr>
                <w:rFonts w:ascii="楷体" w:eastAsia="楷体" w:hAnsi="楷体" w:cs="宋体"/>
                <w:color w:val="000000"/>
                <w:sz w:val="22"/>
              </w:rPr>
            </w:pPr>
            <w:r w:rsidRPr="00B02137">
              <w:rPr>
                <w:rFonts w:ascii="楷体" w:eastAsia="楷体" w:hAnsi="楷体" w:cs="宋体" w:hint="eastAsia"/>
                <w:color w:val="000000"/>
                <w:sz w:val="22"/>
              </w:rPr>
              <w:t>无线扩音器</w:t>
            </w:r>
          </w:p>
        </w:tc>
        <w:tc>
          <w:tcPr>
            <w:tcW w:w="560"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4C07BD87" w14:textId="77777777" w:rsidR="00BD64E0" w:rsidRPr="00B02137" w:rsidRDefault="00BD64E0" w:rsidP="00F9109D">
            <w:pPr>
              <w:widowControl/>
              <w:jc w:val="center"/>
              <w:textAlignment w:val="center"/>
              <w:rPr>
                <w:rFonts w:ascii="楷体" w:eastAsia="楷体" w:hAnsi="楷体" w:cs="宋体"/>
                <w:color w:val="000000"/>
                <w:sz w:val="22"/>
              </w:rPr>
            </w:pPr>
            <w:r w:rsidRPr="00B02137">
              <w:rPr>
                <w:rFonts w:ascii="楷体" w:eastAsia="楷体" w:hAnsi="楷体" w:cs="宋体" w:hint="eastAsia"/>
                <w:color w:val="000000"/>
                <w:sz w:val="22"/>
              </w:rPr>
              <w:t>飞利浦</w:t>
            </w: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FEB7F6" w14:textId="77777777" w:rsidR="00BD64E0" w:rsidRPr="00B02137" w:rsidRDefault="00BD64E0" w:rsidP="00F9109D">
            <w:pPr>
              <w:rPr>
                <w:rFonts w:ascii="楷体" w:eastAsia="楷体" w:hAnsi="楷体" w:cs="仿宋"/>
                <w:szCs w:val="21"/>
              </w:rPr>
            </w:pPr>
            <w:r w:rsidRPr="00B02137">
              <w:rPr>
                <w:rFonts w:ascii="楷体" w:eastAsia="楷体" w:hAnsi="楷体" w:cs="仿宋" w:hint="eastAsia"/>
                <w:szCs w:val="21"/>
              </w:rPr>
              <w:t>1．频率响应:80Hz-20KHz；</w:t>
            </w:r>
          </w:p>
          <w:p w14:paraId="49E442FD" w14:textId="77777777" w:rsidR="00BD64E0" w:rsidRPr="00B02137" w:rsidRDefault="00BD64E0" w:rsidP="00F9109D">
            <w:pPr>
              <w:rPr>
                <w:rFonts w:ascii="楷体" w:eastAsia="楷体" w:hAnsi="楷体" w:cs="仿宋"/>
                <w:szCs w:val="21"/>
              </w:rPr>
            </w:pPr>
            <w:r w:rsidRPr="00B02137">
              <w:rPr>
                <w:rFonts w:ascii="楷体" w:eastAsia="楷体" w:hAnsi="楷体" w:cs="仿宋" w:hint="eastAsia"/>
                <w:szCs w:val="21"/>
              </w:rPr>
              <w:t>2．额定功率:30W；</w:t>
            </w:r>
          </w:p>
          <w:p w14:paraId="54EACFF5" w14:textId="77777777" w:rsidR="00BD64E0" w:rsidRPr="00B02137" w:rsidRDefault="00BD64E0" w:rsidP="00F9109D">
            <w:pPr>
              <w:rPr>
                <w:rFonts w:ascii="楷体" w:eastAsia="楷体" w:hAnsi="楷体" w:cs="仿宋"/>
                <w:szCs w:val="21"/>
              </w:rPr>
            </w:pPr>
            <w:r w:rsidRPr="00B02137">
              <w:rPr>
                <w:rFonts w:ascii="楷体" w:eastAsia="楷体" w:hAnsi="楷体" w:cs="仿宋" w:hint="eastAsia"/>
                <w:szCs w:val="21"/>
              </w:rPr>
              <w:t>3．峰值功率:360WPMPO；</w:t>
            </w:r>
          </w:p>
          <w:p w14:paraId="4F38C0FF" w14:textId="77777777" w:rsidR="00BD64E0" w:rsidRPr="00B02137" w:rsidRDefault="00BD64E0" w:rsidP="00F9109D">
            <w:pPr>
              <w:rPr>
                <w:rFonts w:ascii="楷体" w:eastAsia="楷体" w:hAnsi="楷体" w:cs="仿宋"/>
                <w:szCs w:val="21"/>
              </w:rPr>
            </w:pPr>
            <w:r w:rsidRPr="00B02137">
              <w:rPr>
                <w:rFonts w:ascii="楷体" w:eastAsia="楷体" w:hAnsi="楷体" w:cs="仿宋" w:hint="eastAsia"/>
                <w:szCs w:val="21"/>
              </w:rPr>
              <w:t>4．灵敏度:500士300mV；</w:t>
            </w:r>
          </w:p>
          <w:p w14:paraId="4F50CC0E" w14:textId="77777777" w:rsidR="00BD64E0" w:rsidRPr="00B02137" w:rsidRDefault="00BD64E0" w:rsidP="00F9109D">
            <w:pPr>
              <w:rPr>
                <w:rFonts w:ascii="楷体" w:eastAsia="楷体" w:hAnsi="楷体" w:cs="仿宋"/>
                <w:szCs w:val="21"/>
              </w:rPr>
            </w:pPr>
            <w:r w:rsidRPr="00B02137">
              <w:rPr>
                <w:rFonts w:ascii="楷体" w:eastAsia="楷体" w:hAnsi="楷体" w:cs="仿宋" w:hint="eastAsia"/>
                <w:szCs w:val="21"/>
              </w:rPr>
              <w:t>5．信</w:t>
            </w:r>
            <w:proofErr w:type="gramStart"/>
            <w:r w:rsidRPr="00B02137">
              <w:rPr>
                <w:rFonts w:ascii="楷体" w:eastAsia="楷体" w:hAnsi="楷体" w:cs="仿宋" w:hint="eastAsia"/>
                <w:szCs w:val="21"/>
              </w:rPr>
              <w:t>躁</w:t>
            </w:r>
            <w:proofErr w:type="gramEnd"/>
            <w:r w:rsidRPr="00B02137">
              <w:rPr>
                <w:rFonts w:ascii="楷体" w:eastAsia="楷体" w:hAnsi="楷体" w:cs="仿宋" w:hint="eastAsia"/>
                <w:szCs w:val="21"/>
              </w:rPr>
              <w:t>比:≥71dB；</w:t>
            </w:r>
          </w:p>
          <w:p w14:paraId="69B1119F" w14:textId="77777777" w:rsidR="00BD64E0" w:rsidRPr="00B02137" w:rsidRDefault="00BD64E0" w:rsidP="00F9109D">
            <w:pPr>
              <w:rPr>
                <w:rFonts w:ascii="楷体" w:eastAsia="楷体" w:hAnsi="楷体" w:cs="仿宋"/>
                <w:szCs w:val="21"/>
              </w:rPr>
            </w:pPr>
            <w:r w:rsidRPr="00B02137">
              <w:rPr>
                <w:rFonts w:ascii="楷体" w:eastAsia="楷体" w:hAnsi="楷体" w:cs="仿宋" w:hint="eastAsia"/>
                <w:szCs w:val="21"/>
              </w:rPr>
              <w:lastRenderedPageBreak/>
              <w:t>6．扬声器:5.25</w:t>
            </w:r>
            <w:proofErr w:type="gramStart"/>
            <w:r w:rsidRPr="00B02137">
              <w:rPr>
                <w:rFonts w:ascii="楷体" w:eastAsia="楷体" w:hAnsi="楷体" w:cs="仿宋" w:hint="eastAsia"/>
                <w:szCs w:val="21"/>
              </w:rPr>
              <w:t>”</w:t>
            </w:r>
            <w:proofErr w:type="gramEnd"/>
            <w:r w:rsidRPr="00B02137">
              <w:rPr>
                <w:rFonts w:ascii="楷体" w:eastAsia="楷体" w:hAnsi="楷体" w:cs="仿宋" w:hint="eastAsia"/>
                <w:szCs w:val="21"/>
              </w:rPr>
              <w:t>全频喇叭；</w:t>
            </w:r>
          </w:p>
          <w:p w14:paraId="48FDE71D" w14:textId="77777777" w:rsidR="00BD64E0" w:rsidRPr="00B02137" w:rsidRDefault="00BD64E0" w:rsidP="00F9109D">
            <w:pPr>
              <w:rPr>
                <w:rFonts w:ascii="楷体" w:eastAsia="楷体" w:hAnsi="楷体" w:cs="仿宋"/>
                <w:szCs w:val="21"/>
              </w:rPr>
            </w:pPr>
            <w:r w:rsidRPr="00B02137">
              <w:rPr>
                <w:rFonts w:ascii="楷体" w:eastAsia="楷体" w:hAnsi="楷体" w:cs="仿宋" w:hint="eastAsia"/>
                <w:szCs w:val="21"/>
              </w:rPr>
              <w:t>7．播放模式:</w:t>
            </w:r>
            <w:proofErr w:type="gramStart"/>
            <w:r w:rsidRPr="00B02137">
              <w:rPr>
                <w:rFonts w:ascii="楷体" w:eastAsia="楷体" w:hAnsi="楷体" w:cs="仿宋" w:hint="eastAsia"/>
                <w:szCs w:val="21"/>
              </w:rPr>
              <w:t>蓝牙</w:t>
            </w:r>
            <w:proofErr w:type="gramEnd"/>
            <w:r w:rsidRPr="00B02137">
              <w:rPr>
                <w:rFonts w:ascii="楷体" w:eastAsia="楷体" w:hAnsi="楷体" w:cs="仿宋" w:hint="eastAsia"/>
                <w:szCs w:val="21"/>
              </w:rPr>
              <w:t>/SD卡/U盘播放；</w:t>
            </w:r>
          </w:p>
          <w:p w14:paraId="4F982205" w14:textId="77777777" w:rsidR="00BD64E0" w:rsidRPr="00B02137" w:rsidRDefault="00BD64E0" w:rsidP="00F9109D">
            <w:pPr>
              <w:rPr>
                <w:rFonts w:ascii="楷体" w:eastAsia="楷体" w:hAnsi="楷体" w:cs="仿宋"/>
                <w:szCs w:val="21"/>
              </w:rPr>
            </w:pPr>
            <w:r w:rsidRPr="00B02137">
              <w:rPr>
                <w:rFonts w:ascii="楷体" w:eastAsia="楷体" w:hAnsi="楷体" w:cs="仿宋" w:hint="eastAsia"/>
                <w:szCs w:val="21"/>
              </w:rPr>
              <w:t>8．播放时间:8小时以上；</w:t>
            </w:r>
          </w:p>
          <w:p w14:paraId="1A5DF588" w14:textId="77777777" w:rsidR="00BD64E0" w:rsidRPr="00B02137" w:rsidRDefault="00BD64E0" w:rsidP="00F9109D">
            <w:pPr>
              <w:rPr>
                <w:rFonts w:ascii="楷体" w:eastAsia="楷体" w:hAnsi="楷体" w:cs="仿宋"/>
                <w:szCs w:val="21"/>
              </w:rPr>
            </w:pPr>
            <w:r w:rsidRPr="00B02137">
              <w:rPr>
                <w:rFonts w:ascii="楷体" w:eastAsia="楷体" w:hAnsi="楷体" w:cs="仿宋" w:hint="eastAsia"/>
                <w:szCs w:val="21"/>
              </w:rPr>
              <w:t>9．接收范围：50－100米；</w:t>
            </w:r>
          </w:p>
          <w:p w14:paraId="21A12279" w14:textId="77777777" w:rsidR="00BD64E0" w:rsidRPr="00B02137" w:rsidRDefault="00BD64E0" w:rsidP="00F9109D">
            <w:pPr>
              <w:rPr>
                <w:rFonts w:ascii="楷体" w:eastAsia="楷体" w:hAnsi="楷体"/>
              </w:rPr>
            </w:pPr>
            <w:r w:rsidRPr="00B02137">
              <w:rPr>
                <w:rFonts w:ascii="楷体" w:eastAsia="楷体" w:hAnsi="楷体" w:cs="仿宋" w:hint="eastAsia"/>
                <w:szCs w:val="21"/>
              </w:rPr>
              <w:t>10．配1支手持和1个头带式无线话筒。</w:t>
            </w:r>
          </w:p>
        </w:tc>
        <w:tc>
          <w:tcPr>
            <w:tcW w:w="235"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3DB43B0C" w14:textId="77777777" w:rsidR="00BD64E0" w:rsidRPr="00B02137" w:rsidRDefault="00BD64E0" w:rsidP="00F9109D">
            <w:pPr>
              <w:widowControl/>
              <w:jc w:val="center"/>
              <w:textAlignment w:val="center"/>
              <w:rPr>
                <w:rFonts w:ascii="楷体" w:eastAsia="楷体" w:hAnsi="楷体" w:cs="宋体"/>
                <w:color w:val="000000"/>
                <w:sz w:val="22"/>
              </w:rPr>
            </w:pPr>
            <w:r w:rsidRPr="00B02137">
              <w:rPr>
                <w:rFonts w:ascii="楷体" w:eastAsia="楷体" w:hAnsi="楷体" w:cs="宋体" w:hint="eastAsia"/>
                <w:color w:val="000000"/>
                <w:sz w:val="22"/>
              </w:rPr>
              <w:lastRenderedPageBreak/>
              <w:t>1</w:t>
            </w: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4A12F3" w14:textId="77777777" w:rsidR="00BD64E0" w:rsidRPr="00B02137" w:rsidRDefault="00BD64E0" w:rsidP="00F9109D">
            <w:pPr>
              <w:widowControl/>
              <w:jc w:val="center"/>
              <w:textAlignment w:val="center"/>
              <w:rPr>
                <w:rFonts w:ascii="楷体" w:eastAsia="楷体" w:hAnsi="楷体" w:cs="宋体"/>
                <w:color w:val="000000"/>
                <w:kern w:val="0"/>
                <w:sz w:val="22"/>
              </w:rPr>
            </w:pPr>
            <w:r w:rsidRPr="00B02137">
              <w:rPr>
                <w:rFonts w:ascii="楷体" w:eastAsia="楷体" w:hAnsi="楷体" w:cs="宋体" w:hint="eastAsia"/>
                <w:color w:val="000000"/>
                <w:kern w:val="0"/>
                <w:sz w:val="22"/>
              </w:rPr>
              <w:t>套</w:t>
            </w:r>
          </w:p>
        </w:tc>
        <w:tc>
          <w:tcPr>
            <w:tcW w:w="25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C5DB15" w14:textId="77777777" w:rsidR="00BD64E0" w:rsidRPr="00B02137" w:rsidRDefault="00BD64E0" w:rsidP="00F9109D">
            <w:pPr>
              <w:widowControl/>
              <w:jc w:val="center"/>
              <w:textAlignment w:val="center"/>
              <w:rPr>
                <w:rFonts w:ascii="楷体" w:eastAsia="楷体" w:hAnsi="楷体" w:cs="宋体"/>
                <w:color w:val="000000"/>
                <w:sz w:val="22"/>
              </w:rPr>
            </w:pPr>
          </w:p>
        </w:tc>
        <w:tc>
          <w:tcPr>
            <w:tcW w:w="3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727033" w14:textId="77777777" w:rsidR="00BD64E0" w:rsidRPr="00B02137" w:rsidRDefault="00BD64E0" w:rsidP="00F9109D">
            <w:pPr>
              <w:widowControl/>
              <w:jc w:val="center"/>
              <w:textAlignment w:val="center"/>
              <w:rPr>
                <w:rFonts w:ascii="楷体" w:eastAsia="楷体" w:hAnsi="楷体" w:cs="宋体"/>
                <w:color w:val="000000"/>
                <w:sz w:val="22"/>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471784"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1162F8CC" w14:textId="77777777" w:rsidTr="00BD64E0">
        <w:trPr>
          <w:trHeight w:val="258"/>
          <w:jc w:val="center"/>
        </w:trPr>
        <w:tc>
          <w:tcPr>
            <w:tcW w:w="25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313207" w14:textId="77777777" w:rsidR="00BD64E0" w:rsidRPr="00B02137" w:rsidRDefault="00BD64E0" w:rsidP="00F9109D">
            <w:pPr>
              <w:widowControl/>
              <w:jc w:val="center"/>
              <w:textAlignment w:val="center"/>
              <w:rPr>
                <w:rFonts w:ascii="楷体" w:eastAsia="楷体" w:hAnsi="楷体" w:cs="宋体"/>
                <w:color w:val="000000"/>
                <w:kern w:val="0"/>
                <w:sz w:val="22"/>
              </w:rPr>
            </w:pPr>
            <w:r w:rsidRPr="00B02137">
              <w:rPr>
                <w:rFonts w:ascii="楷体" w:eastAsia="楷体" w:hAnsi="楷体" w:cs="宋体" w:hint="eastAsia"/>
                <w:color w:val="000000"/>
                <w:kern w:val="0"/>
                <w:sz w:val="22"/>
              </w:rPr>
              <w:t>14</w:t>
            </w:r>
          </w:p>
        </w:tc>
        <w:tc>
          <w:tcPr>
            <w:tcW w:w="51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590597" w14:textId="77777777" w:rsidR="00BD64E0" w:rsidRPr="00B02137" w:rsidRDefault="00BD64E0" w:rsidP="00F9109D">
            <w:pPr>
              <w:widowControl/>
              <w:jc w:val="center"/>
              <w:textAlignment w:val="center"/>
              <w:rPr>
                <w:rFonts w:ascii="楷体" w:eastAsia="楷体" w:hAnsi="楷体" w:cs="楷体"/>
                <w:color w:val="000000"/>
                <w:szCs w:val="21"/>
              </w:rPr>
            </w:pPr>
            <w:r w:rsidRPr="00B02137">
              <w:rPr>
                <w:rFonts w:ascii="楷体" w:eastAsia="楷体" w:hAnsi="楷体" w:cs="楷体" w:hint="eastAsia"/>
                <w:szCs w:val="21"/>
              </w:rPr>
              <w:t>双系统教学一体机</w:t>
            </w:r>
          </w:p>
        </w:tc>
        <w:tc>
          <w:tcPr>
            <w:tcW w:w="560" w:type="pct"/>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14:paraId="733863E5" w14:textId="77777777" w:rsidR="00BD64E0" w:rsidRPr="00B02137" w:rsidRDefault="00BD64E0" w:rsidP="00F9109D">
            <w:pPr>
              <w:widowControl/>
              <w:jc w:val="center"/>
              <w:textAlignment w:val="center"/>
              <w:rPr>
                <w:rFonts w:ascii="楷体" w:eastAsia="楷体" w:hAnsi="楷体" w:cs="楷体"/>
                <w:color w:val="000000"/>
                <w:szCs w:val="21"/>
              </w:rPr>
            </w:pPr>
          </w:p>
        </w:tc>
        <w:tc>
          <w:tcPr>
            <w:tcW w:w="237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5D33B6" w14:textId="77777777" w:rsidR="00BD64E0" w:rsidRPr="00B02137" w:rsidRDefault="00BD64E0" w:rsidP="00F9109D">
            <w:pPr>
              <w:rPr>
                <w:rFonts w:ascii="楷体" w:eastAsia="楷体" w:hAnsi="楷体" w:cs="宋体"/>
                <w:szCs w:val="21"/>
              </w:rPr>
            </w:pPr>
            <w:r w:rsidRPr="00B02137">
              <w:rPr>
                <w:rFonts w:ascii="楷体" w:eastAsia="楷体" w:hAnsi="楷体" w:cs="楷体" w:hint="eastAsia"/>
                <w:szCs w:val="21"/>
              </w:rPr>
              <w:t>86寸I5/8G/128G+500G</w:t>
            </w:r>
            <w:r w:rsidRPr="00B02137">
              <w:rPr>
                <w:rFonts w:ascii="Calibri" w:eastAsia="楷体" w:hAnsi="Calibri" w:cs="Calibri"/>
                <w:szCs w:val="21"/>
              </w:rPr>
              <w:t>       </w:t>
            </w:r>
          </w:p>
          <w:p w14:paraId="7395C021" w14:textId="77777777" w:rsidR="00BD64E0" w:rsidRPr="00B02137" w:rsidRDefault="00BD64E0" w:rsidP="00F9109D">
            <w:pPr>
              <w:rPr>
                <w:rFonts w:ascii="楷体" w:eastAsia="楷体" w:hAnsi="楷体" w:cs="宋体"/>
                <w:szCs w:val="21"/>
              </w:rPr>
            </w:pPr>
            <w:r w:rsidRPr="00B02137">
              <w:rPr>
                <w:rFonts w:ascii="楷体" w:eastAsia="楷体" w:hAnsi="楷体" w:cs="楷体" w:hint="eastAsia"/>
                <w:szCs w:val="21"/>
              </w:rPr>
              <w:t>产品特性</w:t>
            </w:r>
            <w:r w:rsidRPr="00B02137">
              <w:rPr>
                <w:rFonts w:ascii="楷体" w:eastAsia="楷体" w:hAnsi="楷体" w:cs="宋体" w:hint="eastAsia"/>
                <w:szCs w:val="21"/>
              </w:rPr>
              <w:t>：</w:t>
            </w:r>
          </w:p>
          <w:p w14:paraId="52F8AB39" w14:textId="77777777" w:rsidR="00BD64E0" w:rsidRPr="00B02137" w:rsidRDefault="00BD64E0" w:rsidP="00F9109D">
            <w:pPr>
              <w:rPr>
                <w:rFonts w:ascii="楷体" w:eastAsia="楷体" w:hAnsi="楷体" w:cs="宋体"/>
                <w:szCs w:val="21"/>
              </w:rPr>
            </w:pPr>
            <w:r w:rsidRPr="00B02137">
              <w:rPr>
                <w:rFonts w:ascii="楷体" w:eastAsia="楷体" w:hAnsi="楷体" w:cs="楷体" w:hint="eastAsia"/>
                <w:szCs w:val="21"/>
              </w:rPr>
              <w:t>1．6</w:t>
            </w:r>
            <w:proofErr w:type="gramStart"/>
            <w:r w:rsidRPr="00B02137">
              <w:rPr>
                <w:rFonts w:ascii="楷体" w:eastAsia="楷体" w:hAnsi="楷体" w:cs="楷体" w:hint="eastAsia"/>
                <w:szCs w:val="21"/>
              </w:rPr>
              <w:t>机合</w:t>
            </w:r>
            <w:proofErr w:type="gramEnd"/>
            <w:r w:rsidRPr="00B02137">
              <w:rPr>
                <w:rFonts w:ascii="楷体" w:eastAsia="楷体" w:hAnsi="楷体" w:cs="楷体" w:hint="eastAsia"/>
                <w:szCs w:val="21"/>
              </w:rPr>
              <w:t>1，集电脑、电视、电子白板、投影仪、音响、幕布等各项功能于一体；</w:t>
            </w:r>
            <w:r w:rsidRPr="00B02137">
              <w:rPr>
                <w:rFonts w:ascii="Calibri" w:eastAsia="楷体" w:hAnsi="Calibri" w:cs="Calibri"/>
                <w:szCs w:val="21"/>
              </w:rPr>
              <w:t> </w:t>
            </w:r>
          </w:p>
          <w:p w14:paraId="28CD7FA7" w14:textId="77777777" w:rsidR="00BD64E0" w:rsidRPr="00B02137" w:rsidRDefault="00BD64E0" w:rsidP="00F9109D">
            <w:pPr>
              <w:rPr>
                <w:rFonts w:ascii="楷体" w:eastAsia="楷体" w:hAnsi="楷体" w:cs="宋体"/>
                <w:szCs w:val="21"/>
              </w:rPr>
            </w:pPr>
            <w:r w:rsidRPr="00B02137">
              <w:rPr>
                <w:rFonts w:ascii="楷体" w:eastAsia="楷体" w:hAnsi="楷体" w:cs="楷体" w:hint="eastAsia"/>
                <w:szCs w:val="21"/>
              </w:rPr>
              <w:t>2．铝合金外观，按键前置，集成电脑主机安全设计，</w:t>
            </w:r>
            <w:proofErr w:type="gramStart"/>
            <w:r w:rsidRPr="00B02137">
              <w:rPr>
                <w:rFonts w:ascii="楷体" w:eastAsia="楷体" w:hAnsi="楷体" w:cs="楷体" w:hint="eastAsia"/>
                <w:szCs w:val="21"/>
              </w:rPr>
              <w:t>超薄超窄边框</w:t>
            </w:r>
            <w:proofErr w:type="gramEnd"/>
            <w:r w:rsidRPr="00B02137">
              <w:rPr>
                <w:rFonts w:ascii="楷体" w:eastAsia="楷体" w:hAnsi="楷体" w:cs="楷体" w:hint="eastAsia"/>
                <w:szCs w:val="21"/>
              </w:rPr>
              <w:t>设计，边框仅2.5MM；</w:t>
            </w:r>
            <w:r w:rsidRPr="00B02137">
              <w:rPr>
                <w:rFonts w:ascii="Calibri" w:eastAsia="楷体" w:hAnsi="Calibri" w:cs="Calibri"/>
                <w:szCs w:val="21"/>
              </w:rPr>
              <w:t> </w:t>
            </w:r>
          </w:p>
          <w:p w14:paraId="6EA6EA41" w14:textId="77777777" w:rsidR="00BD64E0" w:rsidRPr="00B02137" w:rsidRDefault="00BD64E0" w:rsidP="00F9109D">
            <w:pPr>
              <w:rPr>
                <w:rFonts w:ascii="楷体" w:eastAsia="楷体" w:hAnsi="楷体" w:cs="宋体"/>
                <w:szCs w:val="21"/>
              </w:rPr>
            </w:pPr>
            <w:r w:rsidRPr="00B02137">
              <w:rPr>
                <w:rFonts w:ascii="楷体" w:eastAsia="楷体" w:hAnsi="楷体" w:cs="楷体" w:hint="eastAsia"/>
                <w:szCs w:val="21"/>
              </w:rPr>
              <w:t>3．真10点红外屏，多点触控，响应速度快，精准度高，书写和演示非常流畅；</w:t>
            </w:r>
            <w:r w:rsidRPr="00B02137">
              <w:rPr>
                <w:rFonts w:ascii="Calibri" w:eastAsia="楷体" w:hAnsi="Calibri" w:cs="Calibri"/>
                <w:szCs w:val="21"/>
              </w:rPr>
              <w:t> </w:t>
            </w:r>
          </w:p>
          <w:p w14:paraId="1475AF7C" w14:textId="77777777" w:rsidR="00BD64E0" w:rsidRPr="00B02137" w:rsidRDefault="00BD64E0" w:rsidP="00F9109D">
            <w:pPr>
              <w:rPr>
                <w:rFonts w:ascii="楷体" w:eastAsia="楷体" w:hAnsi="楷体" w:cs="宋体"/>
                <w:szCs w:val="21"/>
              </w:rPr>
            </w:pPr>
            <w:r w:rsidRPr="00B02137">
              <w:rPr>
                <w:rFonts w:ascii="楷体" w:eastAsia="楷体" w:hAnsi="楷体" w:cs="楷体" w:hint="eastAsia"/>
                <w:szCs w:val="21"/>
              </w:rPr>
              <w:t>4．全新原装液晶屏，1080P高清显示；</w:t>
            </w:r>
            <w:r w:rsidRPr="00B02137">
              <w:rPr>
                <w:rFonts w:ascii="Calibri" w:eastAsia="楷体" w:hAnsi="Calibri" w:cs="Calibri"/>
                <w:szCs w:val="21"/>
              </w:rPr>
              <w:t> </w:t>
            </w:r>
          </w:p>
          <w:p w14:paraId="01D9E2DF" w14:textId="77777777" w:rsidR="00BD64E0" w:rsidRPr="00B02137" w:rsidRDefault="00BD64E0" w:rsidP="00F9109D">
            <w:pPr>
              <w:rPr>
                <w:rFonts w:ascii="楷体" w:eastAsia="楷体" w:hAnsi="楷体" w:cs="宋体"/>
                <w:szCs w:val="21"/>
              </w:rPr>
            </w:pPr>
            <w:r w:rsidRPr="00B02137">
              <w:rPr>
                <w:rFonts w:ascii="楷体" w:eastAsia="楷体" w:hAnsi="楷体" w:cs="楷体" w:hint="eastAsia"/>
                <w:szCs w:val="21"/>
              </w:rPr>
              <w:t>5．环境适应（通过0°--40环境适用）</w:t>
            </w:r>
            <w:r w:rsidRPr="00B02137">
              <w:rPr>
                <w:rFonts w:ascii="Calibri" w:eastAsia="楷体" w:hAnsi="Calibri" w:cs="Calibri"/>
                <w:szCs w:val="21"/>
              </w:rPr>
              <w:t> </w:t>
            </w:r>
          </w:p>
          <w:p w14:paraId="1EE128AE" w14:textId="77777777" w:rsidR="00BD64E0" w:rsidRPr="00B02137" w:rsidRDefault="00BD64E0" w:rsidP="00F9109D">
            <w:pPr>
              <w:rPr>
                <w:rFonts w:ascii="楷体" w:eastAsia="楷体" w:hAnsi="楷体" w:cs="楷体"/>
                <w:szCs w:val="21"/>
              </w:rPr>
            </w:pPr>
            <w:r w:rsidRPr="00B02137">
              <w:rPr>
                <w:rFonts w:ascii="楷体" w:eastAsia="楷体" w:hAnsi="楷体" w:cs="楷体" w:hint="eastAsia"/>
                <w:szCs w:val="21"/>
              </w:rPr>
              <w:t>6．屏幕</w:t>
            </w:r>
            <w:proofErr w:type="gramStart"/>
            <w:r w:rsidRPr="00B02137">
              <w:rPr>
                <w:rFonts w:ascii="楷体" w:eastAsia="楷体" w:hAnsi="楷体" w:cs="楷体" w:hint="eastAsia"/>
                <w:szCs w:val="21"/>
              </w:rPr>
              <w:t>防刮防撞击</w:t>
            </w:r>
            <w:proofErr w:type="gramEnd"/>
            <w:r w:rsidRPr="00B02137">
              <w:rPr>
                <w:rFonts w:ascii="楷体" w:eastAsia="楷体" w:hAnsi="楷体" w:cs="楷体" w:hint="eastAsia"/>
                <w:szCs w:val="21"/>
              </w:rPr>
              <w:t>（4mm</w:t>
            </w:r>
            <w:r w:rsidRPr="00B02137">
              <w:rPr>
                <w:rFonts w:ascii="Calibri" w:eastAsia="楷体" w:hAnsi="Calibri" w:cs="Calibri"/>
                <w:szCs w:val="21"/>
              </w:rPr>
              <w:t> </w:t>
            </w:r>
            <w:r w:rsidRPr="00B02137">
              <w:rPr>
                <w:rFonts w:ascii="楷体" w:eastAsia="楷体" w:hAnsi="楷体" w:cs="楷体" w:hint="eastAsia"/>
                <w:szCs w:val="21"/>
              </w:rPr>
              <w:t>厚莫氏七级钢化保护屏）</w:t>
            </w:r>
            <w:proofErr w:type="gramStart"/>
            <w:r w:rsidRPr="00B02137">
              <w:rPr>
                <w:rFonts w:ascii="楷体" w:eastAsia="楷体" w:hAnsi="楷体" w:cs="楷体" w:hint="eastAsia"/>
                <w:szCs w:val="21"/>
              </w:rPr>
              <w:t>超薄超窄型材</w:t>
            </w:r>
            <w:proofErr w:type="gramEnd"/>
            <w:r w:rsidRPr="00B02137">
              <w:rPr>
                <w:rFonts w:ascii="楷体" w:eastAsia="楷体" w:hAnsi="楷体" w:cs="楷体" w:hint="eastAsia"/>
                <w:szCs w:val="21"/>
              </w:rPr>
              <w:t>前框，更显高雅华丽；</w:t>
            </w:r>
          </w:p>
          <w:p w14:paraId="3EE2605F" w14:textId="77777777" w:rsidR="00BD64E0" w:rsidRPr="00B02137" w:rsidRDefault="00BD64E0" w:rsidP="00F9109D">
            <w:pPr>
              <w:rPr>
                <w:rFonts w:ascii="楷体" w:eastAsia="楷体" w:hAnsi="楷体" w:cs="楷体"/>
                <w:szCs w:val="21"/>
              </w:rPr>
            </w:pPr>
            <w:r w:rsidRPr="00B02137">
              <w:rPr>
                <w:rFonts w:ascii="楷体" w:eastAsia="楷体" w:hAnsi="楷体" w:cs="楷体" w:hint="eastAsia"/>
                <w:szCs w:val="21"/>
              </w:rPr>
              <w:t>7．十点触控，0延时触摸技术；铝合金面</w:t>
            </w:r>
            <w:proofErr w:type="gramStart"/>
            <w:r w:rsidRPr="00B02137">
              <w:rPr>
                <w:rFonts w:ascii="楷体" w:eastAsia="楷体" w:hAnsi="楷体" w:cs="楷体" w:hint="eastAsia"/>
                <w:szCs w:val="21"/>
              </w:rPr>
              <w:t>框角块</w:t>
            </w:r>
            <w:proofErr w:type="gramEnd"/>
            <w:r w:rsidRPr="00B02137">
              <w:rPr>
                <w:rFonts w:ascii="楷体" w:eastAsia="楷体" w:hAnsi="楷体" w:cs="楷体" w:hint="eastAsia"/>
                <w:szCs w:val="21"/>
              </w:rPr>
              <w:t xml:space="preserve">设计、前置按键、前置端口、前置喇叭，方便嵌入式安装； </w:t>
            </w:r>
          </w:p>
          <w:p w14:paraId="0D980018" w14:textId="77777777" w:rsidR="00BD64E0" w:rsidRPr="00B02137" w:rsidRDefault="00BD64E0" w:rsidP="00F9109D">
            <w:pPr>
              <w:rPr>
                <w:rFonts w:ascii="楷体" w:eastAsia="楷体" w:hAnsi="楷体" w:cs="宋体"/>
                <w:szCs w:val="21"/>
              </w:rPr>
            </w:pPr>
            <w:r w:rsidRPr="00B02137">
              <w:rPr>
                <w:rFonts w:ascii="楷体" w:eastAsia="楷体" w:hAnsi="楷体" w:cs="楷体" w:hint="eastAsia"/>
                <w:szCs w:val="21"/>
              </w:rPr>
              <w:t>8．OPS电脑，静音设计，插拔电脑，无任何连接线；防近视纳米涂层专利技术防蓝紫光；</w:t>
            </w:r>
          </w:p>
          <w:p w14:paraId="1B485B8F" w14:textId="77777777" w:rsidR="00BD64E0" w:rsidRPr="00B02137" w:rsidRDefault="00BD64E0" w:rsidP="00F9109D">
            <w:pPr>
              <w:rPr>
                <w:rFonts w:ascii="楷体" w:eastAsia="楷体" w:hAnsi="楷体" w:cs="楷体"/>
                <w:color w:val="000000"/>
                <w:szCs w:val="21"/>
                <w:shd w:val="clear" w:color="auto" w:fill="FFFFFF"/>
              </w:rPr>
            </w:pPr>
            <w:r w:rsidRPr="00B02137">
              <w:rPr>
                <w:rFonts w:ascii="楷体" w:eastAsia="楷体" w:hAnsi="楷体" w:cs="宋体" w:hint="eastAsia"/>
                <w:szCs w:val="21"/>
              </w:rPr>
              <w:t>9．</w:t>
            </w:r>
            <w:r w:rsidRPr="00B02137">
              <w:rPr>
                <w:rFonts w:ascii="楷体" w:eastAsia="楷体" w:hAnsi="楷体" w:cs="楷体" w:hint="eastAsia"/>
                <w:szCs w:val="21"/>
              </w:rPr>
              <w:t>★支持Windows10和Windows7操作系统</w:t>
            </w:r>
          </w:p>
        </w:tc>
        <w:tc>
          <w:tcPr>
            <w:tcW w:w="235" w:type="pct"/>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14:paraId="41ED3153" w14:textId="77777777" w:rsidR="00BD64E0" w:rsidRPr="00B02137" w:rsidRDefault="00BD64E0" w:rsidP="00F9109D">
            <w:pPr>
              <w:widowControl/>
              <w:jc w:val="center"/>
              <w:textAlignment w:val="center"/>
              <w:rPr>
                <w:rFonts w:ascii="楷体" w:eastAsia="楷体" w:hAnsi="楷体" w:cs="宋体"/>
                <w:color w:val="000000"/>
                <w:sz w:val="22"/>
              </w:rPr>
            </w:pPr>
            <w:r w:rsidRPr="00B02137">
              <w:rPr>
                <w:rFonts w:ascii="楷体" w:eastAsia="楷体" w:hAnsi="楷体" w:cs="宋体" w:hint="eastAsia"/>
                <w:color w:val="000000"/>
                <w:sz w:val="22"/>
              </w:rPr>
              <w:t>1</w:t>
            </w: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8A15B8" w14:textId="77777777" w:rsidR="00BD64E0" w:rsidRPr="00B02137" w:rsidRDefault="00BD64E0" w:rsidP="00F9109D">
            <w:pPr>
              <w:widowControl/>
              <w:jc w:val="center"/>
              <w:textAlignment w:val="center"/>
              <w:rPr>
                <w:rFonts w:ascii="楷体" w:eastAsia="楷体" w:hAnsi="楷体" w:cs="宋体"/>
                <w:color w:val="000000"/>
                <w:kern w:val="0"/>
                <w:sz w:val="22"/>
              </w:rPr>
            </w:pPr>
            <w:r w:rsidRPr="00B02137">
              <w:rPr>
                <w:rFonts w:ascii="楷体" w:eastAsia="楷体" w:hAnsi="楷体" w:cs="宋体" w:hint="eastAsia"/>
                <w:color w:val="000000"/>
                <w:kern w:val="0"/>
                <w:sz w:val="22"/>
              </w:rPr>
              <w:t>套</w:t>
            </w:r>
          </w:p>
        </w:tc>
        <w:tc>
          <w:tcPr>
            <w:tcW w:w="259"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700225" w14:textId="77777777" w:rsidR="00BD64E0" w:rsidRPr="00B02137" w:rsidRDefault="00BD64E0" w:rsidP="00F9109D">
            <w:pPr>
              <w:widowControl/>
              <w:jc w:val="center"/>
              <w:textAlignment w:val="center"/>
              <w:rPr>
                <w:rFonts w:ascii="楷体" w:eastAsia="楷体" w:hAnsi="楷体" w:cs="宋体"/>
                <w:color w:val="000000"/>
                <w:sz w:val="22"/>
              </w:rPr>
            </w:pPr>
          </w:p>
        </w:tc>
        <w:tc>
          <w:tcPr>
            <w:tcW w:w="34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0F182A" w14:textId="77777777" w:rsidR="00BD64E0" w:rsidRPr="00B02137" w:rsidRDefault="00BD64E0" w:rsidP="00F9109D">
            <w:pPr>
              <w:widowControl/>
              <w:jc w:val="center"/>
              <w:textAlignment w:val="center"/>
              <w:rPr>
                <w:rFonts w:ascii="楷体" w:eastAsia="楷体" w:hAnsi="楷体" w:cs="宋体"/>
                <w:color w:val="000000"/>
                <w:sz w:val="22"/>
              </w:rPr>
            </w:pPr>
          </w:p>
        </w:tc>
        <w:tc>
          <w:tcPr>
            <w:tcW w:w="234"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1ECB1E" w14:textId="77777777" w:rsidR="00BD64E0" w:rsidRPr="00B02137" w:rsidRDefault="00BD64E0" w:rsidP="00F9109D">
            <w:pPr>
              <w:widowControl/>
              <w:jc w:val="left"/>
              <w:textAlignment w:val="center"/>
              <w:rPr>
                <w:rFonts w:ascii="楷体" w:eastAsia="楷体" w:hAnsi="楷体" w:cs="宋体"/>
                <w:color w:val="000000"/>
                <w:sz w:val="22"/>
              </w:rPr>
            </w:pPr>
          </w:p>
        </w:tc>
      </w:tr>
      <w:tr w:rsidR="00BD64E0" w:rsidRPr="00B02137" w14:paraId="3251F68D" w14:textId="77777777" w:rsidTr="00BD64E0">
        <w:trPr>
          <w:trHeight w:val="456"/>
          <w:jc w:val="center"/>
        </w:trPr>
        <w:tc>
          <w:tcPr>
            <w:tcW w:w="1325" w:type="pct"/>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EF54BF" w14:textId="77777777" w:rsidR="00BD64E0" w:rsidRPr="00B02137" w:rsidRDefault="00BD64E0" w:rsidP="00F9109D">
            <w:pPr>
              <w:jc w:val="center"/>
              <w:rPr>
                <w:rFonts w:ascii="楷体" w:eastAsia="楷体" w:hAnsi="楷体" w:cs="宋体"/>
                <w:color w:val="000000"/>
                <w:sz w:val="22"/>
              </w:rPr>
            </w:pPr>
            <w:r w:rsidRPr="00B02137">
              <w:rPr>
                <w:rFonts w:ascii="楷体" w:eastAsia="楷体" w:hAnsi="楷体" w:cs="宋体" w:hint="eastAsia"/>
                <w:color w:val="000000"/>
                <w:sz w:val="22"/>
              </w:rPr>
              <w:t>合计</w:t>
            </w:r>
          </w:p>
        </w:tc>
        <w:tc>
          <w:tcPr>
            <w:tcW w:w="3675" w:type="pct"/>
            <w:gridSpan w:val="6"/>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14:paraId="2492E46D" w14:textId="77777777" w:rsidR="00BD64E0" w:rsidRPr="00B02137" w:rsidRDefault="00BD64E0" w:rsidP="00F9109D">
            <w:pPr>
              <w:jc w:val="center"/>
              <w:rPr>
                <w:rFonts w:ascii="楷体" w:eastAsia="楷体" w:hAnsi="楷体" w:cs="宋体"/>
                <w:color w:val="000000"/>
                <w:sz w:val="22"/>
              </w:rPr>
            </w:pPr>
          </w:p>
        </w:tc>
      </w:tr>
    </w:tbl>
    <w:p w14:paraId="1A8305D8" w14:textId="77777777" w:rsidR="005365AA" w:rsidRPr="00B02137" w:rsidRDefault="005365AA">
      <w:pPr>
        <w:rPr>
          <w:rFonts w:ascii="宋体" w:eastAsia="宋体" w:hAnsi="宋体" w:cs="宋体"/>
        </w:rPr>
      </w:pPr>
    </w:p>
    <w:p w14:paraId="5EECD9E8" w14:textId="77777777" w:rsidR="00BD64E0" w:rsidRPr="00B02137" w:rsidRDefault="00BD64E0" w:rsidP="00BD64E0">
      <w:pPr>
        <w:spacing w:line="400" w:lineRule="exact"/>
        <w:rPr>
          <w:rFonts w:ascii="楷体" w:eastAsia="楷体" w:hAnsi="楷体" w:cs="仿宋"/>
          <w:b/>
          <w:bCs/>
          <w:color w:val="000000"/>
          <w:sz w:val="28"/>
          <w:szCs w:val="28"/>
        </w:rPr>
      </w:pPr>
      <w:r w:rsidRPr="00B02137">
        <w:rPr>
          <w:rFonts w:ascii="楷体" w:eastAsia="楷体" w:hAnsi="楷体" w:cs="仿宋" w:hint="eastAsia"/>
          <w:b/>
          <w:bCs/>
          <w:color w:val="000000"/>
          <w:sz w:val="28"/>
          <w:szCs w:val="28"/>
        </w:rPr>
        <w:t>售后服务需求：</w:t>
      </w:r>
    </w:p>
    <w:p w14:paraId="3F708434" w14:textId="77777777" w:rsidR="00BD64E0" w:rsidRPr="00B02137" w:rsidRDefault="00BD64E0" w:rsidP="00BD64E0">
      <w:pPr>
        <w:spacing w:line="400" w:lineRule="exact"/>
        <w:rPr>
          <w:rFonts w:ascii="楷体" w:eastAsia="楷体" w:hAnsi="楷体" w:cs="仿宋"/>
          <w:b/>
          <w:bCs/>
          <w:color w:val="000000"/>
          <w:sz w:val="24"/>
        </w:rPr>
      </w:pPr>
      <w:r w:rsidRPr="00B02137">
        <w:rPr>
          <w:rFonts w:ascii="楷体" w:eastAsia="楷体" w:hAnsi="楷体" w:cs="仿宋" w:hint="eastAsia"/>
          <w:b/>
          <w:bCs/>
          <w:color w:val="000000"/>
          <w:sz w:val="24"/>
        </w:rPr>
        <w:t>1、工业机器人机械系统拆装</w:t>
      </w:r>
    </w:p>
    <w:p w14:paraId="5A8CA072" w14:textId="77777777" w:rsidR="00BD64E0" w:rsidRPr="00B02137" w:rsidRDefault="00BD64E0" w:rsidP="00BD64E0">
      <w:pPr>
        <w:spacing w:line="400" w:lineRule="exact"/>
        <w:rPr>
          <w:rFonts w:ascii="楷体" w:eastAsia="楷体" w:hAnsi="楷体" w:cs="仿宋"/>
          <w:sz w:val="24"/>
        </w:rPr>
      </w:pPr>
      <w:r w:rsidRPr="00B02137">
        <w:rPr>
          <w:rFonts w:ascii="楷体" w:eastAsia="楷体" w:hAnsi="楷体" w:cs="仿宋" w:hint="eastAsia"/>
          <w:sz w:val="24"/>
        </w:rPr>
        <w:t>（1）设备功能：能完全拆装机器人本体供学生实训，提供完整的零件储存工件柜和全套拆装工具及检测工具。</w:t>
      </w:r>
    </w:p>
    <w:p w14:paraId="5FF42249" w14:textId="77777777" w:rsidR="00BD64E0" w:rsidRPr="00B02137" w:rsidRDefault="00BD64E0" w:rsidP="00BD64E0">
      <w:pPr>
        <w:spacing w:line="400" w:lineRule="exact"/>
        <w:rPr>
          <w:rFonts w:ascii="楷体" w:eastAsia="楷体" w:hAnsi="楷体" w:cs="仿宋"/>
          <w:sz w:val="24"/>
        </w:rPr>
      </w:pPr>
      <w:r w:rsidRPr="00B02137">
        <w:rPr>
          <w:rFonts w:ascii="楷体" w:eastAsia="楷体" w:hAnsi="楷体" w:cs="仿宋" w:hint="eastAsia"/>
          <w:sz w:val="24"/>
        </w:rPr>
        <w:t>（2）包含机械拆装常用的耗材和易损件（如各型号螺栓、密封圈、垫片等），耗材和易损件应能满足不少于2个学期课程的使用需求。</w:t>
      </w:r>
    </w:p>
    <w:p w14:paraId="33D42170" w14:textId="77777777" w:rsidR="00BD64E0" w:rsidRPr="00B02137" w:rsidRDefault="00BD64E0" w:rsidP="00BD64E0">
      <w:pPr>
        <w:spacing w:line="400" w:lineRule="exact"/>
        <w:rPr>
          <w:rFonts w:ascii="楷体" w:eastAsia="楷体" w:hAnsi="楷体"/>
          <w:sz w:val="24"/>
        </w:rPr>
      </w:pPr>
      <w:r w:rsidRPr="00B02137">
        <w:rPr>
          <w:rFonts w:ascii="楷体" w:eastAsia="楷体" w:hAnsi="楷体" w:cs="仿宋" w:hint="eastAsia"/>
          <w:sz w:val="24"/>
        </w:rPr>
        <w:t>（3）包含不少于一周的教师培训方案。包含不少于20课时的实训课程资源（实</w:t>
      </w:r>
      <w:proofErr w:type="gramStart"/>
      <w:r w:rsidRPr="00B02137">
        <w:rPr>
          <w:rFonts w:ascii="楷体" w:eastAsia="楷体" w:hAnsi="楷体" w:cs="仿宋" w:hint="eastAsia"/>
          <w:sz w:val="24"/>
        </w:rPr>
        <w:t>训指导</w:t>
      </w:r>
      <w:proofErr w:type="gramEnd"/>
      <w:r w:rsidRPr="00B02137">
        <w:rPr>
          <w:rFonts w:ascii="楷体" w:eastAsia="楷体" w:hAnsi="楷体" w:cs="仿宋" w:hint="eastAsia"/>
          <w:sz w:val="24"/>
        </w:rPr>
        <w:t>书，课程PPT等）。</w:t>
      </w:r>
    </w:p>
    <w:p w14:paraId="6C139423" w14:textId="77777777" w:rsidR="00BD64E0" w:rsidRPr="00B02137" w:rsidRDefault="00BD64E0" w:rsidP="00BD64E0">
      <w:pPr>
        <w:spacing w:line="400" w:lineRule="exact"/>
        <w:rPr>
          <w:rFonts w:ascii="楷体" w:eastAsia="楷体" w:hAnsi="楷体" w:cs="仿宋"/>
          <w:sz w:val="24"/>
        </w:rPr>
      </w:pPr>
      <w:r w:rsidRPr="00B02137">
        <w:rPr>
          <w:rFonts w:ascii="楷体" w:eastAsia="楷体" w:hAnsi="楷体" w:cs="仿宋" w:hint="eastAsia"/>
          <w:sz w:val="24"/>
        </w:rPr>
        <w:t>（4）包含自验收之日起不少于三年的售后服务和技术支持。</w:t>
      </w:r>
    </w:p>
    <w:p w14:paraId="4626E35F" w14:textId="77777777" w:rsidR="00BD64E0" w:rsidRPr="00B02137" w:rsidRDefault="00BD64E0" w:rsidP="00BD64E0">
      <w:pPr>
        <w:spacing w:line="400" w:lineRule="exact"/>
        <w:rPr>
          <w:rFonts w:ascii="楷体" w:eastAsia="楷体" w:hAnsi="楷体" w:cs="仿宋"/>
          <w:sz w:val="24"/>
        </w:rPr>
      </w:pPr>
      <w:r w:rsidRPr="00B02137">
        <w:rPr>
          <w:rFonts w:ascii="楷体" w:eastAsia="楷体" w:hAnsi="楷体" w:cs="仿宋" w:hint="eastAsia"/>
          <w:sz w:val="24"/>
        </w:rPr>
        <w:t>（5）为更好维持教学秩序，设备本身遇到问题</w:t>
      </w:r>
      <w:proofErr w:type="gramStart"/>
      <w:r w:rsidRPr="00B02137">
        <w:rPr>
          <w:rFonts w:ascii="楷体" w:eastAsia="楷体" w:hAnsi="楷体" w:cs="仿宋" w:hint="eastAsia"/>
          <w:sz w:val="24"/>
        </w:rPr>
        <w:t>且学校</w:t>
      </w:r>
      <w:proofErr w:type="gramEnd"/>
      <w:r w:rsidRPr="00B02137">
        <w:rPr>
          <w:rFonts w:ascii="楷体" w:eastAsia="楷体" w:hAnsi="楷体" w:cs="仿宋" w:hint="eastAsia"/>
          <w:sz w:val="24"/>
        </w:rPr>
        <w:t>无法解决，24小时内技术人员到位。</w:t>
      </w:r>
    </w:p>
    <w:p w14:paraId="5CED99A3" w14:textId="77777777" w:rsidR="00BD64E0" w:rsidRPr="00B02137" w:rsidRDefault="00BD64E0" w:rsidP="00BD64E0">
      <w:pPr>
        <w:spacing w:line="400" w:lineRule="exact"/>
        <w:rPr>
          <w:rFonts w:ascii="楷体" w:eastAsia="楷体" w:hAnsi="楷体" w:cs="仿宋"/>
          <w:sz w:val="24"/>
        </w:rPr>
      </w:pPr>
      <w:r w:rsidRPr="00B02137">
        <w:rPr>
          <w:rFonts w:ascii="楷体" w:eastAsia="楷体" w:hAnsi="楷体" w:cs="仿宋" w:hint="eastAsia"/>
          <w:sz w:val="24"/>
        </w:rPr>
        <w:t>（6）实</w:t>
      </w:r>
      <w:proofErr w:type="gramStart"/>
      <w:r w:rsidRPr="00B02137">
        <w:rPr>
          <w:rFonts w:ascii="楷体" w:eastAsia="楷体" w:hAnsi="楷体" w:cs="仿宋" w:hint="eastAsia"/>
          <w:sz w:val="24"/>
        </w:rPr>
        <w:t>训指导</w:t>
      </w:r>
      <w:proofErr w:type="gramEnd"/>
      <w:r w:rsidRPr="00B02137">
        <w:rPr>
          <w:rFonts w:ascii="楷体" w:eastAsia="楷体" w:hAnsi="楷体" w:cs="仿宋" w:hint="eastAsia"/>
          <w:sz w:val="24"/>
        </w:rPr>
        <w:t>书、课件、</w:t>
      </w:r>
      <w:r w:rsidRPr="00B02137">
        <w:rPr>
          <w:rFonts w:ascii="楷体" w:eastAsia="楷体" w:hAnsi="楷体" w:cs="仿宋"/>
          <w:sz w:val="24"/>
        </w:rPr>
        <w:t>机构</w:t>
      </w:r>
      <w:r w:rsidRPr="00B02137">
        <w:rPr>
          <w:rFonts w:ascii="楷体" w:eastAsia="楷体" w:hAnsi="楷体" w:cs="仿宋" w:hint="eastAsia"/>
          <w:sz w:val="24"/>
        </w:rPr>
        <w:t>3D图、</w:t>
      </w:r>
      <w:r w:rsidRPr="00B02137">
        <w:rPr>
          <w:rFonts w:ascii="楷体" w:eastAsia="楷体" w:hAnsi="楷体" w:cs="仿宋"/>
          <w:sz w:val="24"/>
        </w:rPr>
        <w:t>实验指导手册、产品使用说明书、维修手册、</w:t>
      </w:r>
      <w:proofErr w:type="gramStart"/>
      <w:r w:rsidRPr="00B02137">
        <w:rPr>
          <w:rFonts w:ascii="楷体" w:eastAsia="楷体" w:hAnsi="楷体" w:cs="仿宋"/>
          <w:sz w:val="24"/>
        </w:rPr>
        <w:t>视频微课资源</w:t>
      </w:r>
      <w:proofErr w:type="gramEnd"/>
      <w:r w:rsidRPr="00B02137">
        <w:rPr>
          <w:rFonts w:ascii="楷体" w:eastAsia="楷体" w:hAnsi="楷体" w:cs="仿宋" w:hint="eastAsia"/>
          <w:sz w:val="24"/>
        </w:rPr>
        <w:t>、</w:t>
      </w:r>
      <w:r w:rsidRPr="00B02137">
        <w:rPr>
          <w:rFonts w:ascii="楷体" w:eastAsia="楷体" w:hAnsi="楷体" w:cs="仿宋"/>
          <w:sz w:val="24"/>
        </w:rPr>
        <w:t>设备制造厂商名称、商标及出厂合格证等齐全的相关信息。</w:t>
      </w:r>
    </w:p>
    <w:p w14:paraId="222BF229" w14:textId="77777777" w:rsidR="00BD64E0" w:rsidRPr="00B02137" w:rsidRDefault="00BD64E0" w:rsidP="00BD64E0">
      <w:pPr>
        <w:rPr>
          <w:rFonts w:ascii="楷体" w:eastAsia="楷体" w:hAnsi="楷体" w:cs="仿宋"/>
          <w:b/>
          <w:color w:val="000000"/>
          <w:sz w:val="24"/>
        </w:rPr>
      </w:pPr>
      <w:r w:rsidRPr="00B02137">
        <w:rPr>
          <w:rFonts w:ascii="楷体" w:eastAsia="楷体" w:hAnsi="楷体" w:cs="仿宋" w:hint="eastAsia"/>
          <w:b/>
          <w:color w:val="000000"/>
          <w:sz w:val="24"/>
        </w:rPr>
        <w:t>2、工业机器人电气系统拆装</w:t>
      </w:r>
    </w:p>
    <w:p w14:paraId="0AF5D09C" w14:textId="77777777" w:rsidR="00BD64E0" w:rsidRPr="00B02137" w:rsidRDefault="00BD64E0" w:rsidP="00BD64E0">
      <w:pPr>
        <w:pStyle w:val="Style363"/>
        <w:spacing w:line="400" w:lineRule="exact"/>
        <w:ind w:firstLineChars="0" w:firstLine="0"/>
        <w:rPr>
          <w:rFonts w:ascii="楷体" w:eastAsia="楷体" w:hAnsi="楷体" w:cs="仿宋"/>
          <w:sz w:val="24"/>
          <w:szCs w:val="24"/>
        </w:rPr>
      </w:pPr>
      <w:r w:rsidRPr="00B02137">
        <w:rPr>
          <w:rFonts w:ascii="楷体" w:eastAsia="楷体" w:hAnsi="楷体" w:cs="仿宋" w:hint="eastAsia"/>
          <w:color w:val="000000"/>
          <w:sz w:val="24"/>
          <w:szCs w:val="24"/>
        </w:rPr>
        <w:t>（1）能实现工业机器人电气接线、调试、示教和编程等操作、电气原理图拆装、电气控制和程序示教课程、工业机器人控制系统调试和维修、工业机器人关键控制件及基本结构形式等实验内容。</w:t>
      </w:r>
    </w:p>
    <w:p w14:paraId="1350AF9D" w14:textId="77777777" w:rsidR="00BD64E0" w:rsidRPr="00B02137" w:rsidRDefault="00BD64E0" w:rsidP="00BD64E0">
      <w:pPr>
        <w:pStyle w:val="Style363"/>
        <w:spacing w:line="400" w:lineRule="exact"/>
        <w:ind w:firstLineChars="0" w:firstLine="0"/>
        <w:rPr>
          <w:rFonts w:ascii="楷体" w:eastAsia="楷体" w:hAnsi="楷体" w:cs="仿宋"/>
          <w:sz w:val="24"/>
          <w:szCs w:val="24"/>
        </w:rPr>
      </w:pPr>
      <w:r w:rsidRPr="00B02137">
        <w:rPr>
          <w:rFonts w:ascii="楷体" w:eastAsia="楷体" w:hAnsi="楷体" w:cs="仿宋" w:hint="eastAsia"/>
          <w:color w:val="000000"/>
          <w:sz w:val="24"/>
          <w:szCs w:val="24"/>
        </w:rPr>
        <w:t>（2）包含电气拆装常用的工具包（万用表，螺丝刀等），工具包中所包含的工具应能覆盖整个电气拆装平台的各项实训过程。</w:t>
      </w:r>
    </w:p>
    <w:p w14:paraId="196DE3B1" w14:textId="77777777" w:rsidR="00BD64E0" w:rsidRPr="00B02137" w:rsidRDefault="00BD64E0" w:rsidP="00BD64E0">
      <w:pPr>
        <w:pStyle w:val="Style363"/>
        <w:spacing w:line="400" w:lineRule="exact"/>
        <w:ind w:firstLineChars="0" w:firstLine="0"/>
        <w:rPr>
          <w:rFonts w:ascii="楷体" w:eastAsia="楷体" w:hAnsi="楷体" w:cs="仿宋"/>
          <w:sz w:val="24"/>
          <w:szCs w:val="24"/>
        </w:rPr>
      </w:pPr>
      <w:r w:rsidRPr="00B02137">
        <w:rPr>
          <w:rFonts w:ascii="楷体" w:eastAsia="楷体" w:hAnsi="楷体" w:cs="仿宋" w:hint="eastAsia"/>
          <w:sz w:val="24"/>
          <w:szCs w:val="24"/>
        </w:rPr>
        <w:t>（3）包含电气拆装常用的耗材和易损件（如电缆，接线端子，尼龙扎带等），耗材和易损件应能满足不少于2个学期课程的使用需求。</w:t>
      </w:r>
    </w:p>
    <w:p w14:paraId="27C4C5FC" w14:textId="77777777" w:rsidR="00BD64E0" w:rsidRPr="00B02137" w:rsidRDefault="00BD64E0" w:rsidP="00BD64E0">
      <w:pPr>
        <w:pStyle w:val="Style363"/>
        <w:spacing w:line="400" w:lineRule="exact"/>
        <w:ind w:firstLineChars="0" w:firstLine="0"/>
        <w:rPr>
          <w:rFonts w:ascii="楷体" w:eastAsia="楷体" w:hAnsi="楷体" w:cs="仿宋"/>
          <w:color w:val="000000"/>
          <w:sz w:val="24"/>
          <w:szCs w:val="24"/>
        </w:rPr>
      </w:pPr>
      <w:r w:rsidRPr="00B02137">
        <w:rPr>
          <w:rFonts w:ascii="楷体" w:eastAsia="楷体" w:hAnsi="楷体" w:cs="仿宋" w:hint="eastAsia"/>
          <w:color w:val="000000"/>
          <w:sz w:val="24"/>
          <w:szCs w:val="24"/>
        </w:rPr>
        <w:t>（4）包含不少于一周的教师培训方案。包含不少于20课时的实训课程资源（实</w:t>
      </w:r>
      <w:proofErr w:type="gramStart"/>
      <w:r w:rsidRPr="00B02137">
        <w:rPr>
          <w:rFonts w:ascii="楷体" w:eastAsia="楷体" w:hAnsi="楷体" w:cs="仿宋" w:hint="eastAsia"/>
          <w:color w:val="000000"/>
          <w:sz w:val="24"/>
          <w:szCs w:val="24"/>
        </w:rPr>
        <w:t>训指导</w:t>
      </w:r>
      <w:proofErr w:type="gramEnd"/>
      <w:r w:rsidRPr="00B02137">
        <w:rPr>
          <w:rFonts w:ascii="楷体" w:eastAsia="楷体" w:hAnsi="楷体" w:cs="仿宋" w:hint="eastAsia"/>
          <w:color w:val="000000"/>
          <w:sz w:val="24"/>
          <w:szCs w:val="24"/>
        </w:rPr>
        <w:t>书，课程PPT</w:t>
      </w:r>
      <w:r w:rsidRPr="00B02137">
        <w:rPr>
          <w:rFonts w:ascii="楷体" w:eastAsia="楷体" w:hAnsi="楷体" w:cs="仿宋" w:hint="eastAsia"/>
          <w:color w:val="000000"/>
          <w:sz w:val="24"/>
          <w:szCs w:val="24"/>
        </w:rPr>
        <w:lastRenderedPageBreak/>
        <w:t>等）。</w:t>
      </w:r>
    </w:p>
    <w:p w14:paraId="42EC0F5E" w14:textId="77777777" w:rsidR="00BD64E0" w:rsidRPr="00B02137" w:rsidRDefault="00BD64E0" w:rsidP="00BD64E0">
      <w:pPr>
        <w:pStyle w:val="Style363"/>
        <w:spacing w:line="400" w:lineRule="exact"/>
        <w:ind w:firstLineChars="0" w:firstLine="0"/>
        <w:rPr>
          <w:rFonts w:ascii="楷体" w:eastAsia="楷体" w:hAnsi="楷体" w:cs="仿宋"/>
          <w:color w:val="000000"/>
          <w:sz w:val="24"/>
          <w:szCs w:val="24"/>
        </w:rPr>
      </w:pPr>
      <w:r w:rsidRPr="00B02137">
        <w:rPr>
          <w:rFonts w:ascii="楷体" w:eastAsia="楷体" w:hAnsi="楷体" w:cs="仿宋" w:hint="eastAsia"/>
          <w:color w:val="000000"/>
          <w:sz w:val="24"/>
          <w:szCs w:val="24"/>
        </w:rPr>
        <w:t>（5）包含自验收之日起不少于三年的售后服务和技术支持。</w:t>
      </w:r>
    </w:p>
    <w:p w14:paraId="7516532D" w14:textId="77777777" w:rsidR="00BD64E0" w:rsidRPr="00B02137" w:rsidRDefault="00BD64E0" w:rsidP="00BD64E0">
      <w:pPr>
        <w:pStyle w:val="Style363"/>
        <w:spacing w:line="400" w:lineRule="exact"/>
        <w:ind w:firstLineChars="0" w:firstLine="0"/>
        <w:rPr>
          <w:rFonts w:ascii="楷体" w:eastAsia="楷体" w:hAnsi="楷体" w:cs="仿宋"/>
          <w:color w:val="000000"/>
          <w:sz w:val="24"/>
          <w:szCs w:val="24"/>
        </w:rPr>
      </w:pPr>
      <w:r w:rsidRPr="00B02137">
        <w:rPr>
          <w:rFonts w:ascii="楷体" w:eastAsia="楷体" w:hAnsi="楷体" w:cs="仿宋" w:hint="eastAsia"/>
          <w:color w:val="000000"/>
          <w:sz w:val="24"/>
          <w:szCs w:val="24"/>
        </w:rPr>
        <w:t>（6）</w:t>
      </w:r>
      <w:r w:rsidRPr="00B02137">
        <w:rPr>
          <w:rFonts w:ascii="楷体" w:eastAsia="楷体" w:hAnsi="楷体" w:cs="仿宋" w:hint="eastAsia"/>
          <w:sz w:val="24"/>
          <w:szCs w:val="24"/>
        </w:rPr>
        <w:t>为更好维持教学秩序，设备本身遇到问题</w:t>
      </w:r>
      <w:proofErr w:type="gramStart"/>
      <w:r w:rsidRPr="00B02137">
        <w:rPr>
          <w:rFonts w:ascii="楷体" w:eastAsia="楷体" w:hAnsi="楷体" w:cs="仿宋" w:hint="eastAsia"/>
          <w:sz w:val="24"/>
          <w:szCs w:val="24"/>
        </w:rPr>
        <w:t>且学校</w:t>
      </w:r>
      <w:proofErr w:type="gramEnd"/>
      <w:r w:rsidRPr="00B02137">
        <w:rPr>
          <w:rFonts w:ascii="楷体" w:eastAsia="楷体" w:hAnsi="楷体" w:cs="仿宋" w:hint="eastAsia"/>
          <w:sz w:val="24"/>
          <w:szCs w:val="24"/>
        </w:rPr>
        <w:t>无法解决，12小时内技术人员到位。</w:t>
      </w:r>
    </w:p>
    <w:p w14:paraId="7481D0DE" w14:textId="77777777" w:rsidR="00BD64E0" w:rsidRPr="00B02137" w:rsidRDefault="00BD64E0" w:rsidP="00BD64E0">
      <w:pPr>
        <w:spacing w:line="400" w:lineRule="exact"/>
        <w:rPr>
          <w:rFonts w:ascii="楷体" w:eastAsia="楷体" w:hAnsi="楷体" w:cs="仿宋"/>
          <w:sz w:val="24"/>
        </w:rPr>
      </w:pPr>
      <w:r w:rsidRPr="00B02137">
        <w:rPr>
          <w:rFonts w:ascii="楷体" w:eastAsia="楷体" w:hAnsi="楷体" w:cs="仿宋" w:hint="eastAsia"/>
          <w:sz w:val="24"/>
        </w:rPr>
        <w:t>（7）</w:t>
      </w:r>
      <w:r w:rsidRPr="00B02137">
        <w:rPr>
          <w:rFonts w:ascii="楷体" w:eastAsia="楷体" w:hAnsi="楷体" w:cs="仿宋"/>
          <w:sz w:val="24"/>
        </w:rPr>
        <w:t>提供设计电路图、系统控制程序、实验指导手册、实</w:t>
      </w:r>
      <w:proofErr w:type="gramStart"/>
      <w:r w:rsidRPr="00B02137">
        <w:rPr>
          <w:rFonts w:ascii="楷体" w:eastAsia="楷体" w:hAnsi="楷体" w:cs="仿宋"/>
          <w:sz w:val="24"/>
        </w:rPr>
        <w:t>训指导</w:t>
      </w:r>
      <w:proofErr w:type="gramEnd"/>
      <w:r w:rsidRPr="00B02137">
        <w:rPr>
          <w:rFonts w:ascii="楷体" w:eastAsia="楷体" w:hAnsi="楷体" w:cs="仿宋"/>
          <w:sz w:val="24"/>
        </w:rPr>
        <w:t>书</w:t>
      </w:r>
      <w:r w:rsidRPr="00B02137">
        <w:rPr>
          <w:rFonts w:ascii="楷体" w:eastAsia="楷体" w:hAnsi="楷体" w:cs="仿宋" w:hint="eastAsia"/>
          <w:sz w:val="24"/>
        </w:rPr>
        <w:t>，有关</w:t>
      </w:r>
      <w:r w:rsidRPr="00B02137">
        <w:rPr>
          <w:rFonts w:ascii="楷体" w:eastAsia="楷体" w:hAnsi="楷体" w:cs="仿宋"/>
          <w:sz w:val="24"/>
        </w:rPr>
        <w:t>课件</w:t>
      </w:r>
      <w:r w:rsidRPr="00B02137">
        <w:rPr>
          <w:rFonts w:ascii="楷体" w:eastAsia="楷体" w:hAnsi="楷体" w:cs="仿宋" w:hint="eastAsia"/>
          <w:sz w:val="24"/>
        </w:rPr>
        <w:t>，</w:t>
      </w:r>
      <w:r w:rsidRPr="00B02137">
        <w:rPr>
          <w:rFonts w:ascii="楷体" w:eastAsia="楷体" w:hAnsi="楷体" w:cs="仿宋"/>
          <w:sz w:val="24"/>
        </w:rPr>
        <w:t>产品使用说明书、维修手册、</w:t>
      </w:r>
      <w:proofErr w:type="gramStart"/>
      <w:r w:rsidRPr="00B02137">
        <w:rPr>
          <w:rFonts w:ascii="楷体" w:eastAsia="楷体" w:hAnsi="楷体" w:cs="仿宋"/>
          <w:sz w:val="24"/>
        </w:rPr>
        <w:t>视频微课资源</w:t>
      </w:r>
      <w:proofErr w:type="gramEnd"/>
      <w:r w:rsidRPr="00B02137">
        <w:rPr>
          <w:rFonts w:ascii="楷体" w:eastAsia="楷体" w:hAnsi="楷体" w:cs="仿宋" w:hint="eastAsia"/>
          <w:sz w:val="24"/>
        </w:rPr>
        <w:t>、</w:t>
      </w:r>
      <w:r w:rsidRPr="00B02137">
        <w:rPr>
          <w:rFonts w:ascii="楷体" w:eastAsia="楷体" w:hAnsi="楷体" w:cs="仿宋"/>
          <w:sz w:val="24"/>
        </w:rPr>
        <w:t>设备制造厂商名称、商标及出厂合格证等齐全的相关信息。</w:t>
      </w:r>
    </w:p>
    <w:p w14:paraId="3336C7AA" w14:textId="77777777" w:rsidR="00BD64E0" w:rsidRPr="00B02137" w:rsidRDefault="00BD64E0" w:rsidP="00BD64E0">
      <w:pPr>
        <w:rPr>
          <w:rFonts w:ascii="楷体" w:eastAsia="楷体" w:hAnsi="楷体" w:cs="仿宋"/>
          <w:b/>
          <w:color w:val="000000"/>
          <w:sz w:val="24"/>
        </w:rPr>
      </w:pPr>
      <w:r w:rsidRPr="00B02137">
        <w:rPr>
          <w:rFonts w:ascii="楷体" w:eastAsia="楷体" w:hAnsi="楷体" w:cs="仿宋" w:hint="eastAsia"/>
          <w:b/>
          <w:color w:val="000000"/>
          <w:sz w:val="24"/>
        </w:rPr>
        <w:t>3、工业机器人基础教学工作站</w:t>
      </w:r>
    </w:p>
    <w:p w14:paraId="579697B4" w14:textId="77777777" w:rsidR="00BD64E0" w:rsidRPr="00B02137" w:rsidRDefault="00BD64E0" w:rsidP="00BD64E0">
      <w:pPr>
        <w:pStyle w:val="Style363"/>
        <w:spacing w:line="400" w:lineRule="exact"/>
        <w:ind w:firstLineChars="0" w:firstLine="0"/>
        <w:rPr>
          <w:rFonts w:ascii="楷体" w:eastAsia="楷体" w:hAnsi="楷体" w:cs="仿宋"/>
          <w:sz w:val="24"/>
          <w:szCs w:val="24"/>
        </w:rPr>
      </w:pPr>
      <w:r w:rsidRPr="00B02137">
        <w:rPr>
          <w:rFonts w:ascii="楷体" w:eastAsia="楷体" w:hAnsi="楷体" w:cs="仿宋" w:hint="eastAsia"/>
          <w:color w:val="000000"/>
          <w:sz w:val="24"/>
          <w:szCs w:val="24"/>
        </w:rPr>
        <w:t>（1）能实现工业机器人调试、示教和编程等操作等实验内容。</w:t>
      </w:r>
    </w:p>
    <w:p w14:paraId="4746B127" w14:textId="77777777" w:rsidR="00BD64E0" w:rsidRPr="00B02137" w:rsidRDefault="00BD64E0" w:rsidP="00BD64E0">
      <w:pPr>
        <w:pStyle w:val="Style363"/>
        <w:spacing w:line="400" w:lineRule="exact"/>
        <w:ind w:firstLineChars="0" w:firstLine="0"/>
        <w:rPr>
          <w:rFonts w:ascii="楷体" w:eastAsia="楷体" w:hAnsi="楷体" w:cs="仿宋"/>
          <w:color w:val="000000"/>
          <w:sz w:val="24"/>
          <w:szCs w:val="24"/>
        </w:rPr>
      </w:pPr>
      <w:r w:rsidRPr="00B02137">
        <w:rPr>
          <w:rFonts w:ascii="楷体" w:eastAsia="楷体" w:hAnsi="楷体" w:cs="仿宋" w:hint="eastAsia"/>
          <w:color w:val="000000"/>
          <w:sz w:val="24"/>
          <w:szCs w:val="24"/>
        </w:rPr>
        <w:t>（</w:t>
      </w:r>
      <w:r w:rsidRPr="00B02137">
        <w:rPr>
          <w:rFonts w:ascii="楷体" w:eastAsia="楷体" w:hAnsi="楷体" w:cs="仿宋"/>
          <w:color w:val="000000"/>
          <w:sz w:val="24"/>
          <w:szCs w:val="24"/>
        </w:rPr>
        <w:t>2</w:t>
      </w:r>
      <w:r w:rsidRPr="00B02137">
        <w:rPr>
          <w:rFonts w:ascii="楷体" w:eastAsia="楷体" w:hAnsi="楷体" w:cs="仿宋" w:hint="eastAsia"/>
          <w:color w:val="000000"/>
          <w:sz w:val="24"/>
          <w:szCs w:val="24"/>
        </w:rPr>
        <w:t>）包含不少于一周的教师培训方案。包含不少于20课时的实训课程资源（实</w:t>
      </w:r>
      <w:proofErr w:type="gramStart"/>
      <w:r w:rsidRPr="00B02137">
        <w:rPr>
          <w:rFonts w:ascii="楷体" w:eastAsia="楷体" w:hAnsi="楷体" w:cs="仿宋" w:hint="eastAsia"/>
          <w:color w:val="000000"/>
          <w:sz w:val="24"/>
          <w:szCs w:val="24"/>
        </w:rPr>
        <w:t>训指导</w:t>
      </w:r>
      <w:proofErr w:type="gramEnd"/>
      <w:r w:rsidRPr="00B02137">
        <w:rPr>
          <w:rFonts w:ascii="楷体" w:eastAsia="楷体" w:hAnsi="楷体" w:cs="仿宋" w:hint="eastAsia"/>
          <w:color w:val="000000"/>
          <w:sz w:val="24"/>
          <w:szCs w:val="24"/>
        </w:rPr>
        <w:t>书，课程PPT等）。</w:t>
      </w:r>
    </w:p>
    <w:p w14:paraId="7E06FA0F" w14:textId="77777777" w:rsidR="00BD64E0" w:rsidRPr="00B02137" w:rsidRDefault="00BD64E0" w:rsidP="00BD64E0">
      <w:pPr>
        <w:pStyle w:val="Style363"/>
        <w:spacing w:line="400" w:lineRule="exact"/>
        <w:ind w:firstLineChars="0" w:firstLine="0"/>
        <w:rPr>
          <w:rFonts w:ascii="楷体" w:eastAsia="楷体" w:hAnsi="楷体" w:cs="仿宋"/>
          <w:color w:val="000000"/>
          <w:sz w:val="24"/>
          <w:szCs w:val="24"/>
        </w:rPr>
      </w:pPr>
      <w:r w:rsidRPr="00B02137">
        <w:rPr>
          <w:rFonts w:ascii="楷体" w:eastAsia="楷体" w:hAnsi="楷体" w:cs="仿宋" w:hint="eastAsia"/>
          <w:color w:val="000000"/>
          <w:sz w:val="24"/>
          <w:szCs w:val="24"/>
        </w:rPr>
        <w:t>（5）包含自验收之日起不少于三年的售后服务和技术支持。</w:t>
      </w:r>
    </w:p>
    <w:p w14:paraId="6CB409EE" w14:textId="77777777" w:rsidR="00BD64E0" w:rsidRPr="00B02137" w:rsidRDefault="00BD64E0" w:rsidP="00BD64E0">
      <w:pPr>
        <w:pStyle w:val="Style363"/>
        <w:spacing w:line="400" w:lineRule="exact"/>
        <w:ind w:firstLineChars="0" w:firstLine="0"/>
        <w:rPr>
          <w:rFonts w:ascii="楷体" w:eastAsia="楷体" w:hAnsi="楷体" w:cs="仿宋"/>
          <w:color w:val="000000"/>
          <w:sz w:val="24"/>
          <w:szCs w:val="24"/>
        </w:rPr>
      </w:pPr>
      <w:r w:rsidRPr="00B02137">
        <w:rPr>
          <w:rFonts w:ascii="楷体" w:eastAsia="楷体" w:hAnsi="楷体" w:cs="仿宋" w:hint="eastAsia"/>
          <w:color w:val="000000"/>
          <w:sz w:val="24"/>
          <w:szCs w:val="24"/>
        </w:rPr>
        <w:t>（6）</w:t>
      </w:r>
      <w:r w:rsidRPr="00B02137">
        <w:rPr>
          <w:rFonts w:ascii="楷体" w:eastAsia="楷体" w:hAnsi="楷体" w:cs="仿宋" w:hint="eastAsia"/>
          <w:sz w:val="24"/>
          <w:szCs w:val="24"/>
        </w:rPr>
        <w:t>为更好维持教学秩序，设备本身遇到问题</w:t>
      </w:r>
      <w:proofErr w:type="gramStart"/>
      <w:r w:rsidRPr="00B02137">
        <w:rPr>
          <w:rFonts w:ascii="楷体" w:eastAsia="楷体" w:hAnsi="楷体" w:cs="仿宋" w:hint="eastAsia"/>
          <w:sz w:val="24"/>
          <w:szCs w:val="24"/>
        </w:rPr>
        <w:t>且学校</w:t>
      </w:r>
      <w:proofErr w:type="gramEnd"/>
      <w:r w:rsidRPr="00B02137">
        <w:rPr>
          <w:rFonts w:ascii="楷体" w:eastAsia="楷体" w:hAnsi="楷体" w:cs="仿宋" w:hint="eastAsia"/>
          <w:sz w:val="24"/>
          <w:szCs w:val="24"/>
        </w:rPr>
        <w:t>无法解决，12小时内技术人员到位。</w:t>
      </w:r>
    </w:p>
    <w:p w14:paraId="51EDF2A9" w14:textId="77777777" w:rsidR="00BD64E0" w:rsidRPr="00B02137" w:rsidRDefault="00BD64E0" w:rsidP="00BD64E0">
      <w:pPr>
        <w:spacing w:line="400" w:lineRule="exact"/>
        <w:rPr>
          <w:rFonts w:ascii="楷体" w:eastAsia="楷体" w:hAnsi="楷体" w:cs="仿宋"/>
          <w:sz w:val="24"/>
        </w:rPr>
      </w:pPr>
      <w:r w:rsidRPr="00B02137">
        <w:rPr>
          <w:rFonts w:ascii="楷体" w:eastAsia="楷体" w:hAnsi="楷体" w:cs="仿宋" w:hint="eastAsia"/>
          <w:sz w:val="24"/>
        </w:rPr>
        <w:t>（7）</w:t>
      </w:r>
      <w:r w:rsidRPr="00B02137">
        <w:rPr>
          <w:rFonts w:ascii="楷体" w:eastAsia="楷体" w:hAnsi="楷体" w:cs="仿宋"/>
          <w:sz w:val="24"/>
        </w:rPr>
        <w:t>提供设计电路图、系统控制程序、实验指导手册、实</w:t>
      </w:r>
      <w:proofErr w:type="gramStart"/>
      <w:r w:rsidRPr="00B02137">
        <w:rPr>
          <w:rFonts w:ascii="楷体" w:eastAsia="楷体" w:hAnsi="楷体" w:cs="仿宋"/>
          <w:sz w:val="24"/>
        </w:rPr>
        <w:t>训指导</w:t>
      </w:r>
      <w:proofErr w:type="gramEnd"/>
      <w:r w:rsidRPr="00B02137">
        <w:rPr>
          <w:rFonts w:ascii="楷体" w:eastAsia="楷体" w:hAnsi="楷体" w:cs="仿宋"/>
          <w:sz w:val="24"/>
        </w:rPr>
        <w:t>书</w:t>
      </w:r>
      <w:r w:rsidRPr="00B02137">
        <w:rPr>
          <w:rFonts w:ascii="楷体" w:eastAsia="楷体" w:hAnsi="楷体" w:cs="仿宋" w:hint="eastAsia"/>
          <w:sz w:val="24"/>
        </w:rPr>
        <w:t>，有关</w:t>
      </w:r>
      <w:r w:rsidRPr="00B02137">
        <w:rPr>
          <w:rFonts w:ascii="楷体" w:eastAsia="楷体" w:hAnsi="楷体" w:cs="仿宋"/>
          <w:sz w:val="24"/>
        </w:rPr>
        <w:t>课件</w:t>
      </w:r>
      <w:r w:rsidRPr="00B02137">
        <w:rPr>
          <w:rFonts w:ascii="楷体" w:eastAsia="楷体" w:hAnsi="楷体" w:cs="仿宋" w:hint="eastAsia"/>
          <w:sz w:val="24"/>
        </w:rPr>
        <w:t>，</w:t>
      </w:r>
      <w:r w:rsidRPr="00B02137">
        <w:rPr>
          <w:rFonts w:ascii="楷体" w:eastAsia="楷体" w:hAnsi="楷体" w:cs="仿宋"/>
          <w:sz w:val="24"/>
        </w:rPr>
        <w:t>产品使用说明书、维修手册设备制造厂商名称、商标及出厂合格证等齐全的相关信息。</w:t>
      </w:r>
    </w:p>
    <w:p w14:paraId="30831955" w14:textId="77777777" w:rsidR="00BD64E0" w:rsidRPr="00B02137" w:rsidRDefault="00BD64E0" w:rsidP="00BD64E0">
      <w:pPr>
        <w:pStyle w:val="ae"/>
        <w:ind w:firstLine="482"/>
        <w:rPr>
          <w:rFonts w:ascii="楷体" w:eastAsia="楷体" w:hAnsi="楷体" w:cs="仿宋"/>
          <w:b/>
          <w:sz w:val="24"/>
          <w:szCs w:val="24"/>
        </w:rPr>
      </w:pPr>
    </w:p>
    <w:p w14:paraId="306FA6D9" w14:textId="77777777" w:rsidR="00BD64E0" w:rsidRPr="00B02137" w:rsidRDefault="00BD64E0" w:rsidP="00BD64E0">
      <w:pPr>
        <w:pStyle w:val="ae"/>
        <w:ind w:firstLineChars="0" w:firstLine="0"/>
        <w:rPr>
          <w:rFonts w:ascii="楷体" w:eastAsia="楷体" w:hAnsi="楷体" w:cs="仿宋"/>
          <w:b/>
          <w:sz w:val="24"/>
          <w:szCs w:val="24"/>
        </w:rPr>
      </w:pPr>
      <w:r w:rsidRPr="00B02137">
        <w:rPr>
          <w:rFonts w:ascii="楷体" w:eastAsia="楷体" w:hAnsi="楷体" w:cs="仿宋" w:hint="eastAsia"/>
          <w:b/>
          <w:sz w:val="24"/>
          <w:szCs w:val="24"/>
        </w:rPr>
        <w:t>期望技术要求：</w:t>
      </w:r>
    </w:p>
    <w:p w14:paraId="4660ABEC" w14:textId="77777777" w:rsidR="00BD64E0" w:rsidRPr="00B02137" w:rsidRDefault="00BD64E0" w:rsidP="00BD64E0">
      <w:pPr>
        <w:pStyle w:val="Style363"/>
        <w:spacing w:line="400" w:lineRule="exact"/>
        <w:ind w:firstLineChars="0" w:firstLine="0"/>
        <w:rPr>
          <w:rFonts w:ascii="楷体" w:eastAsia="楷体" w:hAnsi="楷体" w:cs="仿宋"/>
          <w:color w:val="000000"/>
          <w:sz w:val="24"/>
          <w:szCs w:val="24"/>
        </w:rPr>
      </w:pPr>
      <w:r w:rsidRPr="00B02137">
        <w:rPr>
          <w:rFonts w:ascii="楷体" w:eastAsia="楷体" w:hAnsi="楷体" w:cs="仿宋" w:hint="eastAsia"/>
          <w:color w:val="000000"/>
          <w:sz w:val="24"/>
          <w:szCs w:val="24"/>
        </w:rPr>
        <w:t>1.</w:t>
      </w:r>
      <w:r w:rsidRPr="00B02137">
        <w:rPr>
          <w:rFonts w:ascii="楷体" w:eastAsia="楷体" w:hAnsi="楷体" w:cs="仿宋"/>
          <w:color w:val="000000"/>
          <w:sz w:val="24"/>
          <w:szCs w:val="24"/>
        </w:rPr>
        <w:t>厂商直接提供售后服务</w:t>
      </w:r>
      <w:r w:rsidRPr="00B02137">
        <w:rPr>
          <w:rFonts w:ascii="楷体" w:eastAsia="楷体" w:hAnsi="楷体" w:cs="仿宋" w:hint="eastAsia"/>
          <w:color w:val="000000"/>
          <w:sz w:val="24"/>
          <w:szCs w:val="24"/>
        </w:rPr>
        <w:t>。</w:t>
      </w:r>
      <w:r w:rsidRPr="00B02137">
        <w:rPr>
          <w:rFonts w:ascii="楷体" w:eastAsia="楷体" w:hAnsi="楷体" w:cs="仿宋"/>
          <w:color w:val="000000"/>
          <w:sz w:val="24"/>
          <w:szCs w:val="24"/>
        </w:rPr>
        <w:t>平台机构部分</w:t>
      </w:r>
      <w:r w:rsidRPr="00B02137">
        <w:rPr>
          <w:rFonts w:ascii="楷体" w:eastAsia="楷体" w:hAnsi="楷体" w:cs="仿宋" w:hint="eastAsia"/>
          <w:color w:val="000000"/>
          <w:sz w:val="24"/>
          <w:szCs w:val="24"/>
        </w:rPr>
        <w:t>为通用市场已有机器人本体，所有</w:t>
      </w:r>
      <w:r w:rsidRPr="00B02137">
        <w:rPr>
          <w:rFonts w:ascii="楷体" w:eastAsia="楷体" w:hAnsi="楷体" w:cs="仿宋"/>
          <w:color w:val="000000"/>
          <w:sz w:val="24"/>
          <w:szCs w:val="24"/>
        </w:rPr>
        <w:t>教学设备具备自主知识产权</w:t>
      </w:r>
      <w:r w:rsidRPr="00B02137">
        <w:rPr>
          <w:rFonts w:ascii="楷体" w:eastAsia="楷体" w:hAnsi="楷体" w:cs="仿宋" w:hint="eastAsia"/>
          <w:color w:val="000000"/>
          <w:sz w:val="24"/>
          <w:szCs w:val="24"/>
        </w:rPr>
        <w:t>，或厂商掌握核心技术，不能是代理商外包服务。</w:t>
      </w:r>
    </w:p>
    <w:p w14:paraId="05B05574" w14:textId="77777777" w:rsidR="00BD64E0" w:rsidRPr="00B02137" w:rsidRDefault="00BD64E0" w:rsidP="00BD64E0">
      <w:pPr>
        <w:pStyle w:val="Style363"/>
        <w:spacing w:line="400" w:lineRule="exact"/>
        <w:ind w:firstLineChars="0" w:firstLine="0"/>
        <w:rPr>
          <w:rFonts w:ascii="楷体" w:eastAsia="楷体" w:hAnsi="楷体" w:cs="仿宋"/>
          <w:color w:val="000000"/>
          <w:sz w:val="24"/>
          <w:szCs w:val="24"/>
        </w:rPr>
      </w:pPr>
      <w:r w:rsidRPr="00B02137">
        <w:rPr>
          <w:rFonts w:ascii="楷体" w:eastAsia="楷体" w:hAnsi="楷体" w:cs="仿宋" w:hint="eastAsia"/>
          <w:color w:val="000000"/>
          <w:sz w:val="24"/>
          <w:szCs w:val="24"/>
        </w:rPr>
        <w:t>2.具备考证资质的厂商优先，质量得到行业内认可。</w:t>
      </w:r>
    </w:p>
    <w:p w14:paraId="58CAF903" w14:textId="77777777" w:rsidR="00BD64E0" w:rsidRPr="00B02137" w:rsidRDefault="00BD64E0" w:rsidP="00BD64E0">
      <w:pPr>
        <w:pStyle w:val="Style363"/>
        <w:spacing w:line="400" w:lineRule="exact"/>
        <w:ind w:firstLineChars="0" w:firstLine="0"/>
        <w:rPr>
          <w:rFonts w:ascii="楷体" w:eastAsia="楷体" w:hAnsi="楷体" w:cs="仿宋"/>
          <w:color w:val="000000"/>
          <w:sz w:val="24"/>
          <w:szCs w:val="24"/>
        </w:rPr>
      </w:pPr>
      <w:r w:rsidRPr="00B02137">
        <w:rPr>
          <w:rFonts w:ascii="楷体" w:eastAsia="楷体" w:hAnsi="楷体" w:cs="仿宋" w:hint="eastAsia"/>
          <w:color w:val="000000"/>
          <w:sz w:val="24"/>
          <w:szCs w:val="24"/>
        </w:rPr>
        <w:t>3.</w:t>
      </w:r>
      <w:r w:rsidRPr="00B02137">
        <w:rPr>
          <w:rFonts w:ascii="楷体" w:eastAsia="楷体" w:hAnsi="楷体" w:cs="仿宋"/>
          <w:color w:val="000000"/>
          <w:sz w:val="24"/>
          <w:szCs w:val="24"/>
        </w:rPr>
        <w:t>第一学期开课</w:t>
      </w:r>
      <w:r w:rsidRPr="00B02137">
        <w:rPr>
          <w:rFonts w:ascii="楷体" w:eastAsia="楷体" w:hAnsi="楷体" w:cs="仿宋" w:hint="eastAsia"/>
          <w:color w:val="000000"/>
          <w:sz w:val="24"/>
          <w:szCs w:val="24"/>
        </w:rPr>
        <w:t>，第一轮所有不同的实验课，</w:t>
      </w:r>
      <w:r w:rsidRPr="00B02137">
        <w:rPr>
          <w:rFonts w:ascii="楷体" w:eastAsia="楷体" w:hAnsi="楷体" w:cs="仿宋"/>
          <w:color w:val="000000"/>
          <w:sz w:val="24"/>
          <w:szCs w:val="24"/>
        </w:rPr>
        <w:t>需要厂家现场指导</w:t>
      </w:r>
      <w:r w:rsidRPr="00B02137">
        <w:rPr>
          <w:rFonts w:ascii="楷体" w:eastAsia="楷体" w:hAnsi="楷体" w:cs="仿宋" w:hint="eastAsia"/>
          <w:color w:val="000000"/>
          <w:sz w:val="24"/>
          <w:szCs w:val="24"/>
        </w:rPr>
        <w:t>。</w:t>
      </w:r>
    </w:p>
    <w:p w14:paraId="7DBFD8EE" w14:textId="77777777" w:rsidR="00BD64E0" w:rsidRPr="00B02137" w:rsidRDefault="00BD64E0" w:rsidP="00BD64E0">
      <w:pPr>
        <w:pStyle w:val="Style363"/>
        <w:spacing w:line="400" w:lineRule="exact"/>
        <w:ind w:firstLineChars="0" w:firstLine="0"/>
        <w:rPr>
          <w:rFonts w:ascii="楷体" w:eastAsia="楷体" w:hAnsi="楷体" w:cs="仿宋"/>
          <w:color w:val="000000"/>
          <w:sz w:val="24"/>
          <w:szCs w:val="24"/>
        </w:rPr>
      </w:pPr>
      <w:r w:rsidRPr="00B02137">
        <w:rPr>
          <w:rFonts w:ascii="楷体" w:eastAsia="楷体" w:hAnsi="楷体" w:cs="仿宋" w:hint="eastAsia"/>
          <w:color w:val="000000"/>
          <w:sz w:val="24"/>
          <w:szCs w:val="24"/>
        </w:rPr>
        <w:t>4.现有实验室条件限制，设备安装方式不能为地桩固定。</w:t>
      </w:r>
    </w:p>
    <w:p w14:paraId="2F83DD8D" w14:textId="43F2116E" w:rsidR="005365AA" w:rsidRPr="00B02137" w:rsidRDefault="00BD64E0" w:rsidP="00BD64E0">
      <w:pPr>
        <w:rPr>
          <w:rFonts w:ascii="宋体" w:eastAsia="宋体" w:hAnsi="宋体" w:cs="宋体"/>
        </w:rPr>
      </w:pPr>
      <w:r w:rsidRPr="00B02137">
        <w:rPr>
          <w:rFonts w:ascii="楷体" w:eastAsia="楷体" w:hAnsi="楷体" w:cs="仿宋" w:hint="eastAsia"/>
          <w:color w:val="000000"/>
          <w:sz w:val="24"/>
          <w:szCs w:val="24"/>
        </w:rPr>
        <w:t>5.投标企业要有其他高校实验室建设案例和教学资源。</w:t>
      </w:r>
    </w:p>
    <w:p w14:paraId="70D738E5" w14:textId="77777777" w:rsidR="005365AA" w:rsidRPr="00B02137" w:rsidRDefault="005365AA">
      <w:pPr>
        <w:rPr>
          <w:rFonts w:ascii="宋体" w:eastAsia="宋体" w:hAnsi="宋体" w:cs="宋体"/>
        </w:rPr>
      </w:pPr>
    </w:p>
    <w:p w14:paraId="0BAE9EC2" w14:textId="77777777" w:rsidR="005365AA" w:rsidRPr="00B02137" w:rsidRDefault="005365AA">
      <w:pPr>
        <w:rPr>
          <w:rFonts w:ascii="宋体" w:eastAsia="宋体" w:hAnsi="宋体" w:cs="宋体"/>
        </w:rPr>
      </w:pPr>
    </w:p>
    <w:p w14:paraId="450D2BCD" w14:textId="77777777" w:rsidR="005365AA" w:rsidRPr="00B02137" w:rsidRDefault="005365AA">
      <w:pPr>
        <w:rPr>
          <w:rFonts w:ascii="宋体" w:eastAsia="宋体" w:hAnsi="宋体" w:cs="宋体"/>
        </w:rPr>
      </w:pPr>
    </w:p>
    <w:p w14:paraId="25564193" w14:textId="77777777" w:rsidR="005365AA" w:rsidRPr="00B02137" w:rsidRDefault="005365AA">
      <w:pPr>
        <w:rPr>
          <w:rFonts w:ascii="宋体" w:eastAsia="宋体" w:hAnsi="宋体" w:cs="宋体"/>
        </w:rPr>
      </w:pPr>
    </w:p>
    <w:p w14:paraId="791E5FAB" w14:textId="77777777" w:rsidR="005365AA" w:rsidRPr="00B02137" w:rsidRDefault="005365AA">
      <w:pPr>
        <w:rPr>
          <w:rFonts w:ascii="宋体" w:eastAsia="宋体" w:hAnsi="宋体" w:cs="宋体"/>
        </w:rPr>
      </w:pPr>
    </w:p>
    <w:p w14:paraId="1D4916F6" w14:textId="77777777" w:rsidR="005365AA" w:rsidRPr="00B02137" w:rsidRDefault="005365AA">
      <w:pPr>
        <w:rPr>
          <w:rFonts w:ascii="宋体" w:eastAsia="宋体" w:hAnsi="宋体" w:cs="宋体"/>
        </w:rPr>
      </w:pPr>
    </w:p>
    <w:p w14:paraId="1802AE51" w14:textId="77777777" w:rsidR="005365AA" w:rsidRPr="00B02137" w:rsidRDefault="005365AA">
      <w:pPr>
        <w:rPr>
          <w:rFonts w:ascii="宋体" w:eastAsia="宋体" w:hAnsi="宋体" w:cs="宋体"/>
        </w:rPr>
      </w:pPr>
    </w:p>
    <w:p w14:paraId="39E60FD3" w14:textId="77777777" w:rsidR="005365AA" w:rsidRPr="00B02137" w:rsidRDefault="005365AA">
      <w:pPr>
        <w:rPr>
          <w:rFonts w:ascii="宋体" w:eastAsia="宋体" w:hAnsi="宋体" w:cs="宋体"/>
        </w:rPr>
      </w:pPr>
    </w:p>
    <w:p w14:paraId="49F9E68C" w14:textId="77777777" w:rsidR="005365AA" w:rsidRPr="00B02137" w:rsidRDefault="005365AA">
      <w:pPr>
        <w:rPr>
          <w:rFonts w:ascii="宋体" w:eastAsia="宋体" w:hAnsi="宋体" w:cs="宋体"/>
        </w:rPr>
      </w:pPr>
    </w:p>
    <w:p w14:paraId="130E5AFC" w14:textId="77777777" w:rsidR="005365AA" w:rsidRPr="00B02137" w:rsidRDefault="005365AA">
      <w:pPr>
        <w:rPr>
          <w:rFonts w:ascii="宋体" w:eastAsia="宋体" w:hAnsi="宋体" w:cs="宋体"/>
        </w:rPr>
      </w:pPr>
    </w:p>
    <w:p w14:paraId="28C52C06" w14:textId="77777777" w:rsidR="005365AA" w:rsidRPr="00B02137" w:rsidRDefault="005365AA">
      <w:pPr>
        <w:rPr>
          <w:rFonts w:ascii="宋体" w:eastAsia="宋体" w:hAnsi="宋体" w:cs="宋体"/>
        </w:rPr>
      </w:pPr>
    </w:p>
    <w:p w14:paraId="2F3697AE" w14:textId="77777777" w:rsidR="005365AA" w:rsidRPr="00B02137" w:rsidRDefault="005365AA">
      <w:pPr>
        <w:rPr>
          <w:rFonts w:ascii="宋体" w:eastAsia="宋体" w:hAnsi="宋体" w:cs="宋体"/>
        </w:rPr>
      </w:pPr>
    </w:p>
    <w:p w14:paraId="5C65BC36" w14:textId="77777777" w:rsidR="005365AA" w:rsidRPr="00B02137" w:rsidRDefault="005365AA">
      <w:pPr>
        <w:rPr>
          <w:rFonts w:ascii="宋体" w:eastAsia="宋体" w:hAnsi="宋体" w:cs="宋体"/>
        </w:rPr>
      </w:pPr>
    </w:p>
    <w:p w14:paraId="45F240D4" w14:textId="77777777" w:rsidR="005365AA" w:rsidRPr="00B02137" w:rsidRDefault="005365AA">
      <w:pPr>
        <w:rPr>
          <w:rFonts w:ascii="宋体" w:eastAsia="宋体" w:hAnsi="宋体" w:cs="宋体"/>
        </w:rPr>
      </w:pPr>
    </w:p>
    <w:p w14:paraId="79ADDD5A" w14:textId="77777777" w:rsidR="005365AA" w:rsidRPr="00B02137" w:rsidRDefault="005365AA">
      <w:pPr>
        <w:rPr>
          <w:rFonts w:ascii="宋体" w:eastAsia="宋体" w:hAnsi="宋体" w:cs="宋体"/>
        </w:rPr>
      </w:pPr>
    </w:p>
    <w:p w14:paraId="1E11CBD2" w14:textId="77777777" w:rsidR="005365AA" w:rsidRPr="00B02137" w:rsidRDefault="005365AA">
      <w:pPr>
        <w:rPr>
          <w:rFonts w:ascii="宋体" w:eastAsia="宋体" w:hAnsi="宋体" w:cs="宋体"/>
        </w:rPr>
      </w:pPr>
    </w:p>
    <w:p w14:paraId="2BC4F029" w14:textId="77777777" w:rsidR="005365AA" w:rsidRPr="00B02137" w:rsidRDefault="005365AA">
      <w:pPr>
        <w:rPr>
          <w:rFonts w:ascii="宋体" w:eastAsia="宋体" w:hAnsi="宋体" w:cs="宋体"/>
        </w:rPr>
      </w:pPr>
    </w:p>
    <w:p w14:paraId="3D3E2990" w14:textId="77777777" w:rsidR="005365AA" w:rsidRPr="00B02137" w:rsidRDefault="005365AA">
      <w:pPr>
        <w:rPr>
          <w:rFonts w:ascii="宋体" w:eastAsia="宋体" w:hAnsi="宋体" w:cs="宋体"/>
        </w:rPr>
      </w:pPr>
    </w:p>
    <w:p w14:paraId="17F28DF3" w14:textId="77777777" w:rsidR="005365AA" w:rsidRPr="00B02137" w:rsidRDefault="005365AA">
      <w:pPr>
        <w:rPr>
          <w:rFonts w:ascii="宋体" w:eastAsia="宋体" w:hAnsi="宋体" w:cs="宋体"/>
        </w:rPr>
      </w:pPr>
    </w:p>
    <w:p w14:paraId="4F3C6B22" w14:textId="77777777" w:rsidR="005365AA" w:rsidRPr="00B02137" w:rsidRDefault="005365AA">
      <w:pPr>
        <w:rPr>
          <w:rFonts w:ascii="宋体" w:eastAsia="宋体" w:hAnsi="宋体" w:cs="宋体"/>
        </w:rPr>
      </w:pPr>
    </w:p>
    <w:p w14:paraId="5BE6D89B" w14:textId="77777777" w:rsidR="005365AA" w:rsidRPr="00B02137" w:rsidRDefault="005365AA">
      <w:pPr>
        <w:rPr>
          <w:rFonts w:ascii="宋体" w:eastAsia="宋体" w:hAnsi="宋体" w:cs="宋体"/>
        </w:rPr>
      </w:pPr>
    </w:p>
    <w:p w14:paraId="4210A9AB" w14:textId="77777777" w:rsidR="005365AA" w:rsidRPr="00B02137" w:rsidRDefault="005365AA">
      <w:pPr>
        <w:rPr>
          <w:rFonts w:ascii="宋体" w:eastAsia="宋体" w:hAnsi="宋体" w:cs="宋体"/>
        </w:rPr>
      </w:pPr>
    </w:p>
    <w:p w14:paraId="1449EC86" w14:textId="77777777" w:rsidR="005365AA" w:rsidRPr="00B02137" w:rsidRDefault="005365AA">
      <w:pPr>
        <w:rPr>
          <w:rFonts w:ascii="宋体" w:eastAsia="宋体" w:hAnsi="宋体" w:cs="宋体"/>
        </w:rPr>
      </w:pPr>
    </w:p>
    <w:p w14:paraId="06552008" w14:textId="77777777" w:rsidR="005365AA" w:rsidRPr="00B02137" w:rsidRDefault="006A7FE3" w:rsidP="00AA32CC">
      <w:pPr>
        <w:tabs>
          <w:tab w:val="left" w:pos="1800"/>
        </w:tabs>
        <w:jc w:val="center"/>
        <w:rPr>
          <w:rFonts w:ascii="宋体" w:eastAsia="宋体" w:hAnsi="宋体" w:cs="宋体"/>
          <w:b/>
          <w:sz w:val="36"/>
        </w:rPr>
      </w:pPr>
      <w:r w:rsidRPr="00B02137">
        <w:rPr>
          <w:rFonts w:ascii="宋体" w:eastAsia="宋体" w:hAnsi="宋体" w:cs="宋体"/>
          <w:b/>
          <w:sz w:val="36"/>
        </w:rPr>
        <w:lastRenderedPageBreak/>
        <w:t>二       报价文件格式</w:t>
      </w:r>
    </w:p>
    <w:p w14:paraId="0ABA9812" w14:textId="77777777" w:rsidR="005365AA" w:rsidRPr="00B02137" w:rsidRDefault="006A7FE3">
      <w:pPr>
        <w:spacing w:line="360" w:lineRule="auto"/>
        <w:jc w:val="center"/>
        <w:rPr>
          <w:rFonts w:ascii="宋体" w:eastAsia="宋体" w:hAnsi="宋体" w:cs="宋体"/>
          <w:b/>
          <w:sz w:val="30"/>
        </w:rPr>
      </w:pPr>
      <w:r w:rsidRPr="00B02137">
        <w:rPr>
          <w:rFonts w:ascii="宋体" w:eastAsia="宋体" w:hAnsi="宋体" w:cs="宋体"/>
          <w:b/>
          <w:sz w:val="30"/>
        </w:rPr>
        <w:t>格式</w:t>
      </w:r>
      <w:proofErr w:type="gramStart"/>
      <w:r w:rsidRPr="00B02137">
        <w:rPr>
          <w:rFonts w:ascii="宋体" w:eastAsia="宋体" w:hAnsi="宋体" w:cs="宋体"/>
          <w:b/>
          <w:sz w:val="30"/>
        </w:rPr>
        <w:t>一</w:t>
      </w:r>
      <w:proofErr w:type="gramEnd"/>
      <w:r w:rsidRPr="00B02137">
        <w:rPr>
          <w:rFonts w:ascii="宋体" w:eastAsia="宋体" w:hAnsi="宋体" w:cs="宋体" w:hint="eastAsia"/>
          <w:b/>
          <w:sz w:val="30"/>
        </w:rPr>
        <w:t xml:space="preserve">  </w:t>
      </w:r>
      <w:r w:rsidRPr="00B02137">
        <w:rPr>
          <w:rFonts w:ascii="宋体" w:eastAsia="宋体" w:hAnsi="宋体" w:cs="宋体"/>
          <w:b/>
          <w:sz w:val="30"/>
        </w:rPr>
        <w:t>投标承诺书</w:t>
      </w:r>
    </w:p>
    <w:p w14:paraId="336890C1" w14:textId="77777777" w:rsidR="005365AA" w:rsidRPr="00B02137" w:rsidRDefault="006A7FE3">
      <w:pPr>
        <w:spacing w:line="360" w:lineRule="auto"/>
        <w:rPr>
          <w:rFonts w:ascii="宋体" w:eastAsia="宋体" w:hAnsi="宋体" w:cs="宋体"/>
        </w:rPr>
      </w:pPr>
      <w:r w:rsidRPr="00B02137">
        <w:rPr>
          <w:rFonts w:ascii="宋体" w:eastAsia="宋体" w:hAnsi="宋体" w:cs="宋体"/>
        </w:rPr>
        <w:t>致：东莞城市学院</w:t>
      </w:r>
    </w:p>
    <w:p w14:paraId="4D860804" w14:textId="77777777" w:rsidR="005365AA" w:rsidRPr="00B02137" w:rsidRDefault="006A7FE3">
      <w:pPr>
        <w:spacing w:line="360" w:lineRule="auto"/>
        <w:ind w:firstLine="420"/>
        <w:rPr>
          <w:rFonts w:ascii="宋体" w:eastAsia="宋体" w:hAnsi="宋体" w:cs="宋体"/>
        </w:rPr>
      </w:pPr>
      <w:r w:rsidRPr="00B02137">
        <w:rPr>
          <w:rFonts w:ascii="宋体" w:eastAsia="宋体" w:hAnsi="宋体" w:cs="宋体"/>
        </w:rPr>
        <w:t>（一）根据贵方为的采购邀请，现提交下列包含下列文件正本____份和副本____份：</w:t>
      </w:r>
    </w:p>
    <w:p w14:paraId="29EE5B5E" w14:textId="77777777" w:rsidR="005365AA" w:rsidRPr="00B02137" w:rsidRDefault="006A7FE3">
      <w:pPr>
        <w:numPr>
          <w:ilvl w:val="0"/>
          <w:numId w:val="6"/>
        </w:numPr>
        <w:tabs>
          <w:tab w:val="left" w:pos="780"/>
        </w:tabs>
        <w:spacing w:line="360" w:lineRule="auto"/>
        <w:ind w:left="780" w:hanging="360"/>
        <w:rPr>
          <w:rFonts w:ascii="宋体" w:eastAsia="宋体" w:hAnsi="宋体" w:cs="宋体"/>
        </w:rPr>
      </w:pPr>
      <w:r w:rsidRPr="00B02137">
        <w:rPr>
          <w:rFonts w:ascii="宋体" w:eastAsia="宋体" w:hAnsi="宋体" w:cs="宋体"/>
        </w:rPr>
        <w:t>投标承诺书；</w:t>
      </w:r>
    </w:p>
    <w:p w14:paraId="3833FDCA" w14:textId="77777777" w:rsidR="005365AA" w:rsidRPr="00B02137" w:rsidRDefault="006A7FE3">
      <w:pPr>
        <w:numPr>
          <w:ilvl w:val="0"/>
          <w:numId w:val="6"/>
        </w:numPr>
        <w:tabs>
          <w:tab w:val="left" w:pos="780"/>
        </w:tabs>
        <w:spacing w:line="360" w:lineRule="auto"/>
        <w:ind w:left="780" w:hanging="360"/>
        <w:rPr>
          <w:rFonts w:ascii="宋体" w:eastAsia="宋体" w:hAnsi="宋体" w:cs="宋体"/>
        </w:rPr>
      </w:pPr>
      <w:r w:rsidRPr="00B02137">
        <w:rPr>
          <w:rFonts w:ascii="宋体" w:eastAsia="宋体" w:hAnsi="宋体" w:cs="宋体"/>
        </w:rPr>
        <w:t>商务技术条款偏离表；</w:t>
      </w:r>
    </w:p>
    <w:p w14:paraId="3D9C03A7" w14:textId="77777777" w:rsidR="005365AA" w:rsidRPr="00B02137" w:rsidRDefault="006A7FE3">
      <w:pPr>
        <w:numPr>
          <w:ilvl w:val="0"/>
          <w:numId w:val="6"/>
        </w:numPr>
        <w:tabs>
          <w:tab w:val="left" w:pos="780"/>
        </w:tabs>
        <w:spacing w:line="360" w:lineRule="auto"/>
        <w:ind w:left="780" w:hanging="360"/>
        <w:rPr>
          <w:rFonts w:ascii="宋体" w:eastAsia="宋体" w:hAnsi="宋体" w:cs="宋体"/>
        </w:rPr>
      </w:pPr>
      <w:r w:rsidRPr="00B02137">
        <w:rPr>
          <w:rFonts w:ascii="宋体" w:eastAsia="宋体" w:hAnsi="宋体" w:cs="宋体"/>
        </w:rPr>
        <w:t>报价总表及报价明细表；</w:t>
      </w:r>
    </w:p>
    <w:p w14:paraId="2544EC45" w14:textId="77777777" w:rsidR="005365AA" w:rsidRPr="00B02137" w:rsidRDefault="006A7FE3">
      <w:pPr>
        <w:numPr>
          <w:ilvl w:val="0"/>
          <w:numId w:val="6"/>
        </w:numPr>
        <w:tabs>
          <w:tab w:val="left" w:pos="780"/>
        </w:tabs>
        <w:spacing w:line="360" w:lineRule="auto"/>
        <w:ind w:left="780" w:hanging="360"/>
        <w:rPr>
          <w:rFonts w:ascii="宋体" w:eastAsia="宋体" w:hAnsi="宋体" w:cs="宋体"/>
        </w:rPr>
      </w:pPr>
      <w:r w:rsidRPr="00B02137">
        <w:rPr>
          <w:rFonts w:ascii="宋体" w:eastAsia="宋体" w:hAnsi="宋体" w:cs="宋体"/>
        </w:rPr>
        <w:t>设备清单及详细报价（需列明品牌、产地、型号、配置、单价、合计等）；</w:t>
      </w:r>
    </w:p>
    <w:p w14:paraId="6028DB4C" w14:textId="77777777" w:rsidR="005365AA" w:rsidRPr="00B02137" w:rsidRDefault="006A7FE3">
      <w:pPr>
        <w:numPr>
          <w:ilvl w:val="0"/>
          <w:numId w:val="6"/>
        </w:numPr>
        <w:tabs>
          <w:tab w:val="left" w:pos="780"/>
        </w:tabs>
        <w:spacing w:line="360" w:lineRule="auto"/>
        <w:ind w:left="780" w:hanging="360"/>
        <w:rPr>
          <w:rFonts w:ascii="宋体" w:eastAsia="宋体" w:hAnsi="宋体" w:cs="宋体"/>
        </w:rPr>
      </w:pPr>
      <w:r w:rsidRPr="00B02137">
        <w:rPr>
          <w:rFonts w:ascii="宋体" w:eastAsia="宋体" w:hAnsi="宋体" w:cs="宋体"/>
        </w:rPr>
        <w:t>货物详细设计方案及交货期；</w:t>
      </w:r>
    </w:p>
    <w:p w14:paraId="1A71D059" w14:textId="77777777" w:rsidR="005365AA" w:rsidRPr="00B02137" w:rsidRDefault="006A7FE3">
      <w:pPr>
        <w:numPr>
          <w:ilvl w:val="0"/>
          <w:numId w:val="6"/>
        </w:numPr>
        <w:tabs>
          <w:tab w:val="left" w:pos="780"/>
        </w:tabs>
        <w:spacing w:line="360" w:lineRule="auto"/>
        <w:ind w:left="780" w:hanging="360"/>
        <w:rPr>
          <w:rFonts w:ascii="宋体" w:eastAsia="宋体" w:hAnsi="宋体" w:cs="宋体"/>
        </w:rPr>
      </w:pPr>
      <w:r w:rsidRPr="00B02137">
        <w:rPr>
          <w:rFonts w:ascii="宋体" w:eastAsia="宋体" w:hAnsi="宋体" w:cs="宋体"/>
        </w:rPr>
        <w:t>付款方式；</w:t>
      </w:r>
    </w:p>
    <w:p w14:paraId="1B52A2BA" w14:textId="77777777" w:rsidR="005365AA" w:rsidRPr="00B02137" w:rsidRDefault="006A7FE3">
      <w:pPr>
        <w:numPr>
          <w:ilvl w:val="0"/>
          <w:numId w:val="6"/>
        </w:numPr>
        <w:tabs>
          <w:tab w:val="left" w:pos="780"/>
        </w:tabs>
        <w:spacing w:line="360" w:lineRule="auto"/>
        <w:ind w:left="780" w:hanging="360"/>
        <w:rPr>
          <w:rFonts w:ascii="宋体" w:eastAsia="宋体" w:hAnsi="宋体" w:cs="宋体"/>
        </w:rPr>
      </w:pPr>
      <w:r w:rsidRPr="00B02137">
        <w:rPr>
          <w:rFonts w:ascii="宋体" w:eastAsia="宋体" w:hAnsi="宋体" w:cs="宋体"/>
        </w:rPr>
        <w:t>售后服务措施及承诺；</w:t>
      </w:r>
    </w:p>
    <w:p w14:paraId="4C397C7B" w14:textId="77777777" w:rsidR="005365AA" w:rsidRPr="00B02137" w:rsidRDefault="006A7FE3">
      <w:pPr>
        <w:numPr>
          <w:ilvl w:val="0"/>
          <w:numId w:val="6"/>
        </w:numPr>
        <w:tabs>
          <w:tab w:val="left" w:pos="1440"/>
          <w:tab w:val="left" w:pos="2310"/>
        </w:tabs>
        <w:spacing w:line="360" w:lineRule="auto"/>
        <w:ind w:left="780" w:hanging="360"/>
        <w:rPr>
          <w:rFonts w:ascii="宋体" w:eastAsia="宋体" w:hAnsi="宋体" w:cs="宋体"/>
        </w:rPr>
      </w:pPr>
      <w:r w:rsidRPr="00B02137">
        <w:rPr>
          <w:rFonts w:ascii="宋体" w:eastAsia="宋体" w:hAnsi="宋体" w:cs="宋体"/>
        </w:rPr>
        <w:t>从业人员及技术状况；</w:t>
      </w:r>
    </w:p>
    <w:p w14:paraId="54695C64" w14:textId="77777777" w:rsidR="005365AA" w:rsidRPr="00B02137" w:rsidRDefault="006A7FE3">
      <w:pPr>
        <w:numPr>
          <w:ilvl w:val="0"/>
          <w:numId w:val="6"/>
        </w:numPr>
        <w:tabs>
          <w:tab w:val="left" w:pos="1440"/>
          <w:tab w:val="left" w:pos="2310"/>
        </w:tabs>
        <w:spacing w:line="360" w:lineRule="auto"/>
        <w:ind w:left="780" w:hanging="360"/>
        <w:rPr>
          <w:rFonts w:ascii="宋体" w:eastAsia="宋体" w:hAnsi="宋体" w:cs="宋体"/>
        </w:rPr>
      </w:pPr>
      <w:r w:rsidRPr="00B02137">
        <w:rPr>
          <w:rFonts w:ascii="宋体" w:eastAsia="宋体" w:hAnsi="宋体" w:cs="宋体"/>
        </w:rPr>
        <w:t>资格证明材料，包括营业执照、税务登记证、法定代表人授权委托书、法定代表人及委托代理人身份证明、经营业绩等；</w:t>
      </w:r>
    </w:p>
    <w:p w14:paraId="690A3CC5" w14:textId="77777777" w:rsidR="005365AA" w:rsidRPr="00B02137" w:rsidRDefault="006A7FE3">
      <w:pPr>
        <w:spacing w:line="360" w:lineRule="auto"/>
        <w:ind w:left="420"/>
        <w:rPr>
          <w:rFonts w:ascii="宋体" w:eastAsia="宋体" w:hAnsi="宋体" w:cs="宋体"/>
        </w:rPr>
      </w:pPr>
      <w:r w:rsidRPr="00B02137">
        <w:rPr>
          <w:rFonts w:ascii="宋体" w:eastAsia="宋体" w:hAnsi="宋体" w:cs="宋体"/>
        </w:rPr>
        <w:t>10、其它优惠条件或需说明的其他内容。</w:t>
      </w:r>
    </w:p>
    <w:p w14:paraId="48CA469B" w14:textId="77777777" w:rsidR="005365AA" w:rsidRPr="00B02137" w:rsidRDefault="006A7FE3">
      <w:pPr>
        <w:spacing w:line="360" w:lineRule="auto"/>
        <w:ind w:firstLine="630"/>
        <w:rPr>
          <w:rFonts w:ascii="宋体" w:eastAsia="宋体" w:hAnsi="宋体" w:cs="宋体"/>
        </w:rPr>
      </w:pPr>
      <w:r w:rsidRPr="00B02137">
        <w:rPr>
          <w:rFonts w:ascii="宋体" w:eastAsia="宋体" w:hAnsi="宋体" w:cs="宋体"/>
        </w:rPr>
        <w:t>（二）报价¥____元，大写____（人民币）。</w:t>
      </w:r>
    </w:p>
    <w:p w14:paraId="13037783" w14:textId="77777777" w:rsidR="005365AA" w:rsidRPr="00B02137" w:rsidRDefault="006A7FE3">
      <w:pPr>
        <w:spacing w:line="360" w:lineRule="auto"/>
        <w:ind w:firstLine="630"/>
        <w:rPr>
          <w:rFonts w:ascii="宋体" w:eastAsia="宋体" w:hAnsi="宋体" w:cs="宋体"/>
        </w:rPr>
      </w:pPr>
      <w:r w:rsidRPr="00B02137">
        <w:rPr>
          <w:rFonts w:ascii="宋体" w:eastAsia="宋体" w:hAnsi="宋体" w:cs="宋体"/>
        </w:rPr>
        <w:t>（三）我方将按采购邀请函的规定履行合同责任和义务。</w:t>
      </w:r>
    </w:p>
    <w:p w14:paraId="070C8FD8" w14:textId="77777777" w:rsidR="005365AA" w:rsidRPr="00B02137" w:rsidRDefault="006A7FE3">
      <w:pPr>
        <w:spacing w:line="360" w:lineRule="auto"/>
        <w:ind w:firstLine="630"/>
        <w:rPr>
          <w:rFonts w:ascii="宋体" w:eastAsia="宋体" w:hAnsi="宋体" w:cs="宋体"/>
        </w:rPr>
      </w:pPr>
      <w:r w:rsidRPr="00B02137">
        <w:rPr>
          <w:rFonts w:ascii="宋体" w:eastAsia="宋体" w:hAnsi="宋体" w:cs="宋体"/>
        </w:rPr>
        <w:t>（四）递交谈判文件后我方不撤回谈判文件。</w:t>
      </w:r>
    </w:p>
    <w:p w14:paraId="07F70E3D" w14:textId="77777777" w:rsidR="005365AA" w:rsidRPr="00B02137" w:rsidRDefault="006A7FE3">
      <w:pPr>
        <w:spacing w:line="360" w:lineRule="auto"/>
        <w:ind w:firstLine="630"/>
        <w:rPr>
          <w:rFonts w:ascii="宋体" w:eastAsia="宋体" w:hAnsi="宋体" w:cs="宋体"/>
        </w:rPr>
      </w:pPr>
      <w:r w:rsidRPr="00B02137">
        <w:rPr>
          <w:rFonts w:ascii="宋体" w:eastAsia="宋体" w:hAnsi="宋体" w:cs="宋体"/>
        </w:rPr>
        <w:t>（五）与本次谈判有关的一切正式往来通讯请寄：</w:t>
      </w:r>
    </w:p>
    <w:p w14:paraId="2BE9F98D" w14:textId="77777777" w:rsidR="005365AA" w:rsidRPr="00B02137" w:rsidRDefault="006A7FE3">
      <w:pPr>
        <w:spacing w:line="360" w:lineRule="auto"/>
        <w:rPr>
          <w:rFonts w:ascii="宋体" w:eastAsia="宋体" w:hAnsi="宋体" w:cs="宋体"/>
          <w:u w:val="single"/>
        </w:rPr>
      </w:pPr>
      <w:r w:rsidRPr="00B02137">
        <w:rPr>
          <w:rFonts w:ascii="宋体" w:eastAsia="宋体" w:hAnsi="宋体" w:cs="宋体"/>
        </w:rPr>
        <w:t>地址：开户行：</w:t>
      </w:r>
    </w:p>
    <w:p w14:paraId="4A176353" w14:textId="77777777" w:rsidR="005365AA" w:rsidRPr="00B02137" w:rsidRDefault="006A7FE3">
      <w:pPr>
        <w:spacing w:line="360" w:lineRule="auto"/>
        <w:rPr>
          <w:rFonts w:ascii="宋体" w:eastAsia="宋体" w:hAnsi="宋体" w:cs="宋体"/>
          <w:u w:val="single"/>
        </w:rPr>
      </w:pPr>
      <w:r w:rsidRPr="00B02137">
        <w:rPr>
          <w:rFonts w:ascii="宋体" w:eastAsia="宋体" w:hAnsi="宋体" w:cs="宋体"/>
        </w:rPr>
        <w:t>电话：</w:t>
      </w:r>
      <w:proofErr w:type="gramStart"/>
      <w:r w:rsidRPr="00B02137">
        <w:rPr>
          <w:rFonts w:ascii="宋体" w:eastAsia="宋体" w:hAnsi="宋体" w:cs="宋体"/>
        </w:rPr>
        <w:t>帐户</w:t>
      </w:r>
      <w:proofErr w:type="gramEnd"/>
      <w:r w:rsidRPr="00B02137">
        <w:rPr>
          <w:rFonts w:ascii="宋体" w:eastAsia="宋体" w:hAnsi="宋体" w:cs="宋体"/>
        </w:rPr>
        <w:t>名称：</w:t>
      </w:r>
    </w:p>
    <w:p w14:paraId="7E4A3D77" w14:textId="77777777" w:rsidR="005365AA" w:rsidRPr="00B02137" w:rsidRDefault="006A7FE3">
      <w:pPr>
        <w:spacing w:line="360" w:lineRule="auto"/>
        <w:rPr>
          <w:rFonts w:ascii="宋体" w:eastAsia="宋体" w:hAnsi="宋体" w:cs="宋体"/>
          <w:u w:val="single"/>
        </w:rPr>
      </w:pPr>
      <w:r w:rsidRPr="00B02137">
        <w:rPr>
          <w:rFonts w:ascii="宋体" w:eastAsia="宋体" w:hAnsi="宋体" w:cs="宋体"/>
        </w:rPr>
        <w:t>传真：</w:t>
      </w:r>
      <w:proofErr w:type="gramStart"/>
      <w:r w:rsidRPr="00B02137">
        <w:rPr>
          <w:rFonts w:ascii="宋体" w:eastAsia="宋体" w:hAnsi="宋体" w:cs="宋体"/>
        </w:rPr>
        <w:t>帐号</w:t>
      </w:r>
      <w:proofErr w:type="gramEnd"/>
      <w:r w:rsidRPr="00B02137">
        <w:rPr>
          <w:rFonts w:ascii="宋体" w:eastAsia="宋体" w:hAnsi="宋体" w:cs="宋体"/>
        </w:rPr>
        <w:t>：</w:t>
      </w:r>
    </w:p>
    <w:p w14:paraId="01250807" w14:textId="77777777" w:rsidR="005365AA" w:rsidRPr="00B02137" w:rsidRDefault="006A7FE3">
      <w:pPr>
        <w:spacing w:line="360" w:lineRule="auto"/>
        <w:rPr>
          <w:rFonts w:ascii="宋体" w:eastAsia="宋体" w:hAnsi="宋体" w:cs="宋体"/>
        </w:rPr>
      </w:pPr>
      <w:r w:rsidRPr="00B02137">
        <w:rPr>
          <w:rFonts w:ascii="宋体" w:eastAsia="宋体" w:hAnsi="宋体" w:cs="宋体"/>
        </w:rPr>
        <w:t>电子函件：</w:t>
      </w:r>
    </w:p>
    <w:p w14:paraId="04B1A985" w14:textId="77777777" w:rsidR="005365AA" w:rsidRPr="00B02137" w:rsidRDefault="006A7FE3">
      <w:pPr>
        <w:spacing w:line="360" w:lineRule="auto"/>
        <w:rPr>
          <w:rFonts w:ascii="宋体" w:eastAsia="宋体" w:hAnsi="宋体" w:cs="宋体"/>
          <w:u w:val="single"/>
        </w:rPr>
      </w:pPr>
      <w:r w:rsidRPr="00B02137">
        <w:rPr>
          <w:rFonts w:ascii="宋体" w:eastAsia="宋体" w:hAnsi="宋体" w:cs="宋体"/>
        </w:rPr>
        <w:t>供应商名称：</w:t>
      </w:r>
    </w:p>
    <w:p w14:paraId="2EC116E7" w14:textId="77777777" w:rsidR="005365AA" w:rsidRPr="00B02137" w:rsidRDefault="006A7FE3">
      <w:pPr>
        <w:spacing w:line="360" w:lineRule="auto"/>
        <w:rPr>
          <w:rFonts w:ascii="宋体" w:eastAsia="宋体" w:hAnsi="宋体" w:cs="宋体"/>
          <w:u w:val="single"/>
        </w:rPr>
      </w:pPr>
      <w:r w:rsidRPr="00B02137">
        <w:rPr>
          <w:rFonts w:ascii="宋体" w:eastAsia="宋体" w:hAnsi="宋体" w:cs="宋体"/>
        </w:rPr>
        <w:t>法定代表人或委托代理人签字：</w:t>
      </w:r>
    </w:p>
    <w:p w14:paraId="40987B1C" w14:textId="77777777" w:rsidR="005365AA" w:rsidRPr="00B02137" w:rsidRDefault="006A7FE3">
      <w:pPr>
        <w:spacing w:line="360" w:lineRule="auto"/>
        <w:ind w:firstLine="1260"/>
        <w:rPr>
          <w:rFonts w:ascii="宋体" w:eastAsia="宋体" w:hAnsi="宋体" w:cs="宋体"/>
        </w:rPr>
      </w:pPr>
      <w:r w:rsidRPr="00B02137">
        <w:rPr>
          <w:rFonts w:ascii="宋体" w:eastAsia="宋体" w:hAnsi="宋体" w:cs="宋体"/>
        </w:rPr>
        <w:t>（公章）</w:t>
      </w:r>
    </w:p>
    <w:p w14:paraId="34B7BDE6" w14:textId="77777777" w:rsidR="005365AA" w:rsidRPr="00B02137" w:rsidRDefault="006A7FE3">
      <w:pPr>
        <w:spacing w:line="360" w:lineRule="auto"/>
        <w:ind w:firstLine="4830"/>
        <w:rPr>
          <w:rFonts w:ascii="宋体" w:eastAsia="宋体" w:hAnsi="宋体" w:cs="宋体"/>
          <w:u w:val="single"/>
        </w:rPr>
      </w:pPr>
      <w:r w:rsidRPr="00B02137">
        <w:rPr>
          <w:rFonts w:ascii="宋体" w:eastAsia="宋体" w:hAnsi="宋体" w:cs="宋体"/>
        </w:rPr>
        <w:t>日期：</w:t>
      </w:r>
    </w:p>
    <w:p w14:paraId="07FCDEC0" w14:textId="096DCBFE" w:rsidR="005365AA" w:rsidRDefault="005365AA">
      <w:pPr>
        <w:spacing w:line="360" w:lineRule="auto"/>
        <w:ind w:firstLine="4830"/>
        <w:rPr>
          <w:rFonts w:ascii="宋体" w:eastAsia="宋体" w:hAnsi="宋体" w:cs="宋体"/>
          <w:u w:val="single"/>
        </w:rPr>
      </w:pPr>
    </w:p>
    <w:p w14:paraId="54377999" w14:textId="6F40C537" w:rsidR="00C807FE" w:rsidRDefault="00C807FE">
      <w:pPr>
        <w:spacing w:line="360" w:lineRule="auto"/>
        <w:ind w:firstLine="4830"/>
        <w:rPr>
          <w:rFonts w:ascii="宋体" w:eastAsia="宋体" w:hAnsi="宋体" w:cs="宋体"/>
          <w:u w:val="single"/>
        </w:rPr>
      </w:pPr>
    </w:p>
    <w:p w14:paraId="22DAB1BD" w14:textId="3AE162B9" w:rsidR="00C807FE" w:rsidRDefault="00C807FE">
      <w:pPr>
        <w:spacing w:line="360" w:lineRule="auto"/>
        <w:ind w:firstLine="4830"/>
        <w:rPr>
          <w:rFonts w:ascii="宋体" w:eastAsia="宋体" w:hAnsi="宋体" w:cs="宋体"/>
          <w:u w:val="single"/>
        </w:rPr>
      </w:pPr>
    </w:p>
    <w:p w14:paraId="73951C7C" w14:textId="77777777" w:rsidR="00C807FE" w:rsidRPr="00B02137" w:rsidRDefault="00C807FE">
      <w:pPr>
        <w:spacing w:line="360" w:lineRule="auto"/>
        <w:ind w:firstLine="4830"/>
        <w:rPr>
          <w:rFonts w:ascii="宋体" w:eastAsia="宋体" w:hAnsi="宋体" w:cs="宋体"/>
          <w:u w:val="single"/>
        </w:rPr>
      </w:pPr>
    </w:p>
    <w:p w14:paraId="0AFA1617" w14:textId="77777777" w:rsidR="005365AA" w:rsidRPr="00B02137" w:rsidRDefault="005365AA">
      <w:pPr>
        <w:spacing w:line="360" w:lineRule="auto"/>
        <w:ind w:firstLine="4830"/>
        <w:rPr>
          <w:rFonts w:ascii="宋体" w:eastAsia="宋体" w:hAnsi="宋体" w:cs="宋体"/>
          <w:u w:val="single"/>
        </w:rPr>
      </w:pPr>
    </w:p>
    <w:p w14:paraId="372E1585" w14:textId="77777777" w:rsidR="005365AA" w:rsidRPr="00B02137" w:rsidRDefault="006A7FE3">
      <w:pPr>
        <w:spacing w:line="360" w:lineRule="auto"/>
        <w:jc w:val="center"/>
        <w:rPr>
          <w:rFonts w:ascii="宋体" w:eastAsia="宋体" w:hAnsi="宋体" w:cs="宋体"/>
          <w:b/>
          <w:sz w:val="32"/>
        </w:rPr>
      </w:pPr>
      <w:r w:rsidRPr="00B02137">
        <w:rPr>
          <w:rFonts w:ascii="宋体" w:eastAsia="宋体" w:hAnsi="宋体" w:cs="宋体"/>
          <w:b/>
          <w:sz w:val="32"/>
        </w:rPr>
        <w:lastRenderedPageBreak/>
        <w:t>格式二</w:t>
      </w:r>
      <w:r w:rsidRPr="00B02137">
        <w:rPr>
          <w:rFonts w:ascii="宋体" w:eastAsia="宋体" w:hAnsi="宋体" w:cs="宋体" w:hint="eastAsia"/>
          <w:b/>
          <w:sz w:val="32"/>
        </w:rPr>
        <w:t xml:space="preserve">  </w:t>
      </w:r>
      <w:r w:rsidRPr="00B02137">
        <w:rPr>
          <w:rFonts w:ascii="宋体" w:eastAsia="宋体" w:hAnsi="宋体" w:cs="宋体"/>
          <w:b/>
          <w:sz w:val="32"/>
        </w:rPr>
        <w:t>商务技术条款偏离表</w:t>
      </w:r>
    </w:p>
    <w:p w14:paraId="7DFC6CC0" w14:textId="77777777" w:rsidR="005365AA" w:rsidRPr="00B02137" w:rsidRDefault="005365AA">
      <w:pPr>
        <w:spacing w:line="360" w:lineRule="auto"/>
        <w:rPr>
          <w:rFonts w:ascii="宋体" w:eastAsia="宋体" w:hAnsi="宋体" w:cs="宋体"/>
          <w:b/>
        </w:rPr>
      </w:pPr>
    </w:p>
    <w:tbl>
      <w:tblPr>
        <w:tblW w:w="0" w:type="auto"/>
        <w:tblInd w:w="98" w:type="dxa"/>
        <w:tblCellMar>
          <w:left w:w="10" w:type="dxa"/>
          <w:right w:w="10" w:type="dxa"/>
        </w:tblCellMar>
        <w:tblLook w:val="04A0" w:firstRow="1" w:lastRow="0" w:firstColumn="1" w:lastColumn="0" w:noHBand="0" w:noVBand="1"/>
      </w:tblPr>
      <w:tblGrid>
        <w:gridCol w:w="1705"/>
        <w:gridCol w:w="1705"/>
        <w:gridCol w:w="1706"/>
        <w:gridCol w:w="1706"/>
        <w:gridCol w:w="1706"/>
      </w:tblGrid>
      <w:tr w:rsidR="005365AA" w:rsidRPr="00B02137" w14:paraId="31D7834E" w14:textId="77777777">
        <w:trPr>
          <w:trHeight w:val="1"/>
        </w:trPr>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4EEFF" w14:textId="77777777" w:rsidR="005365AA" w:rsidRPr="00B02137" w:rsidRDefault="006A7FE3">
            <w:pPr>
              <w:spacing w:line="360" w:lineRule="auto"/>
              <w:jc w:val="center"/>
              <w:rPr>
                <w:rFonts w:ascii="宋体" w:eastAsia="宋体" w:hAnsi="宋体" w:cs="宋体"/>
              </w:rPr>
            </w:pPr>
            <w:r w:rsidRPr="00B02137">
              <w:rPr>
                <w:rFonts w:ascii="宋体" w:eastAsia="宋体" w:hAnsi="宋体" w:cs="宋体"/>
                <w:b/>
              </w:rPr>
              <w:t>招标文件内容</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B18030" w14:textId="77777777" w:rsidR="005365AA" w:rsidRPr="00B02137" w:rsidRDefault="006A7FE3">
            <w:pPr>
              <w:spacing w:line="360" w:lineRule="auto"/>
              <w:jc w:val="center"/>
              <w:rPr>
                <w:rFonts w:ascii="宋体" w:eastAsia="宋体" w:hAnsi="宋体" w:cs="宋体"/>
              </w:rPr>
            </w:pPr>
            <w:r w:rsidRPr="00B02137">
              <w:rPr>
                <w:rFonts w:ascii="宋体" w:eastAsia="宋体" w:hAnsi="宋体" w:cs="宋体"/>
                <w:b/>
              </w:rPr>
              <w:t>招标文件条款</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8F52DB" w14:textId="77777777" w:rsidR="005365AA" w:rsidRPr="00B02137" w:rsidRDefault="006A7FE3">
            <w:pPr>
              <w:spacing w:line="360" w:lineRule="auto"/>
              <w:jc w:val="center"/>
              <w:rPr>
                <w:rFonts w:ascii="宋体" w:eastAsia="宋体" w:hAnsi="宋体" w:cs="宋体"/>
              </w:rPr>
            </w:pPr>
            <w:r w:rsidRPr="00B02137">
              <w:rPr>
                <w:rFonts w:ascii="宋体" w:eastAsia="宋体" w:hAnsi="宋体" w:cs="宋体"/>
                <w:b/>
              </w:rPr>
              <w:t>投标文件条款</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6A75DA" w14:textId="77777777" w:rsidR="005365AA" w:rsidRPr="00B02137" w:rsidRDefault="006A7FE3">
            <w:pPr>
              <w:spacing w:line="360" w:lineRule="auto"/>
              <w:jc w:val="center"/>
              <w:rPr>
                <w:rFonts w:ascii="宋体" w:eastAsia="宋体" w:hAnsi="宋体" w:cs="宋体"/>
              </w:rPr>
            </w:pPr>
            <w:r w:rsidRPr="00B02137">
              <w:rPr>
                <w:rFonts w:ascii="宋体" w:eastAsia="宋体" w:hAnsi="宋体" w:cs="宋体"/>
                <w:b/>
              </w:rPr>
              <w:t>偏离情况</w:t>
            </w: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37DAF4" w14:textId="77777777" w:rsidR="005365AA" w:rsidRPr="00B02137" w:rsidRDefault="006A7FE3">
            <w:pPr>
              <w:spacing w:line="360" w:lineRule="auto"/>
              <w:jc w:val="center"/>
              <w:rPr>
                <w:rFonts w:ascii="宋体" w:eastAsia="宋体" w:hAnsi="宋体" w:cs="宋体"/>
              </w:rPr>
            </w:pPr>
            <w:r w:rsidRPr="00B02137">
              <w:rPr>
                <w:rFonts w:ascii="宋体" w:eastAsia="宋体" w:hAnsi="宋体" w:cs="宋体"/>
                <w:b/>
              </w:rPr>
              <w:t>备注</w:t>
            </w:r>
          </w:p>
        </w:tc>
      </w:tr>
      <w:tr w:rsidR="005365AA" w:rsidRPr="00B02137" w14:paraId="7DB00C5B" w14:textId="77777777">
        <w:trPr>
          <w:trHeight w:val="1"/>
        </w:trPr>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517CF" w14:textId="77777777" w:rsidR="005365AA" w:rsidRPr="00B02137" w:rsidRDefault="006A7FE3">
            <w:pPr>
              <w:spacing w:line="360" w:lineRule="auto"/>
              <w:jc w:val="center"/>
              <w:rPr>
                <w:rFonts w:ascii="宋体" w:eastAsia="宋体" w:hAnsi="宋体" w:cs="宋体"/>
              </w:rPr>
            </w:pPr>
            <w:r w:rsidRPr="00B02137">
              <w:rPr>
                <w:rFonts w:ascii="宋体" w:eastAsia="宋体" w:hAnsi="宋体" w:cs="宋体"/>
                <w:b/>
              </w:rPr>
              <w:t>资格条件</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FF3D30" w14:textId="77777777" w:rsidR="005365AA" w:rsidRPr="00B02137" w:rsidRDefault="005365AA">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DB1DE0" w14:textId="77777777" w:rsidR="005365AA" w:rsidRPr="00B02137" w:rsidRDefault="005365AA">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15E022" w14:textId="77777777" w:rsidR="005365AA" w:rsidRPr="00B02137" w:rsidRDefault="005365AA">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4564F" w14:textId="77777777" w:rsidR="005365AA" w:rsidRPr="00B02137" w:rsidRDefault="005365AA">
            <w:pPr>
              <w:spacing w:line="360" w:lineRule="auto"/>
              <w:jc w:val="center"/>
              <w:rPr>
                <w:rFonts w:ascii="宋体" w:eastAsia="宋体" w:hAnsi="宋体" w:cs="宋体"/>
                <w:sz w:val="22"/>
              </w:rPr>
            </w:pPr>
          </w:p>
        </w:tc>
      </w:tr>
      <w:tr w:rsidR="005365AA" w:rsidRPr="00B02137" w14:paraId="23C91112" w14:textId="77777777">
        <w:trPr>
          <w:trHeight w:val="1"/>
        </w:trPr>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D70255" w14:textId="77777777" w:rsidR="005365AA" w:rsidRPr="00B02137" w:rsidRDefault="006A7FE3">
            <w:pPr>
              <w:spacing w:line="360" w:lineRule="auto"/>
              <w:jc w:val="center"/>
              <w:rPr>
                <w:rFonts w:ascii="宋体" w:eastAsia="宋体" w:hAnsi="宋体" w:cs="宋体"/>
              </w:rPr>
            </w:pPr>
            <w:r w:rsidRPr="00B02137">
              <w:rPr>
                <w:rFonts w:ascii="宋体" w:eastAsia="宋体" w:hAnsi="宋体" w:cs="宋体"/>
                <w:b/>
              </w:rPr>
              <w:t>交货日期</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159B7" w14:textId="77777777" w:rsidR="005365AA" w:rsidRPr="00B02137" w:rsidRDefault="005365AA">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B64FE" w14:textId="77777777" w:rsidR="005365AA" w:rsidRPr="00B02137" w:rsidRDefault="005365AA">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3E6839" w14:textId="77777777" w:rsidR="005365AA" w:rsidRPr="00B02137" w:rsidRDefault="005365AA">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1279A" w14:textId="77777777" w:rsidR="005365AA" w:rsidRPr="00B02137" w:rsidRDefault="005365AA">
            <w:pPr>
              <w:spacing w:line="360" w:lineRule="auto"/>
              <w:jc w:val="center"/>
              <w:rPr>
                <w:rFonts w:ascii="宋体" w:eastAsia="宋体" w:hAnsi="宋体" w:cs="宋体"/>
                <w:sz w:val="22"/>
              </w:rPr>
            </w:pPr>
          </w:p>
        </w:tc>
      </w:tr>
      <w:tr w:rsidR="005365AA" w:rsidRPr="00B02137" w14:paraId="0A8C7E6A" w14:textId="77777777">
        <w:trPr>
          <w:trHeight w:val="1"/>
        </w:trPr>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09602" w14:textId="77777777" w:rsidR="005365AA" w:rsidRPr="00B02137" w:rsidRDefault="006A7FE3">
            <w:pPr>
              <w:spacing w:line="360" w:lineRule="auto"/>
              <w:jc w:val="center"/>
              <w:rPr>
                <w:rFonts w:ascii="宋体" w:eastAsia="宋体" w:hAnsi="宋体" w:cs="宋体"/>
              </w:rPr>
            </w:pPr>
            <w:r w:rsidRPr="00B02137">
              <w:rPr>
                <w:rFonts w:ascii="宋体" w:eastAsia="宋体" w:hAnsi="宋体" w:cs="宋体"/>
                <w:b/>
              </w:rPr>
              <w:t>付款方式</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7CCF3" w14:textId="77777777" w:rsidR="005365AA" w:rsidRPr="00B02137" w:rsidRDefault="005365AA">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6E7ACB" w14:textId="77777777" w:rsidR="005365AA" w:rsidRPr="00B02137" w:rsidRDefault="005365AA">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9829A" w14:textId="77777777" w:rsidR="005365AA" w:rsidRPr="00B02137" w:rsidRDefault="005365AA">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C44B60" w14:textId="77777777" w:rsidR="005365AA" w:rsidRPr="00B02137" w:rsidRDefault="005365AA">
            <w:pPr>
              <w:spacing w:line="360" w:lineRule="auto"/>
              <w:jc w:val="center"/>
              <w:rPr>
                <w:rFonts w:ascii="宋体" w:eastAsia="宋体" w:hAnsi="宋体" w:cs="宋体"/>
                <w:sz w:val="22"/>
              </w:rPr>
            </w:pPr>
          </w:p>
        </w:tc>
      </w:tr>
      <w:tr w:rsidR="005365AA" w:rsidRPr="00B02137" w14:paraId="410DD2AD" w14:textId="77777777">
        <w:trPr>
          <w:trHeight w:val="1"/>
        </w:trPr>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DA687F" w14:textId="77777777" w:rsidR="005365AA" w:rsidRPr="00B02137" w:rsidRDefault="006A7FE3">
            <w:pPr>
              <w:spacing w:line="360" w:lineRule="auto"/>
              <w:jc w:val="center"/>
              <w:rPr>
                <w:rFonts w:ascii="宋体" w:eastAsia="宋体" w:hAnsi="宋体" w:cs="宋体"/>
              </w:rPr>
            </w:pPr>
            <w:r w:rsidRPr="00B02137">
              <w:rPr>
                <w:rFonts w:ascii="宋体" w:eastAsia="宋体" w:hAnsi="宋体" w:cs="宋体"/>
                <w:b/>
              </w:rPr>
              <w:t>用户需求</w:t>
            </w:r>
          </w:p>
        </w:tc>
        <w:tc>
          <w:tcPr>
            <w:tcW w:w="1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7AE9F" w14:textId="77777777" w:rsidR="005365AA" w:rsidRPr="00B02137" w:rsidRDefault="005365AA">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2E579" w14:textId="77777777" w:rsidR="005365AA" w:rsidRPr="00B02137" w:rsidRDefault="005365AA">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CA3963" w14:textId="77777777" w:rsidR="005365AA" w:rsidRPr="00B02137" w:rsidRDefault="005365AA">
            <w:pPr>
              <w:spacing w:line="360" w:lineRule="auto"/>
              <w:jc w:val="center"/>
              <w:rPr>
                <w:rFonts w:ascii="宋体" w:eastAsia="宋体" w:hAnsi="宋体" w:cs="宋体"/>
                <w:sz w:val="22"/>
              </w:rPr>
            </w:pPr>
          </w:p>
        </w:tc>
        <w:tc>
          <w:tcPr>
            <w:tcW w:w="17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84A0F" w14:textId="77777777" w:rsidR="005365AA" w:rsidRPr="00B02137" w:rsidRDefault="005365AA">
            <w:pPr>
              <w:spacing w:line="360" w:lineRule="auto"/>
              <w:jc w:val="center"/>
              <w:rPr>
                <w:rFonts w:ascii="宋体" w:eastAsia="宋体" w:hAnsi="宋体" w:cs="宋体"/>
                <w:sz w:val="22"/>
              </w:rPr>
            </w:pPr>
          </w:p>
        </w:tc>
      </w:tr>
    </w:tbl>
    <w:p w14:paraId="4A581DA6" w14:textId="77777777" w:rsidR="005365AA" w:rsidRPr="00B02137" w:rsidRDefault="006A7FE3">
      <w:pPr>
        <w:spacing w:after="100" w:line="360" w:lineRule="auto"/>
        <w:ind w:left="840" w:hanging="630"/>
        <w:rPr>
          <w:rFonts w:ascii="宋体" w:eastAsia="宋体" w:hAnsi="宋体" w:cs="宋体"/>
        </w:rPr>
      </w:pPr>
      <w:r w:rsidRPr="00B02137">
        <w:rPr>
          <w:rFonts w:ascii="宋体" w:eastAsia="宋体" w:hAnsi="宋体" w:cs="宋体"/>
        </w:rPr>
        <w:t>注：投标人必须严格按照此表格，逐条如实对照填写；若无明确填写偏离情况、填写不实或与其所提供的其它商务资料不符等将可能导致废标。</w:t>
      </w:r>
    </w:p>
    <w:p w14:paraId="31764B3D" w14:textId="77777777" w:rsidR="005365AA" w:rsidRPr="00B02137" w:rsidRDefault="005365AA">
      <w:pPr>
        <w:spacing w:line="440" w:lineRule="auto"/>
        <w:jc w:val="left"/>
        <w:rPr>
          <w:rFonts w:ascii="宋体" w:eastAsia="宋体" w:hAnsi="宋体" w:cs="宋体"/>
          <w:sz w:val="24"/>
        </w:rPr>
      </w:pPr>
    </w:p>
    <w:p w14:paraId="22312626" w14:textId="77777777" w:rsidR="005365AA" w:rsidRPr="00B02137" w:rsidRDefault="005365AA">
      <w:pPr>
        <w:spacing w:line="440" w:lineRule="auto"/>
        <w:jc w:val="left"/>
        <w:rPr>
          <w:rFonts w:ascii="宋体" w:eastAsia="宋体" w:hAnsi="宋体" w:cs="宋体"/>
          <w:sz w:val="24"/>
        </w:rPr>
      </w:pPr>
    </w:p>
    <w:p w14:paraId="5291421E" w14:textId="77777777" w:rsidR="005365AA" w:rsidRPr="00B02137" w:rsidRDefault="006A7FE3">
      <w:pPr>
        <w:spacing w:line="440" w:lineRule="auto"/>
        <w:jc w:val="left"/>
        <w:rPr>
          <w:rFonts w:ascii="宋体" w:eastAsia="宋体" w:hAnsi="宋体" w:cs="宋体"/>
          <w:sz w:val="24"/>
        </w:rPr>
      </w:pPr>
      <w:r w:rsidRPr="00B02137">
        <w:rPr>
          <w:rFonts w:ascii="宋体" w:eastAsia="宋体" w:hAnsi="宋体" w:cs="宋体"/>
          <w:sz w:val="24"/>
        </w:rPr>
        <w:t>投标人名称（盖公章）：</w:t>
      </w:r>
    </w:p>
    <w:p w14:paraId="29A24939" w14:textId="77777777" w:rsidR="005365AA" w:rsidRPr="00B02137" w:rsidRDefault="006A7FE3">
      <w:pPr>
        <w:spacing w:line="440" w:lineRule="auto"/>
        <w:jc w:val="left"/>
        <w:rPr>
          <w:rFonts w:ascii="宋体" w:eastAsia="宋体" w:hAnsi="宋体" w:cs="宋体"/>
          <w:sz w:val="24"/>
        </w:rPr>
      </w:pPr>
      <w:r w:rsidRPr="00B02137">
        <w:rPr>
          <w:rFonts w:ascii="宋体" w:eastAsia="宋体" w:hAnsi="宋体" w:cs="宋体"/>
          <w:sz w:val="24"/>
        </w:rPr>
        <w:t>投标人法定代表人或受委托人（签名）：</w:t>
      </w:r>
    </w:p>
    <w:p w14:paraId="51DFDEC1" w14:textId="77777777" w:rsidR="005365AA" w:rsidRPr="00B02137" w:rsidRDefault="006A7FE3">
      <w:pPr>
        <w:spacing w:line="440" w:lineRule="auto"/>
        <w:rPr>
          <w:rFonts w:ascii="宋体" w:eastAsia="宋体" w:hAnsi="宋体" w:cs="宋体"/>
          <w:sz w:val="24"/>
        </w:rPr>
      </w:pPr>
      <w:r w:rsidRPr="00B02137">
        <w:rPr>
          <w:rFonts w:ascii="宋体" w:eastAsia="宋体" w:hAnsi="宋体" w:cs="宋体"/>
          <w:sz w:val="24"/>
        </w:rPr>
        <w:t>日期：</w:t>
      </w:r>
    </w:p>
    <w:p w14:paraId="14718428" w14:textId="77777777" w:rsidR="005365AA" w:rsidRPr="00B02137" w:rsidRDefault="005365AA">
      <w:pPr>
        <w:spacing w:line="360" w:lineRule="auto"/>
        <w:rPr>
          <w:rFonts w:ascii="宋体" w:eastAsia="宋体" w:hAnsi="宋体" w:cs="宋体"/>
          <w:u w:val="single"/>
        </w:rPr>
      </w:pPr>
    </w:p>
    <w:p w14:paraId="61E7B78A" w14:textId="77777777" w:rsidR="005365AA" w:rsidRPr="00B02137" w:rsidRDefault="005365AA">
      <w:pPr>
        <w:spacing w:line="360" w:lineRule="auto"/>
        <w:ind w:firstLine="4830"/>
        <w:rPr>
          <w:rFonts w:ascii="宋体" w:eastAsia="宋体" w:hAnsi="宋体" w:cs="宋体"/>
        </w:rPr>
      </w:pPr>
    </w:p>
    <w:p w14:paraId="11790E24" w14:textId="77777777" w:rsidR="005365AA" w:rsidRPr="00B02137" w:rsidRDefault="005365AA">
      <w:pPr>
        <w:rPr>
          <w:rFonts w:ascii="宋体" w:eastAsia="宋体" w:hAnsi="宋体" w:cs="宋体"/>
        </w:rPr>
      </w:pPr>
    </w:p>
    <w:p w14:paraId="6C2028DB" w14:textId="77777777" w:rsidR="005365AA" w:rsidRPr="00B02137" w:rsidRDefault="006A7FE3">
      <w:pPr>
        <w:widowControl/>
        <w:jc w:val="left"/>
        <w:rPr>
          <w:rFonts w:ascii="宋体" w:eastAsia="宋体" w:hAnsi="宋体" w:cs="宋体"/>
          <w:b/>
          <w:sz w:val="32"/>
        </w:rPr>
      </w:pPr>
      <w:r w:rsidRPr="00B02137">
        <w:rPr>
          <w:rFonts w:ascii="宋体" w:eastAsia="宋体" w:hAnsi="宋体" w:cs="宋体"/>
          <w:b/>
          <w:sz w:val="32"/>
        </w:rPr>
        <w:br w:type="page"/>
      </w:r>
    </w:p>
    <w:p w14:paraId="28CC5917" w14:textId="77777777" w:rsidR="005365AA" w:rsidRPr="00B02137" w:rsidRDefault="006A7FE3">
      <w:pPr>
        <w:spacing w:line="360" w:lineRule="auto"/>
        <w:jc w:val="center"/>
        <w:rPr>
          <w:rFonts w:ascii="宋体" w:eastAsia="宋体" w:hAnsi="宋体" w:cs="宋体"/>
          <w:b/>
          <w:sz w:val="32"/>
        </w:rPr>
      </w:pPr>
      <w:r w:rsidRPr="00B02137">
        <w:rPr>
          <w:rFonts w:ascii="宋体" w:eastAsia="宋体" w:hAnsi="宋体" w:cs="宋体"/>
          <w:b/>
          <w:sz w:val="32"/>
        </w:rPr>
        <w:lastRenderedPageBreak/>
        <w:t>格式三</w:t>
      </w:r>
      <w:r w:rsidRPr="00B02137">
        <w:rPr>
          <w:rFonts w:ascii="宋体" w:eastAsia="宋体" w:hAnsi="宋体" w:cs="宋体" w:hint="eastAsia"/>
          <w:b/>
          <w:sz w:val="32"/>
        </w:rPr>
        <w:t xml:space="preserve">  </w:t>
      </w:r>
      <w:r w:rsidRPr="00B02137">
        <w:rPr>
          <w:rFonts w:ascii="宋体" w:eastAsia="宋体" w:hAnsi="宋体" w:cs="宋体"/>
          <w:b/>
          <w:sz w:val="32"/>
        </w:rPr>
        <w:t>报价总表</w:t>
      </w:r>
    </w:p>
    <w:p w14:paraId="428280D3" w14:textId="77777777" w:rsidR="005365AA" w:rsidRPr="00B02137" w:rsidRDefault="006A7FE3">
      <w:pPr>
        <w:spacing w:line="360" w:lineRule="auto"/>
        <w:rPr>
          <w:rFonts w:ascii="宋体" w:eastAsia="宋体" w:hAnsi="宋体" w:cs="宋体"/>
          <w:sz w:val="28"/>
        </w:rPr>
      </w:pPr>
      <w:r w:rsidRPr="00B02137">
        <w:rPr>
          <w:rFonts w:ascii="宋体" w:eastAsia="宋体" w:hAnsi="宋体" w:cs="宋体"/>
          <w:sz w:val="28"/>
        </w:rPr>
        <w:t>报价单位：元人民币</w:t>
      </w:r>
    </w:p>
    <w:tbl>
      <w:tblPr>
        <w:tblW w:w="0" w:type="auto"/>
        <w:tblInd w:w="98" w:type="dxa"/>
        <w:tblCellMar>
          <w:left w:w="10" w:type="dxa"/>
          <w:right w:w="10" w:type="dxa"/>
        </w:tblCellMar>
        <w:tblLook w:val="04A0" w:firstRow="1" w:lastRow="0" w:firstColumn="1" w:lastColumn="0" w:noHBand="0" w:noVBand="1"/>
      </w:tblPr>
      <w:tblGrid>
        <w:gridCol w:w="752"/>
        <w:gridCol w:w="1281"/>
        <w:gridCol w:w="1494"/>
        <w:gridCol w:w="1069"/>
        <w:gridCol w:w="1600"/>
        <w:gridCol w:w="1281"/>
        <w:gridCol w:w="1706"/>
        <w:gridCol w:w="1175"/>
      </w:tblGrid>
      <w:tr w:rsidR="005365AA" w:rsidRPr="00B02137" w14:paraId="0EF205CE" w14:textId="77777777">
        <w:tc>
          <w:tcPr>
            <w:tcW w:w="9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504B5" w14:textId="77777777" w:rsidR="005365AA" w:rsidRPr="00B02137" w:rsidRDefault="006A7FE3">
            <w:pPr>
              <w:spacing w:line="360" w:lineRule="auto"/>
              <w:rPr>
                <w:rFonts w:ascii="宋体" w:eastAsia="宋体" w:hAnsi="宋体" w:cs="宋体"/>
              </w:rPr>
            </w:pPr>
            <w:r w:rsidRPr="00B02137">
              <w:rPr>
                <w:rFonts w:ascii="宋体" w:eastAsia="宋体" w:hAnsi="宋体" w:cs="宋体"/>
                <w:sz w:val="32"/>
              </w:rPr>
              <w:t>序号</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2565E" w14:textId="77777777" w:rsidR="005365AA" w:rsidRPr="00B02137" w:rsidRDefault="005365AA">
            <w:pPr>
              <w:spacing w:line="360" w:lineRule="auto"/>
              <w:jc w:val="center"/>
              <w:rPr>
                <w:rFonts w:ascii="宋体" w:eastAsia="宋体" w:hAnsi="宋体" w:cs="宋体"/>
                <w:sz w:val="32"/>
              </w:rPr>
            </w:pPr>
          </w:p>
          <w:p w14:paraId="541819FB" w14:textId="77777777" w:rsidR="005365AA" w:rsidRPr="00B02137" w:rsidRDefault="006A7FE3">
            <w:pPr>
              <w:spacing w:line="360" w:lineRule="auto"/>
              <w:jc w:val="center"/>
              <w:rPr>
                <w:rFonts w:ascii="宋体" w:eastAsia="宋体" w:hAnsi="宋体" w:cs="宋体"/>
              </w:rPr>
            </w:pPr>
            <w:r w:rsidRPr="00B02137">
              <w:rPr>
                <w:rFonts w:ascii="宋体" w:eastAsia="宋体" w:hAnsi="宋体" w:cs="宋体"/>
                <w:sz w:val="32"/>
              </w:rPr>
              <w:t>报价</w:t>
            </w:r>
          </w:p>
        </w:tc>
        <w:tc>
          <w:tcPr>
            <w:tcW w:w="10260"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9971D" w14:textId="77777777" w:rsidR="005365AA" w:rsidRPr="00B02137" w:rsidRDefault="006A7FE3">
            <w:pPr>
              <w:spacing w:line="360" w:lineRule="auto"/>
              <w:jc w:val="center"/>
              <w:rPr>
                <w:rFonts w:ascii="宋体" w:eastAsia="宋体" w:hAnsi="宋体" w:cs="宋体"/>
              </w:rPr>
            </w:pPr>
            <w:r w:rsidRPr="00B02137">
              <w:rPr>
                <w:rFonts w:ascii="宋体" w:eastAsia="宋体" w:hAnsi="宋体" w:cs="宋体"/>
                <w:sz w:val="32"/>
              </w:rPr>
              <w:t>其中</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1700B5" w14:textId="77777777" w:rsidR="005365AA" w:rsidRPr="00B02137" w:rsidRDefault="005365AA">
            <w:pPr>
              <w:spacing w:line="360" w:lineRule="auto"/>
              <w:rPr>
                <w:rFonts w:ascii="宋体" w:eastAsia="宋体" w:hAnsi="宋体" w:cs="宋体"/>
                <w:sz w:val="32"/>
              </w:rPr>
            </w:pPr>
          </w:p>
          <w:p w14:paraId="31832367" w14:textId="77777777" w:rsidR="005365AA" w:rsidRPr="00B02137" w:rsidRDefault="006A7FE3">
            <w:pPr>
              <w:spacing w:line="360" w:lineRule="auto"/>
              <w:jc w:val="center"/>
              <w:rPr>
                <w:rFonts w:ascii="宋体" w:eastAsia="宋体" w:hAnsi="宋体" w:cs="宋体"/>
              </w:rPr>
            </w:pPr>
            <w:r w:rsidRPr="00B02137">
              <w:rPr>
                <w:rFonts w:ascii="宋体" w:eastAsia="宋体" w:hAnsi="宋体" w:cs="宋体"/>
                <w:sz w:val="32"/>
              </w:rPr>
              <w:t>交货期</w:t>
            </w:r>
          </w:p>
        </w:tc>
      </w:tr>
      <w:tr w:rsidR="005365AA" w:rsidRPr="00B02137" w14:paraId="40A8D077" w14:textId="77777777">
        <w:tc>
          <w:tcPr>
            <w:tcW w:w="9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D56C13" w14:textId="77777777" w:rsidR="005365AA" w:rsidRPr="00B02137" w:rsidRDefault="005365AA">
            <w:pPr>
              <w:spacing w:line="780" w:lineRule="auto"/>
              <w:jc w:val="center"/>
              <w:rPr>
                <w:rFonts w:ascii="宋体" w:eastAsia="宋体" w:hAnsi="宋体" w:cs="宋体"/>
                <w:sz w:val="22"/>
              </w:rPr>
            </w:pPr>
          </w:p>
        </w:tc>
        <w:tc>
          <w:tcPr>
            <w:tcW w:w="18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A0169B" w14:textId="77777777" w:rsidR="005365AA" w:rsidRPr="00B02137" w:rsidRDefault="005365AA">
            <w:pPr>
              <w:spacing w:line="780" w:lineRule="auto"/>
              <w:jc w:val="center"/>
              <w:rPr>
                <w:rFonts w:ascii="宋体" w:eastAsia="宋体" w:hAnsi="宋体" w:cs="宋体"/>
                <w:sz w:val="22"/>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8FFBF7" w14:textId="77777777" w:rsidR="005365AA" w:rsidRPr="00B02137" w:rsidRDefault="006A7FE3">
            <w:pPr>
              <w:spacing w:line="360" w:lineRule="auto"/>
              <w:rPr>
                <w:rFonts w:ascii="宋体" w:eastAsia="宋体" w:hAnsi="宋体" w:cs="宋体"/>
                <w:sz w:val="32"/>
              </w:rPr>
            </w:pPr>
            <w:r w:rsidRPr="00B02137">
              <w:rPr>
                <w:rFonts w:ascii="宋体" w:eastAsia="宋体" w:hAnsi="宋体" w:cs="宋体"/>
                <w:sz w:val="32"/>
              </w:rPr>
              <w:t>设备及软件</w:t>
            </w:r>
          </w:p>
          <w:p w14:paraId="75C233C1" w14:textId="77777777" w:rsidR="005365AA" w:rsidRPr="00B02137" w:rsidRDefault="006A7FE3">
            <w:pPr>
              <w:spacing w:line="360" w:lineRule="auto"/>
              <w:rPr>
                <w:rFonts w:ascii="宋体" w:eastAsia="宋体" w:hAnsi="宋体" w:cs="宋体"/>
              </w:rPr>
            </w:pPr>
            <w:r w:rsidRPr="00B02137">
              <w:rPr>
                <w:rFonts w:ascii="宋体" w:eastAsia="宋体" w:hAnsi="宋体" w:cs="宋体"/>
                <w:sz w:val="32"/>
              </w:rPr>
              <w:t>购置费</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86B39" w14:textId="77777777" w:rsidR="005365AA" w:rsidRPr="00B02137" w:rsidRDefault="006A7FE3">
            <w:pPr>
              <w:spacing w:line="360" w:lineRule="auto"/>
              <w:rPr>
                <w:rFonts w:ascii="宋体" w:eastAsia="宋体" w:hAnsi="宋体" w:cs="宋体"/>
              </w:rPr>
            </w:pPr>
            <w:r w:rsidRPr="00B02137">
              <w:rPr>
                <w:rFonts w:ascii="宋体" w:eastAsia="宋体" w:hAnsi="宋体" w:cs="宋体"/>
                <w:sz w:val="32"/>
              </w:rPr>
              <w:t>安装调试费</w:t>
            </w: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64A25" w14:textId="77777777" w:rsidR="005365AA" w:rsidRPr="00B02137" w:rsidRDefault="006A7FE3">
            <w:pPr>
              <w:spacing w:line="360" w:lineRule="auto"/>
              <w:rPr>
                <w:rFonts w:ascii="宋体" w:eastAsia="宋体" w:hAnsi="宋体" w:cs="宋体"/>
              </w:rPr>
            </w:pPr>
            <w:r w:rsidRPr="00B02137">
              <w:rPr>
                <w:rFonts w:ascii="宋体" w:eastAsia="宋体" w:hAnsi="宋体" w:cs="宋体"/>
                <w:sz w:val="32"/>
              </w:rPr>
              <w:t>售后服务及培训费</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971827" w14:textId="77777777" w:rsidR="005365AA" w:rsidRPr="00B02137" w:rsidRDefault="006A7FE3">
            <w:pPr>
              <w:spacing w:line="360" w:lineRule="auto"/>
              <w:rPr>
                <w:rFonts w:ascii="宋体" w:eastAsia="宋体" w:hAnsi="宋体" w:cs="宋体"/>
              </w:rPr>
            </w:pPr>
            <w:r w:rsidRPr="00B02137">
              <w:rPr>
                <w:rFonts w:ascii="宋体" w:eastAsia="宋体" w:hAnsi="宋体" w:cs="宋体"/>
                <w:sz w:val="32"/>
              </w:rPr>
              <w:t>税费</w:t>
            </w: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6582C" w14:textId="77777777" w:rsidR="005365AA" w:rsidRPr="00B02137" w:rsidRDefault="006A7FE3">
            <w:pPr>
              <w:spacing w:line="360" w:lineRule="auto"/>
              <w:rPr>
                <w:rFonts w:ascii="宋体" w:eastAsia="宋体" w:hAnsi="宋体" w:cs="宋体"/>
              </w:rPr>
            </w:pPr>
            <w:r w:rsidRPr="00B02137">
              <w:rPr>
                <w:rFonts w:ascii="宋体" w:eastAsia="宋体" w:hAnsi="宋体" w:cs="宋体"/>
                <w:sz w:val="32"/>
              </w:rPr>
              <w:t>其它费用</w:t>
            </w:r>
          </w:p>
        </w:tc>
        <w:tc>
          <w:tcPr>
            <w:tcW w:w="16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F17F2D" w14:textId="77777777" w:rsidR="005365AA" w:rsidRPr="00B02137" w:rsidRDefault="005365AA">
            <w:pPr>
              <w:spacing w:line="780" w:lineRule="auto"/>
              <w:jc w:val="center"/>
              <w:rPr>
                <w:rFonts w:ascii="宋体" w:eastAsia="宋体" w:hAnsi="宋体" w:cs="宋体"/>
                <w:sz w:val="22"/>
              </w:rPr>
            </w:pPr>
          </w:p>
        </w:tc>
      </w:tr>
      <w:tr w:rsidR="005365AA" w:rsidRPr="00B02137" w14:paraId="6EE9F7ED" w14:textId="77777777">
        <w:trPr>
          <w:trHeight w:val="1"/>
        </w:trPr>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524D75" w14:textId="77777777" w:rsidR="005365AA" w:rsidRPr="00B02137" w:rsidRDefault="005365AA">
            <w:pPr>
              <w:spacing w:line="360" w:lineRule="auto"/>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724E62" w14:textId="77777777" w:rsidR="005365AA" w:rsidRPr="00B02137" w:rsidRDefault="005365AA">
            <w:pPr>
              <w:spacing w:line="360" w:lineRule="auto"/>
              <w:rPr>
                <w:rFonts w:ascii="宋体" w:eastAsia="宋体" w:hAnsi="宋体" w:cs="宋体"/>
                <w:sz w:val="22"/>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5C704" w14:textId="77777777" w:rsidR="005365AA" w:rsidRPr="00B02137" w:rsidRDefault="005365AA">
            <w:pPr>
              <w:spacing w:line="360" w:lineRule="auto"/>
              <w:rPr>
                <w:rFonts w:ascii="宋体" w:eastAsia="宋体" w:hAnsi="宋体" w:cs="宋体"/>
                <w:sz w:val="22"/>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20ADE2" w14:textId="77777777" w:rsidR="005365AA" w:rsidRPr="00B02137" w:rsidRDefault="005365AA">
            <w:pPr>
              <w:spacing w:line="360" w:lineRule="auto"/>
              <w:rPr>
                <w:rFonts w:ascii="宋体" w:eastAsia="宋体" w:hAnsi="宋体" w:cs="宋体"/>
                <w:sz w:val="22"/>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BB913D" w14:textId="77777777" w:rsidR="005365AA" w:rsidRPr="00B02137" w:rsidRDefault="005365AA">
            <w:pPr>
              <w:spacing w:line="360" w:lineRule="auto"/>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FBEB4" w14:textId="77777777" w:rsidR="005365AA" w:rsidRPr="00B02137" w:rsidRDefault="005365AA">
            <w:pPr>
              <w:spacing w:line="360" w:lineRule="auto"/>
              <w:rPr>
                <w:rFonts w:ascii="宋体" w:eastAsia="宋体" w:hAnsi="宋体" w:cs="宋体"/>
                <w:sz w:val="2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03EEA9" w14:textId="77777777" w:rsidR="005365AA" w:rsidRPr="00B02137" w:rsidRDefault="005365AA">
            <w:pPr>
              <w:spacing w:line="360" w:lineRule="auto"/>
              <w:rPr>
                <w:rFonts w:ascii="宋体" w:eastAsia="宋体" w:hAnsi="宋体" w:cs="宋体"/>
                <w:sz w:val="22"/>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E7991F" w14:textId="77777777" w:rsidR="005365AA" w:rsidRPr="00B02137" w:rsidRDefault="005365AA">
            <w:pPr>
              <w:spacing w:line="360" w:lineRule="auto"/>
              <w:rPr>
                <w:rFonts w:ascii="宋体" w:eastAsia="宋体" w:hAnsi="宋体" w:cs="宋体"/>
                <w:sz w:val="22"/>
              </w:rPr>
            </w:pPr>
          </w:p>
        </w:tc>
      </w:tr>
      <w:tr w:rsidR="005365AA" w:rsidRPr="00B02137" w14:paraId="78429C76" w14:textId="77777777">
        <w:trPr>
          <w:trHeight w:val="1"/>
        </w:trPr>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92BBF" w14:textId="77777777" w:rsidR="005365AA" w:rsidRPr="00B02137" w:rsidRDefault="005365AA">
            <w:pPr>
              <w:spacing w:line="360" w:lineRule="auto"/>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70008C" w14:textId="77777777" w:rsidR="005365AA" w:rsidRPr="00B02137" w:rsidRDefault="005365AA">
            <w:pPr>
              <w:spacing w:line="360" w:lineRule="auto"/>
              <w:rPr>
                <w:rFonts w:ascii="宋体" w:eastAsia="宋体" w:hAnsi="宋体" w:cs="宋体"/>
                <w:sz w:val="22"/>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D1E39C" w14:textId="77777777" w:rsidR="005365AA" w:rsidRPr="00B02137" w:rsidRDefault="005365AA">
            <w:pPr>
              <w:spacing w:line="360" w:lineRule="auto"/>
              <w:rPr>
                <w:rFonts w:ascii="宋体" w:eastAsia="宋体" w:hAnsi="宋体" w:cs="宋体"/>
                <w:sz w:val="22"/>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5AEF6" w14:textId="77777777" w:rsidR="005365AA" w:rsidRPr="00B02137" w:rsidRDefault="005365AA">
            <w:pPr>
              <w:spacing w:line="360" w:lineRule="auto"/>
              <w:rPr>
                <w:rFonts w:ascii="宋体" w:eastAsia="宋体" w:hAnsi="宋体" w:cs="宋体"/>
                <w:sz w:val="22"/>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E604A8" w14:textId="77777777" w:rsidR="005365AA" w:rsidRPr="00B02137" w:rsidRDefault="005365AA">
            <w:pPr>
              <w:spacing w:line="360" w:lineRule="auto"/>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4D9373" w14:textId="77777777" w:rsidR="005365AA" w:rsidRPr="00B02137" w:rsidRDefault="005365AA">
            <w:pPr>
              <w:spacing w:line="360" w:lineRule="auto"/>
              <w:rPr>
                <w:rFonts w:ascii="宋体" w:eastAsia="宋体" w:hAnsi="宋体" w:cs="宋体"/>
                <w:sz w:val="2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E6444" w14:textId="77777777" w:rsidR="005365AA" w:rsidRPr="00B02137" w:rsidRDefault="005365AA">
            <w:pPr>
              <w:spacing w:line="360" w:lineRule="auto"/>
              <w:rPr>
                <w:rFonts w:ascii="宋体" w:eastAsia="宋体" w:hAnsi="宋体" w:cs="宋体"/>
                <w:sz w:val="22"/>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9551B" w14:textId="77777777" w:rsidR="005365AA" w:rsidRPr="00B02137" w:rsidRDefault="005365AA">
            <w:pPr>
              <w:spacing w:line="360" w:lineRule="auto"/>
              <w:rPr>
                <w:rFonts w:ascii="宋体" w:eastAsia="宋体" w:hAnsi="宋体" w:cs="宋体"/>
                <w:sz w:val="22"/>
              </w:rPr>
            </w:pPr>
          </w:p>
        </w:tc>
      </w:tr>
      <w:tr w:rsidR="005365AA" w:rsidRPr="00B02137" w14:paraId="1E68E73C" w14:textId="77777777">
        <w:trPr>
          <w:trHeight w:val="1"/>
        </w:trPr>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948CA" w14:textId="77777777" w:rsidR="005365AA" w:rsidRPr="00B02137" w:rsidRDefault="005365AA">
            <w:pPr>
              <w:spacing w:line="360" w:lineRule="auto"/>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A3E60" w14:textId="77777777" w:rsidR="005365AA" w:rsidRPr="00B02137" w:rsidRDefault="005365AA">
            <w:pPr>
              <w:spacing w:line="360" w:lineRule="auto"/>
              <w:rPr>
                <w:rFonts w:ascii="宋体" w:eastAsia="宋体" w:hAnsi="宋体" w:cs="宋体"/>
                <w:sz w:val="22"/>
              </w:rPr>
            </w:pP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67F6A4" w14:textId="77777777" w:rsidR="005365AA" w:rsidRPr="00B02137" w:rsidRDefault="005365AA">
            <w:pPr>
              <w:spacing w:line="360" w:lineRule="auto"/>
              <w:rPr>
                <w:rFonts w:ascii="宋体" w:eastAsia="宋体" w:hAnsi="宋体" w:cs="宋体"/>
                <w:sz w:val="22"/>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6DBE88" w14:textId="77777777" w:rsidR="005365AA" w:rsidRPr="00B02137" w:rsidRDefault="005365AA">
            <w:pPr>
              <w:spacing w:line="360" w:lineRule="auto"/>
              <w:rPr>
                <w:rFonts w:ascii="宋体" w:eastAsia="宋体" w:hAnsi="宋体" w:cs="宋体"/>
                <w:sz w:val="22"/>
              </w:rPr>
            </w:pPr>
          </w:p>
        </w:tc>
        <w:tc>
          <w:tcPr>
            <w:tcW w:w="23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332FCA" w14:textId="77777777" w:rsidR="005365AA" w:rsidRPr="00B02137" w:rsidRDefault="005365AA">
            <w:pPr>
              <w:spacing w:line="360" w:lineRule="auto"/>
              <w:rPr>
                <w:rFonts w:ascii="宋体" w:eastAsia="宋体" w:hAnsi="宋体" w:cs="宋体"/>
                <w:sz w:val="22"/>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D1DB0" w14:textId="77777777" w:rsidR="005365AA" w:rsidRPr="00B02137" w:rsidRDefault="005365AA">
            <w:pPr>
              <w:spacing w:line="360" w:lineRule="auto"/>
              <w:rPr>
                <w:rFonts w:ascii="宋体" w:eastAsia="宋体" w:hAnsi="宋体" w:cs="宋体"/>
                <w:sz w:val="22"/>
              </w:rPr>
            </w:pPr>
          </w:p>
        </w:tc>
        <w:tc>
          <w:tcPr>
            <w:tcW w:w="2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8E9D0" w14:textId="77777777" w:rsidR="005365AA" w:rsidRPr="00B02137" w:rsidRDefault="005365AA">
            <w:pPr>
              <w:spacing w:line="360" w:lineRule="auto"/>
              <w:rPr>
                <w:rFonts w:ascii="宋体" w:eastAsia="宋体" w:hAnsi="宋体" w:cs="宋体"/>
                <w:sz w:val="22"/>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EBA97" w14:textId="77777777" w:rsidR="005365AA" w:rsidRPr="00B02137" w:rsidRDefault="005365AA">
            <w:pPr>
              <w:spacing w:line="360" w:lineRule="auto"/>
              <w:rPr>
                <w:rFonts w:ascii="宋体" w:eastAsia="宋体" w:hAnsi="宋体" w:cs="宋体"/>
                <w:sz w:val="22"/>
              </w:rPr>
            </w:pPr>
          </w:p>
        </w:tc>
      </w:tr>
      <w:tr w:rsidR="005365AA" w:rsidRPr="00B02137" w14:paraId="55F6344D" w14:textId="77777777">
        <w:tc>
          <w:tcPr>
            <w:tcW w:w="14580"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7B9B00" w14:textId="77777777" w:rsidR="005365AA" w:rsidRPr="00B02137" w:rsidRDefault="006A7FE3">
            <w:pPr>
              <w:spacing w:line="360" w:lineRule="auto"/>
              <w:rPr>
                <w:rFonts w:ascii="宋体" w:eastAsia="宋体" w:hAnsi="宋体" w:cs="宋体"/>
              </w:rPr>
            </w:pPr>
            <w:r w:rsidRPr="00B02137">
              <w:rPr>
                <w:rFonts w:ascii="宋体" w:eastAsia="宋体" w:hAnsi="宋体" w:cs="宋体"/>
                <w:sz w:val="32"/>
              </w:rPr>
              <w:t>投标总价￥大写：</w:t>
            </w:r>
          </w:p>
        </w:tc>
      </w:tr>
    </w:tbl>
    <w:p w14:paraId="61415DFD" w14:textId="77777777" w:rsidR="005365AA" w:rsidRPr="00B02137" w:rsidRDefault="006A7FE3">
      <w:pPr>
        <w:spacing w:line="440" w:lineRule="auto"/>
        <w:jc w:val="left"/>
        <w:rPr>
          <w:rFonts w:ascii="宋体" w:eastAsia="宋体" w:hAnsi="宋体" w:cs="宋体"/>
          <w:b/>
          <w:sz w:val="24"/>
        </w:rPr>
      </w:pPr>
      <w:r w:rsidRPr="00B02137">
        <w:rPr>
          <w:rFonts w:ascii="宋体" w:eastAsia="宋体" w:hAnsi="宋体" w:cs="宋体"/>
          <w:b/>
          <w:sz w:val="24"/>
        </w:rPr>
        <w:t>备注：软硬件分开报价</w:t>
      </w:r>
    </w:p>
    <w:p w14:paraId="23BFA1F5" w14:textId="77777777" w:rsidR="005365AA" w:rsidRPr="00B02137" w:rsidRDefault="005365AA">
      <w:pPr>
        <w:spacing w:line="440" w:lineRule="auto"/>
        <w:jc w:val="left"/>
        <w:rPr>
          <w:rFonts w:ascii="宋体" w:eastAsia="宋体" w:hAnsi="宋体" w:cs="宋体"/>
          <w:sz w:val="24"/>
        </w:rPr>
      </w:pPr>
    </w:p>
    <w:p w14:paraId="09B4EED4" w14:textId="77777777" w:rsidR="005365AA" w:rsidRPr="00B02137" w:rsidRDefault="006A7FE3">
      <w:pPr>
        <w:spacing w:line="440" w:lineRule="auto"/>
        <w:jc w:val="left"/>
        <w:rPr>
          <w:rFonts w:ascii="宋体" w:eastAsia="宋体" w:hAnsi="宋体" w:cs="宋体"/>
          <w:sz w:val="24"/>
        </w:rPr>
      </w:pPr>
      <w:r w:rsidRPr="00B02137">
        <w:rPr>
          <w:rFonts w:ascii="宋体" w:eastAsia="宋体" w:hAnsi="宋体" w:cs="宋体"/>
          <w:sz w:val="24"/>
        </w:rPr>
        <w:t>投标人名称（盖公章）：</w:t>
      </w:r>
    </w:p>
    <w:p w14:paraId="7D3ADEAE" w14:textId="77777777" w:rsidR="005365AA" w:rsidRPr="00B02137" w:rsidRDefault="006A7FE3">
      <w:pPr>
        <w:spacing w:line="440" w:lineRule="auto"/>
        <w:jc w:val="left"/>
        <w:rPr>
          <w:rFonts w:ascii="宋体" w:eastAsia="宋体" w:hAnsi="宋体" w:cs="宋体"/>
          <w:sz w:val="24"/>
        </w:rPr>
      </w:pPr>
      <w:r w:rsidRPr="00B02137">
        <w:rPr>
          <w:rFonts w:ascii="宋体" w:eastAsia="宋体" w:hAnsi="宋体" w:cs="宋体"/>
          <w:sz w:val="24"/>
        </w:rPr>
        <w:t>投标人法定代表人或受委托人（签名）：</w:t>
      </w:r>
    </w:p>
    <w:p w14:paraId="567DA4BB" w14:textId="77777777" w:rsidR="005365AA" w:rsidRPr="00B02137" w:rsidRDefault="006A7FE3">
      <w:pPr>
        <w:spacing w:line="440" w:lineRule="auto"/>
        <w:rPr>
          <w:rFonts w:ascii="宋体" w:eastAsia="宋体" w:hAnsi="宋体" w:cs="宋体"/>
          <w:sz w:val="24"/>
        </w:rPr>
      </w:pPr>
      <w:r w:rsidRPr="00B02137">
        <w:rPr>
          <w:rFonts w:ascii="宋体" w:eastAsia="宋体" w:hAnsi="宋体" w:cs="宋体"/>
          <w:sz w:val="24"/>
        </w:rPr>
        <w:t>日期：</w:t>
      </w:r>
    </w:p>
    <w:p w14:paraId="2D258CF3" w14:textId="77777777" w:rsidR="005365AA" w:rsidRPr="00B02137" w:rsidRDefault="005365AA">
      <w:pPr>
        <w:spacing w:line="360" w:lineRule="auto"/>
        <w:rPr>
          <w:rFonts w:ascii="宋体" w:eastAsia="宋体" w:hAnsi="宋体" w:cs="宋体"/>
          <w:sz w:val="28"/>
        </w:rPr>
      </w:pPr>
    </w:p>
    <w:p w14:paraId="149D1927" w14:textId="77777777" w:rsidR="005365AA" w:rsidRPr="00B02137" w:rsidRDefault="006A7FE3">
      <w:pPr>
        <w:widowControl/>
        <w:jc w:val="left"/>
        <w:rPr>
          <w:rFonts w:ascii="宋体" w:eastAsia="宋体" w:hAnsi="宋体" w:cs="宋体"/>
          <w:b/>
          <w:sz w:val="30"/>
        </w:rPr>
      </w:pPr>
      <w:r w:rsidRPr="00B02137">
        <w:rPr>
          <w:rFonts w:ascii="宋体" w:eastAsia="宋体" w:hAnsi="宋体" w:cs="宋体"/>
          <w:b/>
          <w:sz w:val="30"/>
        </w:rPr>
        <w:br w:type="page"/>
      </w:r>
    </w:p>
    <w:p w14:paraId="69DA9C98" w14:textId="77777777" w:rsidR="005365AA" w:rsidRPr="00B02137" w:rsidRDefault="006A7FE3">
      <w:pPr>
        <w:jc w:val="center"/>
        <w:rPr>
          <w:rFonts w:ascii="宋体" w:eastAsia="宋体" w:hAnsi="宋体" w:cs="宋体"/>
          <w:b/>
          <w:sz w:val="28"/>
        </w:rPr>
      </w:pPr>
      <w:r w:rsidRPr="00B02137">
        <w:rPr>
          <w:rFonts w:ascii="宋体" w:eastAsia="宋体" w:hAnsi="宋体" w:cs="宋体"/>
          <w:b/>
          <w:sz w:val="30"/>
        </w:rPr>
        <w:lastRenderedPageBreak/>
        <w:t>格式四</w:t>
      </w:r>
      <w:r w:rsidRPr="00B02137">
        <w:rPr>
          <w:rFonts w:ascii="宋体" w:eastAsia="宋体" w:hAnsi="宋体" w:cs="宋体" w:hint="eastAsia"/>
          <w:b/>
          <w:sz w:val="30"/>
        </w:rPr>
        <w:t xml:space="preserve">  </w:t>
      </w:r>
      <w:r w:rsidRPr="00B02137">
        <w:rPr>
          <w:rFonts w:ascii="宋体" w:eastAsia="宋体" w:hAnsi="宋体" w:cs="宋体"/>
          <w:b/>
          <w:sz w:val="28"/>
        </w:rPr>
        <w:t>报价明细表</w:t>
      </w:r>
    </w:p>
    <w:p w14:paraId="02B6729A" w14:textId="77777777" w:rsidR="005365AA" w:rsidRPr="00B02137" w:rsidRDefault="005365AA">
      <w:pPr>
        <w:jc w:val="center"/>
        <w:rPr>
          <w:rFonts w:ascii="宋体" w:eastAsia="宋体" w:hAnsi="宋体" w:cs="宋体"/>
          <w:b/>
          <w:sz w:val="28"/>
        </w:rPr>
      </w:pPr>
    </w:p>
    <w:p w14:paraId="2C572955" w14:textId="77777777" w:rsidR="005365AA" w:rsidRPr="00B02137" w:rsidRDefault="005365AA">
      <w:pPr>
        <w:rPr>
          <w:rFonts w:ascii="宋体" w:eastAsia="宋体" w:hAnsi="宋体" w:cs="宋体"/>
          <w:b/>
          <w:sz w:val="24"/>
        </w:rPr>
      </w:pPr>
    </w:p>
    <w:tbl>
      <w:tblPr>
        <w:tblW w:w="0" w:type="auto"/>
        <w:jc w:val="center"/>
        <w:tblCellMar>
          <w:left w:w="10" w:type="dxa"/>
          <w:right w:w="10" w:type="dxa"/>
        </w:tblCellMar>
        <w:tblLook w:val="04A0" w:firstRow="1" w:lastRow="0" w:firstColumn="1" w:lastColumn="0" w:noHBand="0" w:noVBand="1"/>
      </w:tblPr>
      <w:tblGrid>
        <w:gridCol w:w="618"/>
        <w:gridCol w:w="1645"/>
        <w:gridCol w:w="1418"/>
        <w:gridCol w:w="1418"/>
        <w:gridCol w:w="850"/>
        <w:gridCol w:w="1417"/>
        <w:gridCol w:w="1135"/>
        <w:gridCol w:w="758"/>
      </w:tblGrid>
      <w:tr w:rsidR="005365AA" w:rsidRPr="00B02137" w14:paraId="0225F55E" w14:textId="77777777">
        <w:trPr>
          <w:jc w:val="center"/>
        </w:trPr>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D95BE1" w14:textId="77777777" w:rsidR="005365AA" w:rsidRPr="00B02137" w:rsidRDefault="006A7FE3">
            <w:pPr>
              <w:jc w:val="center"/>
              <w:rPr>
                <w:rFonts w:ascii="宋体" w:eastAsia="宋体" w:hAnsi="宋体" w:cs="宋体"/>
              </w:rPr>
            </w:pPr>
            <w:r w:rsidRPr="00B02137">
              <w:rPr>
                <w:rFonts w:ascii="宋体" w:eastAsia="宋体" w:hAnsi="宋体" w:cs="宋体"/>
                <w:sz w:val="24"/>
              </w:rPr>
              <w:t>序号</w:t>
            </w: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A6817B" w14:textId="77777777" w:rsidR="005365AA" w:rsidRPr="00B02137" w:rsidRDefault="006A7FE3">
            <w:pPr>
              <w:jc w:val="center"/>
              <w:rPr>
                <w:rFonts w:ascii="宋体" w:eastAsia="宋体" w:hAnsi="宋体" w:cs="宋体"/>
              </w:rPr>
            </w:pPr>
            <w:r w:rsidRPr="00B02137">
              <w:rPr>
                <w:rFonts w:ascii="宋体" w:eastAsia="宋体" w:hAnsi="宋体" w:cs="宋体"/>
                <w:sz w:val="24"/>
              </w:rPr>
              <w:t>名称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C2351C" w14:textId="77777777" w:rsidR="005365AA" w:rsidRPr="00B02137" w:rsidRDefault="006A7FE3">
            <w:pPr>
              <w:jc w:val="center"/>
              <w:rPr>
                <w:rFonts w:ascii="宋体" w:eastAsia="宋体" w:hAnsi="宋体" w:cs="宋体"/>
              </w:rPr>
            </w:pPr>
            <w:r w:rsidRPr="00B02137">
              <w:rPr>
                <w:rFonts w:ascii="宋体" w:eastAsia="宋体" w:hAnsi="宋体" w:cs="宋体"/>
                <w:sz w:val="24"/>
              </w:rPr>
              <w:t>品牌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7C3C86" w14:textId="77777777" w:rsidR="005365AA" w:rsidRPr="00B02137" w:rsidRDefault="006A7FE3">
            <w:pPr>
              <w:jc w:val="center"/>
              <w:rPr>
                <w:rFonts w:ascii="宋体" w:eastAsia="宋体" w:hAnsi="宋体" w:cs="宋体"/>
              </w:rPr>
            </w:pPr>
            <w:r w:rsidRPr="00B02137">
              <w:rPr>
                <w:rFonts w:ascii="宋体" w:eastAsia="宋体" w:hAnsi="宋体" w:cs="宋体"/>
                <w:sz w:val="24"/>
              </w:rPr>
              <w:t>型号/规格</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2ADA36" w14:textId="77777777" w:rsidR="005365AA" w:rsidRPr="00B02137" w:rsidRDefault="006A7FE3">
            <w:pPr>
              <w:jc w:val="center"/>
              <w:rPr>
                <w:rFonts w:ascii="宋体" w:eastAsia="宋体" w:hAnsi="宋体" w:cs="宋体"/>
              </w:rPr>
            </w:pPr>
            <w:r w:rsidRPr="00B02137">
              <w:rPr>
                <w:rFonts w:ascii="宋体" w:eastAsia="宋体" w:hAnsi="宋体" w:cs="宋体"/>
                <w:sz w:val="24"/>
              </w:rPr>
              <w:t>数量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023B49" w14:textId="77777777" w:rsidR="005365AA" w:rsidRPr="00B02137" w:rsidRDefault="006A7FE3">
            <w:pPr>
              <w:jc w:val="center"/>
              <w:rPr>
                <w:rFonts w:ascii="宋体" w:eastAsia="宋体" w:hAnsi="宋体" w:cs="宋体"/>
              </w:rPr>
            </w:pPr>
            <w:r w:rsidRPr="00B02137">
              <w:rPr>
                <w:rFonts w:ascii="宋体" w:eastAsia="宋体" w:hAnsi="宋体" w:cs="宋体"/>
                <w:sz w:val="24"/>
              </w:rPr>
              <w:t>单价</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A9280E" w14:textId="77777777" w:rsidR="005365AA" w:rsidRPr="00B02137" w:rsidRDefault="006A7FE3">
            <w:pPr>
              <w:jc w:val="center"/>
              <w:rPr>
                <w:rFonts w:ascii="宋体" w:eastAsia="宋体" w:hAnsi="宋体" w:cs="宋体"/>
              </w:rPr>
            </w:pPr>
            <w:r w:rsidRPr="00B02137">
              <w:rPr>
                <w:rFonts w:ascii="宋体" w:eastAsia="宋体" w:hAnsi="宋体" w:cs="宋体"/>
                <w:sz w:val="24"/>
              </w:rPr>
              <w:t>总价</w:t>
            </w:r>
          </w:p>
        </w:tc>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724DF7" w14:textId="77777777" w:rsidR="005365AA" w:rsidRPr="00B02137" w:rsidRDefault="006A7FE3">
            <w:pPr>
              <w:jc w:val="center"/>
              <w:rPr>
                <w:rFonts w:ascii="宋体" w:eastAsia="宋体" w:hAnsi="宋体" w:cs="宋体"/>
              </w:rPr>
            </w:pPr>
            <w:r w:rsidRPr="00B02137">
              <w:rPr>
                <w:rFonts w:ascii="宋体" w:eastAsia="宋体" w:hAnsi="宋体" w:cs="宋体"/>
                <w:sz w:val="24"/>
              </w:rPr>
              <w:t>备注</w:t>
            </w:r>
          </w:p>
        </w:tc>
      </w:tr>
      <w:tr w:rsidR="005365AA" w:rsidRPr="00B02137" w14:paraId="7C8BA0E4" w14:textId="77777777">
        <w:trPr>
          <w:jc w:val="center"/>
        </w:trPr>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42DBB6" w14:textId="77777777" w:rsidR="005365AA" w:rsidRPr="00B02137" w:rsidRDefault="005365AA">
            <w:pPr>
              <w:jc w:val="left"/>
              <w:rPr>
                <w:rFonts w:ascii="宋体" w:eastAsia="宋体" w:hAnsi="宋体" w:cs="宋体"/>
                <w:sz w:val="22"/>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F3904F" w14:textId="77777777" w:rsidR="005365AA" w:rsidRPr="00B02137" w:rsidRDefault="005365AA">
            <w:pPr>
              <w:jc w:val="left"/>
              <w:rPr>
                <w:rFonts w:ascii="宋体" w:eastAsia="宋体" w:hAnsi="宋体" w:cs="宋体"/>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F42A90" w14:textId="77777777" w:rsidR="005365AA" w:rsidRPr="00B02137" w:rsidRDefault="005365AA">
            <w:pPr>
              <w:ind w:firstLine="480"/>
              <w:jc w:val="left"/>
              <w:rPr>
                <w:rFonts w:ascii="宋体" w:eastAsia="宋体" w:hAnsi="宋体" w:cs="宋体"/>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11BB65" w14:textId="77777777" w:rsidR="005365AA" w:rsidRPr="00B02137" w:rsidRDefault="005365AA">
            <w:pPr>
              <w:ind w:firstLine="480"/>
              <w:jc w:val="left"/>
              <w:rPr>
                <w:rFonts w:ascii="宋体" w:eastAsia="宋体" w:hAnsi="宋体" w:cs="宋体"/>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4EC672" w14:textId="77777777" w:rsidR="005365AA" w:rsidRPr="00B02137" w:rsidRDefault="005365AA">
            <w:pPr>
              <w:ind w:firstLine="480"/>
              <w:jc w:val="left"/>
              <w:rPr>
                <w:rFonts w:ascii="宋体" w:eastAsia="宋体" w:hAnsi="宋体" w:cs="宋体"/>
                <w:sz w:val="22"/>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1FB217" w14:textId="77777777" w:rsidR="005365AA" w:rsidRPr="00B02137" w:rsidRDefault="005365AA">
            <w:pPr>
              <w:ind w:firstLine="480"/>
              <w:jc w:val="left"/>
              <w:rPr>
                <w:rFonts w:ascii="宋体" w:eastAsia="宋体" w:hAnsi="宋体" w:cs="宋体"/>
                <w:sz w:val="22"/>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0022C6" w14:textId="77777777" w:rsidR="005365AA" w:rsidRPr="00B02137" w:rsidRDefault="005365AA">
            <w:pPr>
              <w:ind w:firstLine="480"/>
              <w:jc w:val="left"/>
              <w:rPr>
                <w:rFonts w:ascii="宋体" w:eastAsia="宋体" w:hAnsi="宋体" w:cs="宋体"/>
                <w:sz w:val="22"/>
              </w:rPr>
            </w:pPr>
          </w:p>
        </w:tc>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430109" w14:textId="77777777" w:rsidR="005365AA" w:rsidRPr="00B02137" w:rsidRDefault="005365AA">
            <w:pPr>
              <w:ind w:firstLine="480"/>
              <w:jc w:val="left"/>
              <w:rPr>
                <w:rFonts w:ascii="宋体" w:eastAsia="宋体" w:hAnsi="宋体" w:cs="宋体"/>
                <w:sz w:val="22"/>
              </w:rPr>
            </w:pPr>
          </w:p>
        </w:tc>
      </w:tr>
      <w:tr w:rsidR="005365AA" w:rsidRPr="00B02137" w14:paraId="547A96C3" w14:textId="77777777">
        <w:trPr>
          <w:jc w:val="center"/>
        </w:trPr>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A836E1" w14:textId="77777777" w:rsidR="005365AA" w:rsidRPr="00B02137" w:rsidRDefault="005365AA">
            <w:pPr>
              <w:jc w:val="left"/>
              <w:rPr>
                <w:rFonts w:ascii="宋体" w:eastAsia="宋体" w:hAnsi="宋体" w:cs="宋体"/>
                <w:sz w:val="22"/>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4E0684" w14:textId="77777777" w:rsidR="005365AA" w:rsidRPr="00B02137" w:rsidRDefault="005365AA">
            <w:pPr>
              <w:jc w:val="left"/>
              <w:rPr>
                <w:rFonts w:ascii="宋体" w:eastAsia="宋体" w:hAnsi="宋体" w:cs="宋体"/>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CD94F" w14:textId="77777777" w:rsidR="005365AA" w:rsidRPr="00B02137" w:rsidRDefault="005365AA">
            <w:pPr>
              <w:ind w:firstLine="480"/>
              <w:jc w:val="left"/>
              <w:rPr>
                <w:rFonts w:ascii="宋体" w:eastAsia="宋体" w:hAnsi="宋体" w:cs="宋体"/>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097FFE" w14:textId="77777777" w:rsidR="005365AA" w:rsidRPr="00B02137" w:rsidRDefault="005365AA">
            <w:pPr>
              <w:ind w:firstLine="480"/>
              <w:jc w:val="left"/>
              <w:rPr>
                <w:rFonts w:ascii="宋体" w:eastAsia="宋体" w:hAnsi="宋体" w:cs="宋体"/>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801A61" w14:textId="77777777" w:rsidR="005365AA" w:rsidRPr="00B02137" w:rsidRDefault="005365AA">
            <w:pPr>
              <w:ind w:firstLine="480"/>
              <w:jc w:val="left"/>
              <w:rPr>
                <w:rFonts w:ascii="宋体" w:eastAsia="宋体" w:hAnsi="宋体" w:cs="宋体"/>
                <w:sz w:val="22"/>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80AC51" w14:textId="77777777" w:rsidR="005365AA" w:rsidRPr="00B02137" w:rsidRDefault="005365AA">
            <w:pPr>
              <w:ind w:firstLine="480"/>
              <w:jc w:val="left"/>
              <w:rPr>
                <w:rFonts w:ascii="宋体" w:eastAsia="宋体" w:hAnsi="宋体" w:cs="宋体"/>
                <w:sz w:val="22"/>
              </w:rPr>
            </w:pP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5F784A" w14:textId="77777777" w:rsidR="005365AA" w:rsidRPr="00B02137" w:rsidRDefault="005365AA">
            <w:pPr>
              <w:ind w:firstLine="480"/>
              <w:jc w:val="left"/>
              <w:rPr>
                <w:rFonts w:ascii="宋体" w:eastAsia="宋体" w:hAnsi="宋体" w:cs="宋体"/>
                <w:sz w:val="22"/>
              </w:rPr>
            </w:pPr>
          </w:p>
        </w:tc>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96990E" w14:textId="77777777" w:rsidR="005365AA" w:rsidRPr="00B02137" w:rsidRDefault="005365AA">
            <w:pPr>
              <w:ind w:firstLine="480"/>
              <w:jc w:val="left"/>
              <w:rPr>
                <w:rFonts w:ascii="宋体" w:eastAsia="宋体" w:hAnsi="宋体" w:cs="宋体"/>
                <w:sz w:val="22"/>
              </w:rPr>
            </w:pPr>
          </w:p>
        </w:tc>
      </w:tr>
      <w:tr w:rsidR="005365AA" w:rsidRPr="00B02137" w14:paraId="3C119497" w14:textId="77777777">
        <w:trPr>
          <w:jc w:val="center"/>
        </w:trPr>
        <w:tc>
          <w:tcPr>
            <w:tcW w:w="6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F68729" w14:textId="77777777" w:rsidR="005365AA" w:rsidRPr="00B02137" w:rsidRDefault="005365AA">
            <w:pPr>
              <w:jc w:val="left"/>
              <w:rPr>
                <w:rFonts w:ascii="宋体" w:eastAsia="宋体" w:hAnsi="宋体" w:cs="宋体"/>
                <w:sz w:val="22"/>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AC254E" w14:textId="77777777" w:rsidR="005365AA" w:rsidRPr="00B02137" w:rsidRDefault="005365AA">
            <w:pPr>
              <w:jc w:val="left"/>
              <w:rPr>
                <w:rFonts w:ascii="宋体" w:eastAsia="宋体" w:hAnsi="宋体" w:cs="宋体"/>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201373" w14:textId="77777777" w:rsidR="005365AA" w:rsidRPr="00B02137" w:rsidRDefault="005365AA">
            <w:pPr>
              <w:ind w:firstLine="480"/>
              <w:jc w:val="left"/>
              <w:rPr>
                <w:rFonts w:ascii="宋体" w:eastAsia="宋体" w:hAnsi="宋体" w:cs="宋体"/>
                <w:sz w:val="22"/>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1971532" w14:textId="77777777" w:rsidR="005365AA" w:rsidRPr="00B02137" w:rsidRDefault="005365AA">
            <w:pPr>
              <w:ind w:firstLine="480"/>
              <w:jc w:val="left"/>
              <w:rPr>
                <w:rFonts w:ascii="宋体" w:eastAsia="宋体" w:hAnsi="宋体" w:cs="宋体"/>
                <w:sz w:val="22"/>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14E0A8" w14:textId="77777777" w:rsidR="005365AA" w:rsidRPr="00B02137" w:rsidRDefault="005365AA">
            <w:pPr>
              <w:ind w:firstLine="480"/>
              <w:jc w:val="left"/>
              <w:rPr>
                <w:rFonts w:ascii="宋体" w:eastAsia="宋体" w:hAnsi="宋体" w:cs="宋体"/>
                <w:sz w:val="22"/>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FB3712" w14:textId="77777777" w:rsidR="005365AA" w:rsidRPr="00B02137" w:rsidRDefault="006A7FE3">
            <w:pPr>
              <w:ind w:firstLine="480"/>
              <w:jc w:val="left"/>
              <w:rPr>
                <w:rFonts w:ascii="宋体" w:eastAsia="宋体" w:hAnsi="宋体" w:cs="宋体"/>
              </w:rPr>
            </w:pPr>
            <w:r w:rsidRPr="00B02137">
              <w:rPr>
                <w:rFonts w:ascii="宋体" w:eastAsia="宋体" w:hAnsi="宋体" w:cs="宋体"/>
                <w:sz w:val="24"/>
              </w:rPr>
              <w:t>总价</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7C5D32" w14:textId="77777777" w:rsidR="005365AA" w:rsidRPr="00B02137" w:rsidRDefault="005365AA">
            <w:pPr>
              <w:ind w:firstLine="480"/>
              <w:jc w:val="left"/>
              <w:rPr>
                <w:rFonts w:ascii="宋体" w:eastAsia="宋体" w:hAnsi="宋体" w:cs="宋体"/>
                <w:sz w:val="22"/>
              </w:rPr>
            </w:pPr>
          </w:p>
        </w:tc>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100EB9" w14:textId="77777777" w:rsidR="005365AA" w:rsidRPr="00B02137" w:rsidRDefault="005365AA">
            <w:pPr>
              <w:ind w:firstLine="480"/>
              <w:jc w:val="left"/>
              <w:rPr>
                <w:rFonts w:ascii="宋体" w:eastAsia="宋体" w:hAnsi="宋体" w:cs="宋体"/>
                <w:sz w:val="22"/>
              </w:rPr>
            </w:pPr>
          </w:p>
        </w:tc>
      </w:tr>
    </w:tbl>
    <w:p w14:paraId="097E4657" w14:textId="77777777" w:rsidR="005365AA" w:rsidRPr="00B02137" w:rsidRDefault="005365AA">
      <w:pPr>
        <w:spacing w:line="440" w:lineRule="auto"/>
        <w:ind w:firstLine="480"/>
        <w:jc w:val="left"/>
        <w:rPr>
          <w:rFonts w:ascii="宋体" w:eastAsia="宋体" w:hAnsi="宋体" w:cs="宋体"/>
          <w:sz w:val="24"/>
        </w:rPr>
      </w:pPr>
    </w:p>
    <w:p w14:paraId="4C5D3725" w14:textId="77777777" w:rsidR="005365AA" w:rsidRPr="00B02137" w:rsidRDefault="006A7FE3">
      <w:pPr>
        <w:spacing w:line="440" w:lineRule="auto"/>
        <w:jc w:val="left"/>
        <w:rPr>
          <w:rFonts w:ascii="宋体" w:eastAsia="宋体" w:hAnsi="宋体" w:cs="宋体"/>
          <w:sz w:val="24"/>
        </w:rPr>
      </w:pPr>
      <w:r w:rsidRPr="00B02137">
        <w:rPr>
          <w:rFonts w:ascii="宋体" w:eastAsia="宋体" w:hAnsi="宋体" w:cs="宋体"/>
          <w:sz w:val="24"/>
        </w:rPr>
        <w:t>注：1、详细分项报价必须提供相应的品牌、规格型号、产地、单价、数量、小计、合计等详细信息。</w:t>
      </w:r>
    </w:p>
    <w:p w14:paraId="2F19617B" w14:textId="77777777" w:rsidR="005365AA" w:rsidRPr="00B02137" w:rsidRDefault="006A7FE3">
      <w:pPr>
        <w:spacing w:line="440" w:lineRule="auto"/>
        <w:ind w:firstLine="480"/>
        <w:jc w:val="left"/>
        <w:rPr>
          <w:rFonts w:ascii="宋体" w:eastAsia="宋体" w:hAnsi="宋体" w:cs="宋体"/>
          <w:sz w:val="24"/>
        </w:rPr>
      </w:pPr>
      <w:r w:rsidRPr="00B02137">
        <w:rPr>
          <w:rFonts w:ascii="宋体" w:eastAsia="宋体" w:hAnsi="宋体" w:cs="宋体"/>
          <w:sz w:val="24"/>
        </w:rPr>
        <w:t>2、如果单价和总价不符时，以单价为准，修正总价。</w:t>
      </w:r>
    </w:p>
    <w:p w14:paraId="7BBD79C1" w14:textId="77777777" w:rsidR="005365AA" w:rsidRPr="00B02137" w:rsidRDefault="005365AA">
      <w:pPr>
        <w:spacing w:line="440" w:lineRule="auto"/>
        <w:ind w:firstLine="480"/>
        <w:jc w:val="left"/>
        <w:rPr>
          <w:rFonts w:ascii="宋体" w:eastAsia="宋体" w:hAnsi="宋体" w:cs="宋体"/>
          <w:sz w:val="24"/>
        </w:rPr>
      </w:pPr>
    </w:p>
    <w:p w14:paraId="2EF4EBA8" w14:textId="77777777" w:rsidR="005365AA" w:rsidRPr="00B02137" w:rsidRDefault="005365AA">
      <w:pPr>
        <w:spacing w:line="440" w:lineRule="auto"/>
        <w:ind w:firstLine="480"/>
        <w:jc w:val="left"/>
        <w:rPr>
          <w:rFonts w:ascii="宋体" w:eastAsia="宋体" w:hAnsi="宋体" w:cs="宋体"/>
          <w:sz w:val="24"/>
        </w:rPr>
      </w:pPr>
    </w:p>
    <w:p w14:paraId="05016054" w14:textId="77777777" w:rsidR="005365AA" w:rsidRPr="00B02137" w:rsidRDefault="005365AA">
      <w:pPr>
        <w:spacing w:line="440" w:lineRule="auto"/>
        <w:ind w:firstLine="480"/>
        <w:jc w:val="left"/>
        <w:rPr>
          <w:rFonts w:ascii="宋体" w:eastAsia="宋体" w:hAnsi="宋体" w:cs="宋体"/>
          <w:sz w:val="24"/>
        </w:rPr>
      </w:pPr>
    </w:p>
    <w:p w14:paraId="20D93742" w14:textId="77777777" w:rsidR="005365AA" w:rsidRPr="00B02137" w:rsidRDefault="006A7FE3">
      <w:pPr>
        <w:spacing w:line="440" w:lineRule="auto"/>
        <w:jc w:val="left"/>
        <w:rPr>
          <w:rFonts w:ascii="宋体" w:eastAsia="宋体" w:hAnsi="宋体" w:cs="宋体"/>
          <w:sz w:val="24"/>
        </w:rPr>
      </w:pPr>
      <w:r w:rsidRPr="00B02137">
        <w:rPr>
          <w:rFonts w:ascii="宋体" w:eastAsia="宋体" w:hAnsi="宋体" w:cs="宋体"/>
          <w:sz w:val="24"/>
        </w:rPr>
        <w:t>投标人名称（盖公章）：</w:t>
      </w:r>
    </w:p>
    <w:p w14:paraId="4829900E" w14:textId="77777777" w:rsidR="005365AA" w:rsidRPr="00B02137" w:rsidRDefault="006A7FE3">
      <w:pPr>
        <w:spacing w:line="440" w:lineRule="auto"/>
        <w:jc w:val="left"/>
        <w:rPr>
          <w:rFonts w:ascii="宋体" w:eastAsia="宋体" w:hAnsi="宋体" w:cs="宋体"/>
          <w:sz w:val="24"/>
        </w:rPr>
      </w:pPr>
      <w:r w:rsidRPr="00B02137">
        <w:rPr>
          <w:rFonts w:ascii="宋体" w:eastAsia="宋体" w:hAnsi="宋体" w:cs="宋体"/>
          <w:sz w:val="24"/>
        </w:rPr>
        <w:t>投标人法定代表人或受委托人（签名）：</w:t>
      </w:r>
    </w:p>
    <w:p w14:paraId="7D8841F3" w14:textId="77777777" w:rsidR="005365AA" w:rsidRPr="00B02137" w:rsidRDefault="006A7FE3">
      <w:pPr>
        <w:spacing w:line="440" w:lineRule="auto"/>
        <w:rPr>
          <w:rFonts w:ascii="宋体" w:eastAsia="宋体" w:hAnsi="宋体" w:cs="宋体"/>
          <w:sz w:val="24"/>
        </w:rPr>
      </w:pPr>
      <w:r w:rsidRPr="00B02137">
        <w:rPr>
          <w:rFonts w:ascii="宋体" w:eastAsia="宋体" w:hAnsi="宋体" w:cs="宋体"/>
          <w:sz w:val="24"/>
        </w:rPr>
        <w:t>日期：</w:t>
      </w:r>
    </w:p>
    <w:p w14:paraId="6F56F173" w14:textId="77777777" w:rsidR="005365AA" w:rsidRPr="00B02137" w:rsidRDefault="005365AA">
      <w:pPr>
        <w:jc w:val="center"/>
        <w:rPr>
          <w:rFonts w:ascii="宋体" w:eastAsia="宋体" w:hAnsi="宋体" w:cs="宋体"/>
          <w:b/>
          <w:sz w:val="30"/>
        </w:rPr>
      </w:pPr>
    </w:p>
    <w:p w14:paraId="7579B173" w14:textId="77777777" w:rsidR="005365AA" w:rsidRPr="00B02137" w:rsidRDefault="005365AA">
      <w:pPr>
        <w:jc w:val="center"/>
        <w:rPr>
          <w:rFonts w:ascii="宋体" w:eastAsia="宋体" w:hAnsi="宋体" w:cs="宋体"/>
          <w:b/>
          <w:sz w:val="30"/>
        </w:rPr>
      </w:pPr>
    </w:p>
    <w:p w14:paraId="58997F8A" w14:textId="77777777" w:rsidR="005365AA" w:rsidRPr="00B02137" w:rsidRDefault="005365AA">
      <w:pPr>
        <w:jc w:val="center"/>
        <w:rPr>
          <w:rFonts w:ascii="宋体" w:eastAsia="宋体" w:hAnsi="宋体" w:cs="宋体"/>
          <w:b/>
          <w:sz w:val="30"/>
        </w:rPr>
      </w:pPr>
    </w:p>
    <w:p w14:paraId="13BEA73A" w14:textId="77777777" w:rsidR="005365AA" w:rsidRPr="00B02137" w:rsidRDefault="005365AA">
      <w:pPr>
        <w:jc w:val="center"/>
        <w:rPr>
          <w:rFonts w:ascii="宋体" w:eastAsia="宋体" w:hAnsi="宋体" w:cs="宋体"/>
          <w:b/>
          <w:sz w:val="30"/>
        </w:rPr>
      </w:pPr>
    </w:p>
    <w:p w14:paraId="14222A99" w14:textId="77777777" w:rsidR="005365AA" w:rsidRPr="00B02137" w:rsidRDefault="005365AA">
      <w:pPr>
        <w:jc w:val="center"/>
        <w:rPr>
          <w:rFonts w:ascii="宋体" w:eastAsia="宋体" w:hAnsi="宋体" w:cs="宋体"/>
          <w:b/>
          <w:sz w:val="30"/>
        </w:rPr>
      </w:pPr>
    </w:p>
    <w:p w14:paraId="7DC8F0D7" w14:textId="77777777" w:rsidR="005365AA" w:rsidRPr="00B02137" w:rsidRDefault="005365AA">
      <w:pPr>
        <w:jc w:val="center"/>
        <w:rPr>
          <w:rFonts w:ascii="宋体" w:eastAsia="宋体" w:hAnsi="宋体" w:cs="宋体"/>
          <w:b/>
          <w:sz w:val="30"/>
        </w:rPr>
      </w:pPr>
    </w:p>
    <w:p w14:paraId="20CC7054" w14:textId="77777777" w:rsidR="005365AA" w:rsidRPr="00B02137" w:rsidRDefault="005365AA">
      <w:pPr>
        <w:jc w:val="center"/>
        <w:rPr>
          <w:rFonts w:ascii="宋体" w:eastAsia="宋体" w:hAnsi="宋体" w:cs="宋体"/>
          <w:b/>
          <w:sz w:val="30"/>
        </w:rPr>
      </w:pPr>
    </w:p>
    <w:p w14:paraId="5DFE02AE" w14:textId="1F71133B" w:rsidR="005365AA" w:rsidRPr="00B02137" w:rsidRDefault="005365AA">
      <w:pPr>
        <w:jc w:val="center"/>
        <w:rPr>
          <w:rFonts w:ascii="宋体" w:eastAsia="宋体" w:hAnsi="宋体" w:cs="宋体"/>
          <w:b/>
          <w:sz w:val="30"/>
        </w:rPr>
      </w:pPr>
    </w:p>
    <w:p w14:paraId="4FFB8504" w14:textId="7F2AC856" w:rsidR="00AA32CC" w:rsidRPr="00B02137" w:rsidRDefault="00AA32CC">
      <w:pPr>
        <w:jc w:val="center"/>
        <w:rPr>
          <w:rFonts w:ascii="宋体" w:eastAsia="宋体" w:hAnsi="宋体" w:cs="宋体"/>
          <w:b/>
          <w:sz w:val="30"/>
        </w:rPr>
      </w:pPr>
    </w:p>
    <w:p w14:paraId="27547BF0" w14:textId="77777777" w:rsidR="00AA32CC" w:rsidRPr="00B02137" w:rsidRDefault="00AA32CC">
      <w:pPr>
        <w:jc w:val="center"/>
        <w:rPr>
          <w:rFonts w:ascii="宋体" w:eastAsia="宋体" w:hAnsi="宋体" w:cs="宋体"/>
          <w:b/>
          <w:sz w:val="30"/>
        </w:rPr>
      </w:pPr>
    </w:p>
    <w:p w14:paraId="74B9C7F1" w14:textId="77777777" w:rsidR="005365AA" w:rsidRPr="00B02137" w:rsidRDefault="006A7FE3">
      <w:pPr>
        <w:jc w:val="center"/>
        <w:rPr>
          <w:rFonts w:ascii="宋体" w:eastAsia="宋体" w:hAnsi="宋体" w:cs="宋体"/>
          <w:b/>
          <w:sz w:val="30"/>
        </w:rPr>
      </w:pPr>
      <w:r w:rsidRPr="00B02137">
        <w:rPr>
          <w:rFonts w:ascii="宋体" w:eastAsia="宋体" w:hAnsi="宋体" w:cs="宋体"/>
          <w:b/>
          <w:sz w:val="30"/>
        </w:rPr>
        <w:lastRenderedPageBreak/>
        <w:t>格式五</w:t>
      </w:r>
      <w:r w:rsidRPr="00B02137">
        <w:rPr>
          <w:rFonts w:ascii="宋体" w:eastAsia="宋体" w:hAnsi="宋体" w:cs="宋体" w:hint="eastAsia"/>
          <w:b/>
          <w:sz w:val="30"/>
        </w:rPr>
        <w:t xml:space="preserve">  </w:t>
      </w:r>
      <w:r w:rsidRPr="00B02137">
        <w:rPr>
          <w:rFonts w:ascii="宋体" w:eastAsia="宋体" w:hAnsi="宋体" w:cs="宋体"/>
          <w:b/>
          <w:sz w:val="30"/>
        </w:rPr>
        <w:t>售后服务措施和承诺</w:t>
      </w:r>
    </w:p>
    <w:p w14:paraId="163856A0" w14:textId="77777777" w:rsidR="005365AA" w:rsidRPr="00B02137" w:rsidRDefault="006A7FE3">
      <w:pPr>
        <w:rPr>
          <w:rFonts w:ascii="宋体" w:eastAsia="宋体" w:hAnsi="宋体" w:cs="宋体"/>
        </w:rPr>
      </w:pPr>
      <w:r w:rsidRPr="00B02137">
        <w:rPr>
          <w:rFonts w:ascii="宋体" w:eastAsia="宋体" w:hAnsi="宋体" w:cs="宋体"/>
        </w:rPr>
        <w:t>供应商名称（公章）：</w:t>
      </w:r>
    </w:p>
    <w:p w14:paraId="0A5FE529" w14:textId="77777777" w:rsidR="005365AA" w:rsidRPr="00B02137" w:rsidRDefault="005365AA">
      <w:pPr>
        <w:rPr>
          <w:rFonts w:ascii="宋体" w:eastAsia="宋体" w:hAnsi="宋体" w:cs="宋体"/>
        </w:rPr>
      </w:pPr>
    </w:p>
    <w:tbl>
      <w:tblPr>
        <w:tblW w:w="5000" w:type="pct"/>
        <w:tblCellMar>
          <w:left w:w="10" w:type="dxa"/>
          <w:right w:w="10" w:type="dxa"/>
        </w:tblCellMar>
        <w:tblLook w:val="04A0" w:firstRow="1" w:lastRow="0" w:firstColumn="1" w:lastColumn="0" w:noHBand="0" w:noVBand="1"/>
      </w:tblPr>
      <w:tblGrid>
        <w:gridCol w:w="1556"/>
        <w:gridCol w:w="8900"/>
      </w:tblGrid>
      <w:tr w:rsidR="005365AA" w:rsidRPr="00B02137" w14:paraId="0FF3DE2E" w14:textId="77777777" w:rsidTr="00AA32CC">
        <w:trPr>
          <w:cantSplit/>
        </w:trPr>
        <w:tc>
          <w:tcPr>
            <w:tcW w:w="7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70FBE" w14:textId="77777777" w:rsidR="005365AA" w:rsidRPr="00B02137" w:rsidRDefault="005365AA">
            <w:pPr>
              <w:jc w:val="center"/>
              <w:rPr>
                <w:rFonts w:ascii="宋体" w:eastAsia="宋体" w:hAnsi="宋体" w:cs="宋体"/>
              </w:rPr>
            </w:pPr>
          </w:p>
          <w:p w14:paraId="0A53A832" w14:textId="77777777" w:rsidR="005365AA" w:rsidRPr="00B02137" w:rsidRDefault="006A7FE3">
            <w:pPr>
              <w:jc w:val="center"/>
              <w:rPr>
                <w:rFonts w:ascii="宋体" w:eastAsia="宋体" w:hAnsi="宋体" w:cs="宋体"/>
              </w:rPr>
            </w:pPr>
            <w:r w:rsidRPr="00B02137">
              <w:rPr>
                <w:rFonts w:ascii="宋体" w:eastAsia="宋体" w:hAnsi="宋体" w:cs="宋体"/>
              </w:rPr>
              <w:t>安</w:t>
            </w:r>
          </w:p>
          <w:p w14:paraId="4668342C" w14:textId="77777777" w:rsidR="005365AA" w:rsidRPr="00B02137" w:rsidRDefault="005365AA">
            <w:pPr>
              <w:jc w:val="center"/>
              <w:rPr>
                <w:rFonts w:ascii="宋体" w:eastAsia="宋体" w:hAnsi="宋体" w:cs="宋体"/>
              </w:rPr>
            </w:pPr>
          </w:p>
          <w:p w14:paraId="26A643B1" w14:textId="77777777" w:rsidR="005365AA" w:rsidRPr="00B02137" w:rsidRDefault="006A7FE3">
            <w:pPr>
              <w:jc w:val="center"/>
              <w:rPr>
                <w:rFonts w:ascii="宋体" w:eastAsia="宋体" w:hAnsi="宋体" w:cs="宋体"/>
              </w:rPr>
            </w:pPr>
            <w:r w:rsidRPr="00B02137">
              <w:rPr>
                <w:rFonts w:ascii="宋体" w:eastAsia="宋体" w:hAnsi="宋体" w:cs="宋体"/>
              </w:rPr>
              <w:t>装</w:t>
            </w:r>
          </w:p>
          <w:p w14:paraId="537FB09F" w14:textId="77777777" w:rsidR="005365AA" w:rsidRPr="00B02137" w:rsidRDefault="005365AA">
            <w:pPr>
              <w:jc w:val="center"/>
              <w:rPr>
                <w:rFonts w:ascii="宋体" w:eastAsia="宋体" w:hAnsi="宋体" w:cs="宋体"/>
              </w:rPr>
            </w:pPr>
          </w:p>
          <w:p w14:paraId="64A79D00" w14:textId="77777777" w:rsidR="005365AA" w:rsidRPr="00B02137" w:rsidRDefault="006A7FE3">
            <w:pPr>
              <w:jc w:val="center"/>
              <w:rPr>
                <w:rFonts w:ascii="宋体" w:eastAsia="宋体" w:hAnsi="宋体" w:cs="宋体"/>
              </w:rPr>
            </w:pPr>
            <w:r w:rsidRPr="00B02137">
              <w:rPr>
                <w:rFonts w:ascii="宋体" w:eastAsia="宋体" w:hAnsi="宋体" w:cs="宋体"/>
              </w:rPr>
              <w:t>调</w:t>
            </w:r>
          </w:p>
          <w:p w14:paraId="0D3EEFA8" w14:textId="77777777" w:rsidR="005365AA" w:rsidRPr="00B02137" w:rsidRDefault="005365AA">
            <w:pPr>
              <w:jc w:val="center"/>
              <w:rPr>
                <w:rFonts w:ascii="宋体" w:eastAsia="宋体" w:hAnsi="宋体" w:cs="宋体"/>
              </w:rPr>
            </w:pPr>
          </w:p>
          <w:p w14:paraId="427CADAA" w14:textId="77777777" w:rsidR="005365AA" w:rsidRPr="00B02137" w:rsidRDefault="006A7FE3">
            <w:pPr>
              <w:jc w:val="center"/>
              <w:rPr>
                <w:rFonts w:ascii="宋体" w:eastAsia="宋体" w:hAnsi="宋体" w:cs="宋体"/>
              </w:rPr>
            </w:pPr>
            <w:r w:rsidRPr="00B02137">
              <w:rPr>
                <w:rFonts w:ascii="宋体" w:eastAsia="宋体" w:hAnsi="宋体" w:cs="宋体"/>
              </w:rPr>
              <w:t>试</w:t>
            </w:r>
          </w:p>
          <w:p w14:paraId="441F1DFC" w14:textId="77777777" w:rsidR="005365AA" w:rsidRPr="00B02137" w:rsidRDefault="005365AA">
            <w:pPr>
              <w:jc w:val="center"/>
              <w:rPr>
                <w:rFonts w:ascii="宋体" w:eastAsia="宋体" w:hAnsi="宋体" w:cs="宋体"/>
              </w:rPr>
            </w:pPr>
          </w:p>
          <w:p w14:paraId="78CE3478" w14:textId="77777777" w:rsidR="005365AA" w:rsidRPr="00B02137" w:rsidRDefault="006A7FE3">
            <w:pPr>
              <w:jc w:val="center"/>
              <w:rPr>
                <w:rFonts w:ascii="宋体" w:eastAsia="宋体" w:hAnsi="宋体" w:cs="宋体"/>
              </w:rPr>
            </w:pPr>
            <w:r w:rsidRPr="00B02137">
              <w:rPr>
                <w:rFonts w:ascii="宋体" w:eastAsia="宋体" w:hAnsi="宋体" w:cs="宋体"/>
              </w:rPr>
              <w:t>售</w:t>
            </w:r>
          </w:p>
          <w:p w14:paraId="19BFDD53" w14:textId="77777777" w:rsidR="005365AA" w:rsidRPr="00B02137" w:rsidRDefault="005365AA">
            <w:pPr>
              <w:jc w:val="center"/>
              <w:rPr>
                <w:rFonts w:ascii="宋体" w:eastAsia="宋体" w:hAnsi="宋体" w:cs="宋体"/>
              </w:rPr>
            </w:pPr>
          </w:p>
          <w:p w14:paraId="709A8B32" w14:textId="77777777" w:rsidR="005365AA" w:rsidRPr="00B02137" w:rsidRDefault="006A7FE3">
            <w:pPr>
              <w:jc w:val="center"/>
              <w:rPr>
                <w:rFonts w:ascii="宋体" w:eastAsia="宋体" w:hAnsi="宋体" w:cs="宋体"/>
              </w:rPr>
            </w:pPr>
            <w:r w:rsidRPr="00B02137">
              <w:rPr>
                <w:rFonts w:ascii="宋体" w:eastAsia="宋体" w:hAnsi="宋体" w:cs="宋体"/>
              </w:rPr>
              <w:t>后</w:t>
            </w:r>
          </w:p>
          <w:p w14:paraId="73DAF964" w14:textId="77777777" w:rsidR="005365AA" w:rsidRPr="00B02137" w:rsidRDefault="005365AA">
            <w:pPr>
              <w:jc w:val="center"/>
              <w:rPr>
                <w:rFonts w:ascii="宋体" w:eastAsia="宋体" w:hAnsi="宋体" w:cs="宋体"/>
              </w:rPr>
            </w:pPr>
          </w:p>
          <w:p w14:paraId="329E77D3" w14:textId="77777777" w:rsidR="005365AA" w:rsidRPr="00B02137" w:rsidRDefault="006A7FE3">
            <w:pPr>
              <w:jc w:val="center"/>
              <w:rPr>
                <w:rFonts w:ascii="宋体" w:eastAsia="宋体" w:hAnsi="宋体" w:cs="宋体"/>
              </w:rPr>
            </w:pPr>
            <w:r w:rsidRPr="00B02137">
              <w:rPr>
                <w:rFonts w:ascii="宋体" w:eastAsia="宋体" w:hAnsi="宋体" w:cs="宋体"/>
              </w:rPr>
              <w:t>技</w:t>
            </w:r>
          </w:p>
          <w:p w14:paraId="0467B54B" w14:textId="77777777" w:rsidR="005365AA" w:rsidRPr="00B02137" w:rsidRDefault="005365AA">
            <w:pPr>
              <w:jc w:val="center"/>
              <w:rPr>
                <w:rFonts w:ascii="宋体" w:eastAsia="宋体" w:hAnsi="宋体" w:cs="宋体"/>
              </w:rPr>
            </w:pPr>
          </w:p>
          <w:p w14:paraId="19A2B758" w14:textId="77777777" w:rsidR="005365AA" w:rsidRPr="00B02137" w:rsidRDefault="006A7FE3">
            <w:pPr>
              <w:jc w:val="center"/>
              <w:rPr>
                <w:rFonts w:ascii="宋体" w:eastAsia="宋体" w:hAnsi="宋体" w:cs="宋体"/>
              </w:rPr>
            </w:pPr>
            <w:r w:rsidRPr="00B02137">
              <w:rPr>
                <w:rFonts w:ascii="宋体" w:eastAsia="宋体" w:hAnsi="宋体" w:cs="宋体"/>
              </w:rPr>
              <w:t>术</w:t>
            </w:r>
          </w:p>
          <w:p w14:paraId="12606E2F" w14:textId="77777777" w:rsidR="005365AA" w:rsidRPr="00B02137" w:rsidRDefault="005365AA">
            <w:pPr>
              <w:jc w:val="center"/>
              <w:rPr>
                <w:rFonts w:ascii="宋体" w:eastAsia="宋体" w:hAnsi="宋体" w:cs="宋体"/>
              </w:rPr>
            </w:pPr>
          </w:p>
          <w:p w14:paraId="186FB1EE" w14:textId="77777777" w:rsidR="005365AA" w:rsidRPr="00B02137" w:rsidRDefault="006A7FE3">
            <w:pPr>
              <w:jc w:val="center"/>
              <w:rPr>
                <w:rFonts w:ascii="宋体" w:eastAsia="宋体" w:hAnsi="宋体" w:cs="宋体"/>
              </w:rPr>
            </w:pPr>
            <w:r w:rsidRPr="00B02137">
              <w:rPr>
                <w:rFonts w:ascii="宋体" w:eastAsia="宋体" w:hAnsi="宋体" w:cs="宋体"/>
              </w:rPr>
              <w:t>维</w:t>
            </w:r>
          </w:p>
          <w:p w14:paraId="1009BB6D" w14:textId="77777777" w:rsidR="005365AA" w:rsidRPr="00B02137" w:rsidRDefault="005365AA">
            <w:pPr>
              <w:jc w:val="center"/>
              <w:rPr>
                <w:rFonts w:ascii="宋体" w:eastAsia="宋体" w:hAnsi="宋体" w:cs="宋体"/>
              </w:rPr>
            </w:pPr>
          </w:p>
          <w:p w14:paraId="6067EE68" w14:textId="77777777" w:rsidR="005365AA" w:rsidRPr="00B02137" w:rsidRDefault="006A7FE3">
            <w:pPr>
              <w:jc w:val="center"/>
              <w:rPr>
                <w:rFonts w:ascii="宋体" w:eastAsia="宋体" w:hAnsi="宋体" w:cs="宋体"/>
              </w:rPr>
            </w:pPr>
            <w:r w:rsidRPr="00B02137">
              <w:rPr>
                <w:rFonts w:ascii="宋体" w:eastAsia="宋体" w:hAnsi="宋体" w:cs="宋体"/>
              </w:rPr>
              <w:t>护</w:t>
            </w:r>
          </w:p>
          <w:p w14:paraId="0E31F343" w14:textId="77777777" w:rsidR="005365AA" w:rsidRPr="00B02137" w:rsidRDefault="005365AA">
            <w:pPr>
              <w:jc w:val="center"/>
              <w:rPr>
                <w:rFonts w:ascii="宋体" w:eastAsia="宋体" w:hAnsi="宋体" w:cs="宋体"/>
              </w:rPr>
            </w:pPr>
          </w:p>
          <w:p w14:paraId="2D4DFEE6" w14:textId="77777777" w:rsidR="005365AA" w:rsidRPr="00B02137" w:rsidRDefault="006A7FE3">
            <w:pPr>
              <w:jc w:val="center"/>
              <w:rPr>
                <w:rFonts w:ascii="宋体" w:eastAsia="宋体" w:hAnsi="宋体" w:cs="宋体"/>
              </w:rPr>
            </w:pPr>
            <w:r w:rsidRPr="00B02137">
              <w:rPr>
                <w:rFonts w:ascii="宋体" w:eastAsia="宋体" w:hAnsi="宋体" w:cs="宋体"/>
              </w:rPr>
              <w:t>服</w:t>
            </w:r>
          </w:p>
          <w:p w14:paraId="243881D1" w14:textId="77777777" w:rsidR="005365AA" w:rsidRPr="00B02137" w:rsidRDefault="005365AA">
            <w:pPr>
              <w:jc w:val="center"/>
              <w:rPr>
                <w:rFonts w:ascii="宋体" w:eastAsia="宋体" w:hAnsi="宋体" w:cs="宋体"/>
              </w:rPr>
            </w:pPr>
          </w:p>
          <w:p w14:paraId="26D8F49C" w14:textId="77777777" w:rsidR="005365AA" w:rsidRPr="00B02137" w:rsidRDefault="006A7FE3">
            <w:pPr>
              <w:jc w:val="center"/>
              <w:rPr>
                <w:rFonts w:ascii="宋体" w:eastAsia="宋体" w:hAnsi="宋体" w:cs="宋体"/>
              </w:rPr>
            </w:pPr>
            <w:proofErr w:type="gramStart"/>
            <w:r w:rsidRPr="00B02137">
              <w:rPr>
                <w:rFonts w:ascii="宋体" w:eastAsia="宋体" w:hAnsi="宋体" w:cs="宋体"/>
              </w:rPr>
              <w:t>务</w:t>
            </w:r>
            <w:proofErr w:type="gramEnd"/>
          </w:p>
        </w:tc>
        <w:tc>
          <w:tcPr>
            <w:tcW w:w="42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2CDBA9" w14:textId="77777777" w:rsidR="005365AA" w:rsidRPr="00B02137" w:rsidRDefault="005365AA">
            <w:pPr>
              <w:rPr>
                <w:rFonts w:ascii="宋体" w:eastAsia="宋体" w:hAnsi="宋体" w:cs="宋体"/>
                <w:sz w:val="22"/>
              </w:rPr>
            </w:pPr>
          </w:p>
        </w:tc>
      </w:tr>
      <w:tr w:rsidR="005365AA" w:rsidRPr="00B02137" w14:paraId="4369B155" w14:textId="77777777" w:rsidTr="00AA32CC">
        <w:tc>
          <w:tcPr>
            <w:tcW w:w="74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9F40E3" w14:textId="77777777" w:rsidR="005365AA" w:rsidRPr="00B02137" w:rsidRDefault="005365AA">
            <w:pPr>
              <w:jc w:val="center"/>
              <w:rPr>
                <w:rFonts w:ascii="宋体" w:eastAsia="宋体" w:hAnsi="宋体" w:cs="宋体"/>
              </w:rPr>
            </w:pPr>
          </w:p>
          <w:p w14:paraId="0D890475" w14:textId="77777777" w:rsidR="005365AA" w:rsidRPr="00B02137" w:rsidRDefault="005365AA">
            <w:pPr>
              <w:jc w:val="center"/>
              <w:rPr>
                <w:rFonts w:ascii="宋体" w:eastAsia="宋体" w:hAnsi="宋体" w:cs="宋体"/>
              </w:rPr>
            </w:pPr>
          </w:p>
          <w:p w14:paraId="5C7CB4A0" w14:textId="77777777" w:rsidR="005365AA" w:rsidRPr="00B02137" w:rsidRDefault="006A7FE3">
            <w:pPr>
              <w:jc w:val="center"/>
              <w:rPr>
                <w:rFonts w:ascii="宋体" w:eastAsia="宋体" w:hAnsi="宋体" w:cs="宋体"/>
              </w:rPr>
            </w:pPr>
            <w:r w:rsidRPr="00B02137">
              <w:rPr>
                <w:rFonts w:ascii="宋体" w:eastAsia="宋体" w:hAnsi="宋体" w:cs="宋体"/>
              </w:rPr>
              <w:t>交</w:t>
            </w:r>
          </w:p>
          <w:p w14:paraId="372A39D7" w14:textId="77777777" w:rsidR="005365AA" w:rsidRPr="00B02137" w:rsidRDefault="005365AA">
            <w:pPr>
              <w:jc w:val="center"/>
              <w:rPr>
                <w:rFonts w:ascii="宋体" w:eastAsia="宋体" w:hAnsi="宋体" w:cs="宋体"/>
              </w:rPr>
            </w:pPr>
          </w:p>
          <w:p w14:paraId="69F9AD2B" w14:textId="77777777" w:rsidR="005365AA" w:rsidRPr="00B02137" w:rsidRDefault="006A7FE3">
            <w:pPr>
              <w:jc w:val="center"/>
              <w:rPr>
                <w:rFonts w:ascii="宋体" w:eastAsia="宋体" w:hAnsi="宋体" w:cs="宋体"/>
              </w:rPr>
            </w:pPr>
            <w:r w:rsidRPr="00B02137">
              <w:rPr>
                <w:rFonts w:ascii="宋体" w:eastAsia="宋体" w:hAnsi="宋体" w:cs="宋体"/>
              </w:rPr>
              <w:t>货</w:t>
            </w:r>
          </w:p>
          <w:p w14:paraId="2A753013" w14:textId="77777777" w:rsidR="005365AA" w:rsidRPr="00B02137" w:rsidRDefault="005365AA">
            <w:pPr>
              <w:jc w:val="center"/>
              <w:rPr>
                <w:rFonts w:ascii="宋体" w:eastAsia="宋体" w:hAnsi="宋体" w:cs="宋体"/>
              </w:rPr>
            </w:pPr>
          </w:p>
          <w:p w14:paraId="6CC2207E" w14:textId="77777777" w:rsidR="005365AA" w:rsidRPr="00B02137" w:rsidRDefault="006A7FE3">
            <w:pPr>
              <w:jc w:val="center"/>
              <w:rPr>
                <w:rFonts w:ascii="宋体" w:eastAsia="宋体" w:hAnsi="宋体" w:cs="宋体"/>
              </w:rPr>
            </w:pPr>
            <w:r w:rsidRPr="00B02137">
              <w:rPr>
                <w:rFonts w:ascii="宋体" w:eastAsia="宋体" w:hAnsi="宋体" w:cs="宋体"/>
              </w:rPr>
              <w:t>期</w:t>
            </w:r>
          </w:p>
        </w:tc>
        <w:tc>
          <w:tcPr>
            <w:tcW w:w="42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656893" w14:textId="77777777" w:rsidR="005365AA" w:rsidRPr="00B02137" w:rsidRDefault="005365AA">
            <w:pPr>
              <w:rPr>
                <w:rFonts w:ascii="宋体" w:eastAsia="宋体" w:hAnsi="宋体" w:cs="宋体"/>
                <w:sz w:val="22"/>
              </w:rPr>
            </w:pPr>
          </w:p>
        </w:tc>
      </w:tr>
    </w:tbl>
    <w:p w14:paraId="48C4F34E" w14:textId="77777777" w:rsidR="005365AA" w:rsidRPr="00B02137" w:rsidRDefault="005365AA">
      <w:pPr>
        <w:rPr>
          <w:rFonts w:ascii="宋体" w:eastAsia="宋体" w:hAnsi="宋体" w:cs="宋体"/>
        </w:rPr>
      </w:pPr>
    </w:p>
    <w:p w14:paraId="46B6C09E" w14:textId="77777777" w:rsidR="005365AA" w:rsidRPr="00B02137" w:rsidRDefault="005365AA">
      <w:pPr>
        <w:rPr>
          <w:rFonts w:ascii="宋体" w:eastAsia="宋体" w:hAnsi="宋体" w:cs="宋体"/>
        </w:rPr>
      </w:pPr>
    </w:p>
    <w:p w14:paraId="6C083999" w14:textId="77777777" w:rsidR="005365AA" w:rsidRPr="00B02137" w:rsidRDefault="006A7FE3">
      <w:pPr>
        <w:rPr>
          <w:rFonts w:ascii="宋体" w:eastAsia="宋体" w:hAnsi="宋体" w:cs="宋体"/>
        </w:rPr>
      </w:pPr>
      <w:r w:rsidRPr="00B02137">
        <w:rPr>
          <w:rFonts w:ascii="宋体" w:eastAsia="宋体" w:hAnsi="宋体" w:cs="宋体"/>
        </w:rPr>
        <w:t>法定代表人或委托代理人签字：</w:t>
      </w:r>
    </w:p>
    <w:p w14:paraId="1296985F" w14:textId="77777777" w:rsidR="005365AA" w:rsidRPr="00B02137" w:rsidRDefault="006A7FE3">
      <w:pPr>
        <w:rPr>
          <w:rFonts w:ascii="宋体" w:eastAsia="宋体" w:hAnsi="宋体" w:cs="宋体"/>
        </w:rPr>
      </w:pPr>
      <w:r w:rsidRPr="00B02137">
        <w:rPr>
          <w:rFonts w:ascii="宋体" w:eastAsia="宋体" w:hAnsi="宋体" w:cs="宋体"/>
        </w:rPr>
        <w:t>日期：年月日</w:t>
      </w:r>
    </w:p>
    <w:p w14:paraId="36603CAB" w14:textId="77777777" w:rsidR="005365AA" w:rsidRPr="00B02137" w:rsidRDefault="005365AA">
      <w:pPr>
        <w:rPr>
          <w:rFonts w:ascii="宋体" w:eastAsia="宋体" w:hAnsi="宋体" w:cs="宋体"/>
        </w:rPr>
      </w:pPr>
    </w:p>
    <w:p w14:paraId="250442E4" w14:textId="77777777" w:rsidR="005365AA" w:rsidRPr="00B02137" w:rsidRDefault="005365AA">
      <w:pPr>
        <w:rPr>
          <w:rFonts w:ascii="宋体" w:eastAsia="宋体" w:hAnsi="宋体" w:cs="宋体"/>
        </w:rPr>
      </w:pPr>
    </w:p>
    <w:p w14:paraId="2F86E558" w14:textId="77777777" w:rsidR="005365AA" w:rsidRPr="00B02137" w:rsidRDefault="005365AA">
      <w:pPr>
        <w:rPr>
          <w:rFonts w:ascii="宋体" w:eastAsia="宋体" w:hAnsi="宋体" w:cs="宋体"/>
        </w:rPr>
      </w:pPr>
    </w:p>
    <w:p w14:paraId="65192381" w14:textId="77777777" w:rsidR="005365AA" w:rsidRPr="00B02137" w:rsidRDefault="006A7FE3">
      <w:pPr>
        <w:widowControl/>
        <w:jc w:val="left"/>
        <w:rPr>
          <w:rFonts w:ascii="宋体" w:eastAsia="宋体" w:hAnsi="宋体" w:cs="宋体"/>
          <w:b/>
          <w:sz w:val="28"/>
        </w:rPr>
      </w:pPr>
      <w:r w:rsidRPr="00B02137">
        <w:rPr>
          <w:rFonts w:ascii="宋体" w:eastAsia="宋体" w:hAnsi="宋体" w:cs="宋体"/>
          <w:b/>
          <w:sz w:val="28"/>
        </w:rPr>
        <w:br w:type="page"/>
      </w:r>
    </w:p>
    <w:p w14:paraId="1073F118" w14:textId="77777777" w:rsidR="005365AA" w:rsidRPr="00B02137" w:rsidRDefault="006A7FE3">
      <w:pPr>
        <w:jc w:val="center"/>
        <w:rPr>
          <w:rFonts w:ascii="宋体" w:eastAsia="宋体" w:hAnsi="宋体" w:cs="宋体"/>
          <w:b/>
          <w:sz w:val="28"/>
        </w:rPr>
      </w:pPr>
      <w:r w:rsidRPr="00B02137">
        <w:rPr>
          <w:rFonts w:ascii="宋体" w:eastAsia="宋体" w:hAnsi="宋体" w:cs="宋体"/>
          <w:b/>
          <w:sz w:val="28"/>
        </w:rPr>
        <w:lastRenderedPageBreak/>
        <w:t>格式六</w:t>
      </w:r>
      <w:r w:rsidRPr="00B02137">
        <w:rPr>
          <w:rFonts w:ascii="宋体" w:eastAsia="宋体" w:hAnsi="宋体" w:cs="宋体" w:hint="eastAsia"/>
          <w:b/>
          <w:sz w:val="28"/>
        </w:rPr>
        <w:t xml:space="preserve">  </w:t>
      </w:r>
      <w:r w:rsidRPr="00B02137">
        <w:rPr>
          <w:rFonts w:ascii="宋体" w:eastAsia="宋体" w:hAnsi="宋体" w:cs="宋体"/>
          <w:b/>
          <w:sz w:val="28"/>
        </w:rPr>
        <w:t>从业人员及其技术资格一览表</w:t>
      </w:r>
    </w:p>
    <w:p w14:paraId="4AF4E868" w14:textId="77777777" w:rsidR="005365AA" w:rsidRPr="00B02137" w:rsidRDefault="006A7FE3">
      <w:pPr>
        <w:rPr>
          <w:rFonts w:ascii="宋体" w:eastAsia="宋体" w:hAnsi="宋体" w:cs="宋体"/>
        </w:rPr>
      </w:pPr>
      <w:r w:rsidRPr="00B02137">
        <w:rPr>
          <w:rFonts w:ascii="宋体" w:eastAsia="宋体" w:hAnsi="宋体" w:cs="宋体"/>
        </w:rPr>
        <w:t>供应商名称（公章）：</w:t>
      </w:r>
    </w:p>
    <w:p w14:paraId="3084AA96" w14:textId="77777777" w:rsidR="005365AA" w:rsidRPr="00B02137" w:rsidRDefault="005365AA">
      <w:pPr>
        <w:rPr>
          <w:rFonts w:ascii="宋体" w:eastAsia="宋体" w:hAnsi="宋体" w:cs="宋体"/>
        </w:rPr>
      </w:pPr>
    </w:p>
    <w:tbl>
      <w:tblPr>
        <w:tblW w:w="0" w:type="auto"/>
        <w:tblInd w:w="98" w:type="dxa"/>
        <w:tblCellMar>
          <w:left w:w="10" w:type="dxa"/>
          <w:right w:w="10" w:type="dxa"/>
        </w:tblCellMar>
        <w:tblLook w:val="04A0" w:firstRow="1" w:lastRow="0" w:firstColumn="1" w:lastColumn="0" w:noHBand="0" w:noVBand="1"/>
      </w:tblPr>
      <w:tblGrid>
        <w:gridCol w:w="669"/>
        <w:gridCol w:w="986"/>
        <w:gridCol w:w="986"/>
        <w:gridCol w:w="1859"/>
        <w:gridCol w:w="1943"/>
        <w:gridCol w:w="1791"/>
      </w:tblGrid>
      <w:tr w:rsidR="005365AA" w:rsidRPr="00B02137" w14:paraId="11F69D33"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0F6EF" w14:textId="77777777" w:rsidR="005365AA" w:rsidRPr="00B02137" w:rsidRDefault="006A7FE3">
            <w:pPr>
              <w:rPr>
                <w:rFonts w:ascii="宋体" w:eastAsia="宋体" w:hAnsi="宋体" w:cs="宋体"/>
              </w:rPr>
            </w:pPr>
            <w:r w:rsidRPr="00B02137">
              <w:rPr>
                <w:rFonts w:ascii="宋体" w:eastAsia="宋体" w:hAnsi="宋体" w:cs="宋体"/>
              </w:rPr>
              <w:t>序号</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5E22BE" w14:textId="77777777" w:rsidR="005365AA" w:rsidRPr="00B02137" w:rsidRDefault="006A7FE3">
            <w:pPr>
              <w:ind w:firstLine="210"/>
              <w:rPr>
                <w:rFonts w:ascii="宋体" w:eastAsia="宋体" w:hAnsi="宋体" w:cs="宋体"/>
              </w:rPr>
            </w:pPr>
            <w:r w:rsidRPr="00B02137">
              <w:rPr>
                <w:rFonts w:ascii="宋体" w:eastAsia="宋体" w:hAnsi="宋体" w:cs="宋体"/>
              </w:rPr>
              <w:t>姓名</w:t>
            </w: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678681" w14:textId="77777777" w:rsidR="005365AA" w:rsidRPr="00B02137" w:rsidRDefault="006A7FE3">
            <w:pPr>
              <w:ind w:firstLine="210"/>
              <w:rPr>
                <w:rFonts w:ascii="宋体" w:eastAsia="宋体" w:hAnsi="宋体" w:cs="宋体"/>
              </w:rPr>
            </w:pPr>
            <w:r w:rsidRPr="00B02137">
              <w:rPr>
                <w:rFonts w:ascii="宋体" w:eastAsia="宋体" w:hAnsi="宋体" w:cs="宋体"/>
              </w:rPr>
              <w:t>职位</w:t>
            </w: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9FAE2C" w14:textId="77777777" w:rsidR="005365AA" w:rsidRPr="00B02137" w:rsidRDefault="006A7FE3">
            <w:pPr>
              <w:rPr>
                <w:rFonts w:ascii="宋体" w:eastAsia="宋体" w:hAnsi="宋体" w:cs="宋体"/>
              </w:rPr>
            </w:pPr>
            <w:r w:rsidRPr="00B02137">
              <w:rPr>
                <w:rFonts w:ascii="宋体" w:eastAsia="宋体" w:hAnsi="宋体" w:cs="宋体"/>
              </w:rPr>
              <w:t>持何种资格文件</w:t>
            </w: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E9A760" w14:textId="77777777" w:rsidR="005365AA" w:rsidRPr="00B02137" w:rsidRDefault="006A7FE3">
            <w:pPr>
              <w:rPr>
                <w:rFonts w:ascii="宋体" w:eastAsia="宋体" w:hAnsi="宋体" w:cs="宋体"/>
              </w:rPr>
            </w:pPr>
            <w:r w:rsidRPr="00B02137">
              <w:rPr>
                <w:rFonts w:ascii="宋体" w:eastAsia="宋体" w:hAnsi="宋体" w:cs="宋体"/>
              </w:rPr>
              <w:t>发证日期及部门</w:t>
            </w: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6DC1A" w14:textId="77777777" w:rsidR="005365AA" w:rsidRPr="00B02137" w:rsidRDefault="006A7FE3">
            <w:pPr>
              <w:rPr>
                <w:rFonts w:ascii="宋体" w:eastAsia="宋体" w:hAnsi="宋体" w:cs="宋体"/>
              </w:rPr>
            </w:pPr>
            <w:r w:rsidRPr="00B02137">
              <w:rPr>
                <w:rFonts w:ascii="宋体" w:eastAsia="宋体" w:hAnsi="宋体" w:cs="宋体"/>
              </w:rPr>
              <w:t>从事本工作时间</w:t>
            </w:r>
          </w:p>
        </w:tc>
      </w:tr>
      <w:tr w:rsidR="005365AA" w:rsidRPr="00B02137" w14:paraId="2804C3ED"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97981"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72ABF"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EFB5E9" w14:textId="77777777" w:rsidR="005365AA" w:rsidRPr="00B02137" w:rsidRDefault="005365AA">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225AED" w14:textId="77777777" w:rsidR="005365AA" w:rsidRPr="00B02137" w:rsidRDefault="005365AA">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07012C" w14:textId="77777777" w:rsidR="005365AA" w:rsidRPr="00B02137" w:rsidRDefault="005365AA">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4F557" w14:textId="77777777" w:rsidR="005365AA" w:rsidRPr="00B02137" w:rsidRDefault="005365AA">
            <w:pPr>
              <w:rPr>
                <w:rFonts w:ascii="宋体" w:eastAsia="宋体" w:hAnsi="宋体" w:cs="宋体"/>
                <w:sz w:val="22"/>
              </w:rPr>
            </w:pPr>
          </w:p>
        </w:tc>
      </w:tr>
      <w:tr w:rsidR="005365AA" w:rsidRPr="00B02137" w14:paraId="4D8C39F7"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DD3336"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028FD6"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54C9D3" w14:textId="77777777" w:rsidR="005365AA" w:rsidRPr="00B02137" w:rsidRDefault="005365AA">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CF8F9F" w14:textId="77777777" w:rsidR="005365AA" w:rsidRPr="00B02137" w:rsidRDefault="005365AA">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C5BD38" w14:textId="77777777" w:rsidR="005365AA" w:rsidRPr="00B02137" w:rsidRDefault="005365AA">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9144A" w14:textId="77777777" w:rsidR="005365AA" w:rsidRPr="00B02137" w:rsidRDefault="005365AA">
            <w:pPr>
              <w:rPr>
                <w:rFonts w:ascii="宋体" w:eastAsia="宋体" w:hAnsi="宋体" w:cs="宋体"/>
                <w:sz w:val="22"/>
              </w:rPr>
            </w:pPr>
          </w:p>
        </w:tc>
      </w:tr>
      <w:tr w:rsidR="005365AA" w:rsidRPr="00B02137" w14:paraId="79968039"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8A5E7"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15B58"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BA234C" w14:textId="77777777" w:rsidR="005365AA" w:rsidRPr="00B02137" w:rsidRDefault="005365AA">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E8FCC3" w14:textId="77777777" w:rsidR="005365AA" w:rsidRPr="00B02137" w:rsidRDefault="005365AA">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35C318" w14:textId="77777777" w:rsidR="005365AA" w:rsidRPr="00B02137" w:rsidRDefault="005365AA">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8A4C1A" w14:textId="77777777" w:rsidR="005365AA" w:rsidRPr="00B02137" w:rsidRDefault="005365AA">
            <w:pPr>
              <w:rPr>
                <w:rFonts w:ascii="宋体" w:eastAsia="宋体" w:hAnsi="宋体" w:cs="宋体"/>
                <w:sz w:val="22"/>
              </w:rPr>
            </w:pPr>
          </w:p>
        </w:tc>
      </w:tr>
      <w:tr w:rsidR="005365AA" w:rsidRPr="00B02137" w14:paraId="64877763"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1F170"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80A5D"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25FDD" w14:textId="77777777" w:rsidR="005365AA" w:rsidRPr="00B02137" w:rsidRDefault="005365AA">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745F19" w14:textId="77777777" w:rsidR="005365AA" w:rsidRPr="00B02137" w:rsidRDefault="005365AA">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13CAA" w14:textId="77777777" w:rsidR="005365AA" w:rsidRPr="00B02137" w:rsidRDefault="005365AA">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3125E4" w14:textId="77777777" w:rsidR="005365AA" w:rsidRPr="00B02137" w:rsidRDefault="005365AA">
            <w:pPr>
              <w:rPr>
                <w:rFonts w:ascii="宋体" w:eastAsia="宋体" w:hAnsi="宋体" w:cs="宋体"/>
                <w:sz w:val="22"/>
              </w:rPr>
            </w:pPr>
          </w:p>
        </w:tc>
      </w:tr>
      <w:tr w:rsidR="005365AA" w:rsidRPr="00B02137" w14:paraId="39D1F672"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FC0FD2"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7B29F"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C549A" w14:textId="77777777" w:rsidR="005365AA" w:rsidRPr="00B02137" w:rsidRDefault="005365AA">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9685CA" w14:textId="77777777" w:rsidR="005365AA" w:rsidRPr="00B02137" w:rsidRDefault="005365AA">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977B50" w14:textId="77777777" w:rsidR="005365AA" w:rsidRPr="00B02137" w:rsidRDefault="005365AA">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62793E" w14:textId="77777777" w:rsidR="005365AA" w:rsidRPr="00B02137" w:rsidRDefault="005365AA">
            <w:pPr>
              <w:rPr>
                <w:rFonts w:ascii="宋体" w:eastAsia="宋体" w:hAnsi="宋体" w:cs="宋体"/>
                <w:sz w:val="22"/>
              </w:rPr>
            </w:pPr>
          </w:p>
        </w:tc>
      </w:tr>
      <w:tr w:rsidR="005365AA" w:rsidRPr="00B02137" w14:paraId="24152B8E"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852B9"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A6A4F"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8D3024" w14:textId="77777777" w:rsidR="005365AA" w:rsidRPr="00B02137" w:rsidRDefault="005365AA">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7CADF1" w14:textId="77777777" w:rsidR="005365AA" w:rsidRPr="00B02137" w:rsidRDefault="005365AA">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9E0BA" w14:textId="77777777" w:rsidR="005365AA" w:rsidRPr="00B02137" w:rsidRDefault="005365AA">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F01CF" w14:textId="77777777" w:rsidR="005365AA" w:rsidRPr="00B02137" w:rsidRDefault="005365AA">
            <w:pPr>
              <w:rPr>
                <w:rFonts w:ascii="宋体" w:eastAsia="宋体" w:hAnsi="宋体" w:cs="宋体"/>
                <w:sz w:val="22"/>
              </w:rPr>
            </w:pPr>
          </w:p>
        </w:tc>
      </w:tr>
      <w:tr w:rsidR="005365AA" w:rsidRPr="00B02137" w14:paraId="7ABC9537"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4B9C1"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C712C8"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284B30" w14:textId="77777777" w:rsidR="005365AA" w:rsidRPr="00B02137" w:rsidRDefault="005365AA">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D943AE" w14:textId="77777777" w:rsidR="005365AA" w:rsidRPr="00B02137" w:rsidRDefault="005365AA">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0662D8" w14:textId="77777777" w:rsidR="005365AA" w:rsidRPr="00B02137" w:rsidRDefault="005365AA">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AE33E" w14:textId="77777777" w:rsidR="005365AA" w:rsidRPr="00B02137" w:rsidRDefault="005365AA">
            <w:pPr>
              <w:rPr>
                <w:rFonts w:ascii="宋体" w:eastAsia="宋体" w:hAnsi="宋体" w:cs="宋体"/>
                <w:sz w:val="22"/>
              </w:rPr>
            </w:pPr>
          </w:p>
        </w:tc>
      </w:tr>
      <w:tr w:rsidR="005365AA" w:rsidRPr="00B02137" w14:paraId="161BA53C"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55B10"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346DC"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23BC9" w14:textId="77777777" w:rsidR="005365AA" w:rsidRPr="00B02137" w:rsidRDefault="005365AA">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C945D" w14:textId="77777777" w:rsidR="005365AA" w:rsidRPr="00B02137" w:rsidRDefault="005365AA">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84A7DA" w14:textId="77777777" w:rsidR="005365AA" w:rsidRPr="00B02137" w:rsidRDefault="005365AA">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281788" w14:textId="77777777" w:rsidR="005365AA" w:rsidRPr="00B02137" w:rsidRDefault="005365AA">
            <w:pPr>
              <w:rPr>
                <w:rFonts w:ascii="宋体" w:eastAsia="宋体" w:hAnsi="宋体" w:cs="宋体"/>
                <w:sz w:val="22"/>
              </w:rPr>
            </w:pPr>
          </w:p>
        </w:tc>
      </w:tr>
      <w:tr w:rsidR="005365AA" w:rsidRPr="00B02137" w14:paraId="08500A33"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EA6B2"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6DC17A"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A40B63" w14:textId="77777777" w:rsidR="005365AA" w:rsidRPr="00B02137" w:rsidRDefault="005365AA">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592EE" w14:textId="77777777" w:rsidR="005365AA" w:rsidRPr="00B02137" w:rsidRDefault="005365AA">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F2969E" w14:textId="77777777" w:rsidR="005365AA" w:rsidRPr="00B02137" w:rsidRDefault="005365AA">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89034B" w14:textId="77777777" w:rsidR="005365AA" w:rsidRPr="00B02137" w:rsidRDefault="005365AA">
            <w:pPr>
              <w:rPr>
                <w:rFonts w:ascii="宋体" w:eastAsia="宋体" w:hAnsi="宋体" w:cs="宋体"/>
                <w:sz w:val="22"/>
              </w:rPr>
            </w:pPr>
          </w:p>
        </w:tc>
      </w:tr>
      <w:tr w:rsidR="005365AA" w:rsidRPr="00B02137" w14:paraId="56CD7D1D"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3F19E"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8D886"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740E7" w14:textId="77777777" w:rsidR="005365AA" w:rsidRPr="00B02137" w:rsidRDefault="005365AA">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21DA6A" w14:textId="77777777" w:rsidR="005365AA" w:rsidRPr="00B02137" w:rsidRDefault="005365AA">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C4D35F" w14:textId="77777777" w:rsidR="005365AA" w:rsidRPr="00B02137" w:rsidRDefault="005365AA">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DCC8F" w14:textId="77777777" w:rsidR="005365AA" w:rsidRPr="00B02137" w:rsidRDefault="005365AA">
            <w:pPr>
              <w:rPr>
                <w:rFonts w:ascii="宋体" w:eastAsia="宋体" w:hAnsi="宋体" w:cs="宋体"/>
                <w:sz w:val="22"/>
              </w:rPr>
            </w:pPr>
          </w:p>
        </w:tc>
      </w:tr>
      <w:tr w:rsidR="005365AA" w:rsidRPr="00B02137" w14:paraId="0BE896ED"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45A26B"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4B765"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C4CF8" w14:textId="77777777" w:rsidR="005365AA" w:rsidRPr="00B02137" w:rsidRDefault="005365AA">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11B789" w14:textId="77777777" w:rsidR="005365AA" w:rsidRPr="00B02137" w:rsidRDefault="005365AA">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ADCE8" w14:textId="77777777" w:rsidR="005365AA" w:rsidRPr="00B02137" w:rsidRDefault="005365AA">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99DD4" w14:textId="77777777" w:rsidR="005365AA" w:rsidRPr="00B02137" w:rsidRDefault="005365AA">
            <w:pPr>
              <w:rPr>
                <w:rFonts w:ascii="宋体" w:eastAsia="宋体" w:hAnsi="宋体" w:cs="宋体"/>
                <w:sz w:val="22"/>
              </w:rPr>
            </w:pPr>
          </w:p>
        </w:tc>
      </w:tr>
      <w:tr w:rsidR="005365AA" w:rsidRPr="00B02137" w14:paraId="631CB61E"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F2AB75"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88B89"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FDCD22" w14:textId="77777777" w:rsidR="005365AA" w:rsidRPr="00B02137" w:rsidRDefault="005365AA">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333F9" w14:textId="77777777" w:rsidR="005365AA" w:rsidRPr="00B02137" w:rsidRDefault="005365AA">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D87C8" w14:textId="77777777" w:rsidR="005365AA" w:rsidRPr="00B02137" w:rsidRDefault="005365AA">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AF09ED" w14:textId="77777777" w:rsidR="005365AA" w:rsidRPr="00B02137" w:rsidRDefault="005365AA">
            <w:pPr>
              <w:rPr>
                <w:rFonts w:ascii="宋体" w:eastAsia="宋体" w:hAnsi="宋体" w:cs="宋体"/>
                <w:sz w:val="22"/>
              </w:rPr>
            </w:pPr>
          </w:p>
        </w:tc>
      </w:tr>
      <w:tr w:rsidR="005365AA" w:rsidRPr="00B02137" w14:paraId="44534790"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8381D3"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186F31"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E8816" w14:textId="77777777" w:rsidR="005365AA" w:rsidRPr="00B02137" w:rsidRDefault="005365AA">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67934E" w14:textId="77777777" w:rsidR="005365AA" w:rsidRPr="00B02137" w:rsidRDefault="005365AA">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8ACC9C" w14:textId="77777777" w:rsidR="005365AA" w:rsidRPr="00B02137" w:rsidRDefault="005365AA">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5C21" w14:textId="77777777" w:rsidR="005365AA" w:rsidRPr="00B02137" w:rsidRDefault="005365AA">
            <w:pPr>
              <w:rPr>
                <w:rFonts w:ascii="宋体" w:eastAsia="宋体" w:hAnsi="宋体" w:cs="宋体"/>
                <w:sz w:val="22"/>
              </w:rPr>
            </w:pPr>
          </w:p>
        </w:tc>
      </w:tr>
      <w:tr w:rsidR="005365AA" w:rsidRPr="00B02137" w14:paraId="13DA07A7"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ED3687"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1C35E"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C0BD52" w14:textId="77777777" w:rsidR="005365AA" w:rsidRPr="00B02137" w:rsidRDefault="005365AA">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2BDA45" w14:textId="77777777" w:rsidR="005365AA" w:rsidRPr="00B02137" w:rsidRDefault="005365AA">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1369F" w14:textId="77777777" w:rsidR="005365AA" w:rsidRPr="00B02137" w:rsidRDefault="005365AA">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95C62" w14:textId="77777777" w:rsidR="005365AA" w:rsidRPr="00B02137" w:rsidRDefault="005365AA">
            <w:pPr>
              <w:rPr>
                <w:rFonts w:ascii="宋体" w:eastAsia="宋体" w:hAnsi="宋体" w:cs="宋体"/>
                <w:sz w:val="22"/>
              </w:rPr>
            </w:pPr>
          </w:p>
        </w:tc>
      </w:tr>
      <w:tr w:rsidR="005365AA" w:rsidRPr="00B02137" w14:paraId="4EF052FD"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4424C"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503307"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27014" w14:textId="77777777" w:rsidR="005365AA" w:rsidRPr="00B02137" w:rsidRDefault="005365AA">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52959E" w14:textId="77777777" w:rsidR="005365AA" w:rsidRPr="00B02137" w:rsidRDefault="005365AA">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42ACE3" w14:textId="77777777" w:rsidR="005365AA" w:rsidRPr="00B02137" w:rsidRDefault="005365AA">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F35D1" w14:textId="77777777" w:rsidR="005365AA" w:rsidRPr="00B02137" w:rsidRDefault="005365AA">
            <w:pPr>
              <w:rPr>
                <w:rFonts w:ascii="宋体" w:eastAsia="宋体" w:hAnsi="宋体" w:cs="宋体"/>
                <w:sz w:val="22"/>
              </w:rPr>
            </w:pPr>
          </w:p>
        </w:tc>
      </w:tr>
      <w:tr w:rsidR="005365AA" w:rsidRPr="00B02137" w14:paraId="74CA0F4D"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AC995C"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845C61"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D8B5C1" w14:textId="77777777" w:rsidR="005365AA" w:rsidRPr="00B02137" w:rsidRDefault="005365AA">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16FA6" w14:textId="77777777" w:rsidR="005365AA" w:rsidRPr="00B02137" w:rsidRDefault="005365AA">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51888" w14:textId="77777777" w:rsidR="005365AA" w:rsidRPr="00B02137" w:rsidRDefault="005365AA">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B0276" w14:textId="77777777" w:rsidR="005365AA" w:rsidRPr="00B02137" w:rsidRDefault="005365AA">
            <w:pPr>
              <w:rPr>
                <w:rFonts w:ascii="宋体" w:eastAsia="宋体" w:hAnsi="宋体" w:cs="宋体"/>
                <w:sz w:val="22"/>
              </w:rPr>
            </w:pPr>
          </w:p>
        </w:tc>
      </w:tr>
      <w:tr w:rsidR="005365AA" w:rsidRPr="00B02137" w14:paraId="0C9C2002" w14:textId="77777777">
        <w:tc>
          <w:tcPr>
            <w:tcW w:w="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BA0426"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DCCFE" w14:textId="77777777" w:rsidR="005365AA" w:rsidRPr="00B02137" w:rsidRDefault="005365AA">
            <w:pPr>
              <w:rPr>
                <w:rFonts w:ascii="宋体" w:eastAsia="宋体" w:hAnsi="宋体" w:cs="宋体"/>
                <w:sz w:val="22"/>
              </w:rPr>
            </w:pPr>
          </w:p>
        </w:tc>
        <w:tc>
          <w:tcPr>
            <w:tcW w:w="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EE060A" w14:textId="77777777" w:rsidR="005365AA" w:rsidRPr="00B02137" w:rsidRDefault="005365AA">
            <w:pPr>
              <w:rPr>
                <w:rFonts w:ascii="宋体" w:eastAsia="宋体" w:hAnsi="宋体" w:cs="宋体"/>
                <w:sz w:val="22"/>
              </w:rPr>
            </w:pPr>
          </w:p>
        </w:tc>
        <w:tc>
          <w:tcPr>
            <w:tcW w:w="1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A7856" w14:textId="77777777" w:rsidR="005365AA" w:rsidRPr="00B02137" w:rsidRDefault="005365AA">
            <w:pPr>
              <w:rPr>
                <w:rFonts w:ascii="宋体" w:eastAsia="宋体" w:hAnsi="宋体" w:cs="宋体"/>
                <w:sz w:val="22"/>
              </w:rPr>
            </w:pPr>
          </w:p>
        </w:tc>
        <w:tc>
          <w:tcPr>
            <w:tcW w:w="1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9758C1" w14:textId="77777777" w:rsidR="005365AA" w:rsidRPr="00B02137" w:rsidRDefault="005365AA">
            <w:pPr>
              <w:rPr>
                <w:rFonts w:ascii="宋体" w:eastAsia="宋体" w:hAnsi="宋体" w:cs="宋体"/>
                <w:sz w:val="22"/>
              </w:rPr>
            </w:pPr>
          </w:p>
        </w:tc>
        <w:tc>
          <w:tcPr>
            <w:tcW w:w="1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4B1F6" w14:textId="77777777" w:rsidR="005365AA" w:rsidRPr="00B02137" w:rsidRDefault="005365AA">
            <w:pPr>
              <w:rPr>
                <w:rFonts w:ascii="宋体" w:eastAsia="宋体" w:hAnsi="宋体" w:cs="宋体"/>
                <w:sz w:val="22"/>
              </w:rPr>
            </w:pPr>
          </w:p>
        </w:tc>
      </w:tr>
    </w:tbl>
    <w:p w14:paraId="5C84A718" w14:textId="77777777" w:rsidR="005365AA" w:rsidRPr="00B02137" w:rsidRDefault="006A7FE3">
      <w:pPr>
        <w:spacing w:line="440" w:lineRule="auto"/>
        <w:jc w:val="left"/>
        <w:rPr>
          <w:rFonts w:ascii="宋体" w:eastAsia="宋体" w:hAnsi="宋体" w:cs="宋体"/>
          <w:sz w:val="24"/>
        </w:rPr>
      </w:pPr>
      <w:r w:rsidRPr="00B02137">
        <w:rPr>
          <w:rFonts w:ascii="宋体" w:eastAsia="宋体" w:hAnsi="宋体" w:cs="宋体"/>
          <w:sz w:val="24"/>
        </w:rPr>
        <w:t>投标人名称（盖公章）：</w:t>
      </w:r>
    </w:p>
    <w:p w14:paraId="680B30AA" w14:textId="77777777" w:rsidR="005365AA" w:rsidRPr="00B02137" w:rsidRDefault="006A7FE3">
      <w:pPr>
        <w:spacing w:line="440" w:lineRule="auto"/>
        <w:jc w:val="left"/>
        <w:rPr>
          <w:rFonts w:ascii="宋体" w:eastAsia="宋体" w:hAnsi="宋体" w:cs="宋体"/>
          <w:sz w:val="24"/>
        </w:rPr>
      </w:pPr>
      <w:r w:rsidRPr="00B02137">
        <w:rPr>
          <w:rFonts w:ascii="宋体" w:eastAsia="宋体" w:hAnsi="宋体" w:cs="宋体"/>
          <w:sz w:val="24"/>
        </w:rPr>
        <w:t>投标人法定代表人或受委托人（签名）：</w:t>
      </w:r>
    </w:p>
    <w:p w14:paraId="1056C7A5" w14:textId="77777777" w:rsidR="005365AA" w:rsidRPr="00B02137" w:rsidRDefault="006A7FE3">
      <w:pPr>
        <w:spacing w:line="440" w:lineRule="auto"/>
        <w:rPr>
          <w:rFonts w:ascii="宋体" w:eastAsia="宋体" w:hAnsi="宋体" w:cs="宋体"/>
          <w:sz w:val="24"/>
        </w:rPr>
      </w:pPr>
      <w:r w:rsidRPr="00B02137">
        <w:rPr>
          <w:rFonts w:ascii="宋体" w:eastAsia="宋体" w:hAnsi="宋体" w:cs="宋体"/>
          <w:sz w:val="24"/>
        </w:rPr>
        <w:t>日期：</w:t>
      </w:r>
    </w:p>
    <w:p w14:paraId="6C35CF45" w14:textId="77777777" w:rsidR="005365AA" w:rsidRPr="00B02137" w:rsidRDefault="005365AA">
      <w:pPr>
        <w:rPr>
          <w:rFonts w:ascii="宋体" w:eastAsia="宋体" w:hAnsi="宋体" w:cs="宋体"/>
        </w:rPr>
      </w:pPr>
    </w:p>
    <w:p w14:paraId="675D6B19" w14:textId="77777777" w:rsidR="005365AA" w:rsidRPr="00B02137" w:rsidRDefault="005365AA">
      <w:pPr>
        <w:rPr>
          <w:rFonts w:ascii="宋体" w:eastAsia="宋体" w:hAnsi="宋体" w:cs="宋体"/>
        </w:rPr>
      </w:pPr>
    </w:p>
    <w:p w14:paraId="05E2809E" w14:textId="77777777" w:rsidR="005365AA" w:rsidRPr="00B02137" w:rsidRDefault="006A7FE3">
      <w:pPr>
        <w:widowControl/>
        <w:jc w:val="left"/>
        <w:rPr>
          <w:rFonts w:ascii="宋体" w:eastAsia="宋体" w:hAnsi="宋体" w:cs="宋体"/>
          <w:b/>
          <w:sz w:val="28"/>
        </w:rPr>
      </w:pPr>
      <w:r w:rsidRPr="00B02137">
        <w:rPr>
          <w:rFonts w:ascii="宋体" w:eastAsia="宋体" w:hAnsi="宋体" w:cs="宋体"/>
          <w:b/>
          <w:sz w:val="28"/>
        </w:rPr>
        <w:br w:type="page"/>
      </w:r>
    </w:p>
    <w:p w14:paraId="5D6CDB67" w14:textId="77777777" w:rsidR="005365AA" w:rsidRPr="00B02137" w:rsidRDefault="006A7FE3">
      <w:pPr>
        <w:jc w:val="center"/>
        <w:rPr>
          <w:rFonts w:ascii="宋体" w:eastAsia="宋体" w:hAnsi="宋体" w:cs="宋体"/>
        </w:rPr>
      </w:pPr>
      <w:proofErr w:type="gramStart"/>
      <w:r w:rsidRPr="00B02137">
        <w:rPr>
          <w:rFonts w:ascii="宋体" w:eastAsia="宋体" w:hAnsi="宋体" w:cs="宋体"/>
          <w:b/>
          <w:sz w:val="28"/>
        </w:rPr>
        <w:lastRenderedPageBreak/>
        <w:t>格式七</w:t>
      </w:r>
      <w:proofErr w:type="gramEnd"/>
      <w:r w:rsidRPr="00B02137">
        <w:rPr>
          <w:rFonts w:ascii="宋体" w:eastAsia="宋体" w:hAnsi="宋体" w:cs="宋体" w:hint="eastAsia"/>
          <w:b/>
          <w:sz w:val="28"/>
        </w:rPr>
        <w:t xml:space="preserve">  </w:t>
      </w:r>
      <w:r w:rsidRPr="00B02137">
        <w:rPr>
          <w:rFonts w:ascii="宋体" w:eastAsia="宋体" w:hAnsi="宋体" w:cs="宋体"/>
          <w:b/>
          <w:sz w:val="28"/>
        </w:rPr>
        <w:t>其它资格证明材料</w:t>
      </w:r>
    </w:p>
    <w:p w14:paraId="3429EC7D" w14:textId="77777777" w:rsidR="005365AA" w:rsidRPr="00B02137" w:rsidRDefault="006A7FE3">
      <w:pPr>
        <w:tabs>
          <w:tab w:val="left" w:pos="2310"/>
        </w:tabs>
        <w:spacing w:line="360" w:lineRule="auto"/>
        <w:ind w:firstLine="420"/>
        <w:rPr>
          <w:rFonts w:ascii="宋体" w:eastAsia="宋体" w:hAnsi="宋体" w:cs="宋体"/>
        </w:rPr>
      </w:pPr>
      <w:r w:rsidRPr="00B02137">
        <w:rPr>
          <w:rFonts w:ascii="宋体" w:eastAsia="宋体" w:hAnsi="宋体" w:cs="宋体"/>
        </w:rPr>
        <w:t>其它资格证明材料，包括营业执照、税务登记证、法定代表人授权委托书、法定代表人及委托代理人身份证明、经营业绩等；其它优惠条件或需说明的其他内容。</w:t>
      </w:r>
    </w:p>
    <w:p w14:paraId="47624ABB" w14:textId="77777777" w:rsidR="005365AA" w:rsidRPr="00B02137" w:rsidRDefault="005365AA">
      <w:pPr>
        <w:rPr>
          <w:rFonts w:ascii="宋体" w:eastAsia="宋体" w:hAnsi="宋体" w:cs="宋体"/>
        </w:rPr>
      </w:pPr>
    </w:p>
    <w:p w14:paraId="20D9C12D" w14:textId="77777777" w:rsidR="005365AA" w:rsidRPr="00B02137" w:rsidRDefault="005365AA">
      <w:pPr>
        <w:rPr>
          <w:rFonts w:ascii="宋体" w:eastAsia="宋体" w:hAnsi="宋体" w:cs="宋体"/>
        </w:rPr>
      </w:pPr>
    </w:p>
    <w:p w14:paraId="5CD49BA2" w14:textId="77777777" w:rsidR="005365AA" w:rsidRPr="00B02137" w:rsidRDefault="005365AA">
      <w:pPr>
        <w:rPr>
          <w:rFonts w:ascii="宋体" w:eastAsia="宋体" w:hAnsi="宋体" w:cs="宋体"/>
        </w:rPr>
      </w:pPr>
    </w:p>
    <w:p w14:paraId="63639035" w14:textId="77777777" w:rsidR="005365AA" w:rsidRPr="00B02137" w:rsidRDefault="005365AA">
      <w:pPr>
        <w:rPr>
          <w:rFonts w:ascii="宋体" w:eastAsia="宋体" w:hAnsi="宋体" w:cs="宋体"/>
        </w:rPr>
      </w:pPr>
    </w:p>
    <w:p w14:paraId="7DA032D7" w14:textId="77777777" w:rsidR="005365AA" w:rsidRPr="00B02137" w:rsidRDefault="005365AA">
      <w:pPr>
        <w:rPr>
          <w:rFonts w:ascii="宋体" w:eastAsia="宋体" w:hAnsi="宋体" w:cs="宋体"/>
        </w:rPr>
      </w:pPr>
    </w:p>
    <w:p w14:paraId="05CB7066" w14:textId="77777777" w:rsidR="005365AA" w:rsidRPr="00B02137" w:rsidRDefault="005365AA">
      <w:pPr>
        <w:rPr>
          <w:rFonts w:ascii="宋体" w:eastAsia="宋体" w:hAnsi="宋体" w:cs="宋体"/>
        </w:rPr>
      </w:pPr>
    </w:p>
    <w:p w14:paraId="68A3AA21" w14:textId="77777777" w:rsidR="005365AA" w:rsidRPr="00B02137" w:rsidRDefault="005365AA">
      <w:pPr>
        <w:rPr>
          <w:rFonts w:ascii="宋体" w:eastAsia="宋体" w:hAnsi="宋体" w:cs="宋体"/>
        </w:rPr>
      </w:pPr>
    </w:p>
    <w:p w14:paraId="69C2B337" w14:textId="77777777" w:rsidR="005365AA" w:rsidRPr="00B02137" w:rsidRDefault="005365AA">
      <w:pPr>
        <w:rPr>
          <w:rFonts w:ascii="宋体" w:eastAsia="宋体" w:hAnsi="宋体" w:cs="宋体"/>
        </w:rPr>
      </w:pPr>
    </w:p>
    <w:p w14:paraId="6D622F27" w14:textId="77777777" w:rsidR="005365AA" w:rsidRPr="00B02137" w:rsidRDefault="005365AA">
      <w:pPr>
        <w:rPr>
          <w:rFonts w:ascii="宋体" w:eastAsia="宋体" w:hAnsi="宋体" w:cs="宋体"/>
        </w:rPr>
      </w:pPr>
    </w:p>
    <w:p w14:paraId="6AB7D3C4" w14:textId="77777777" w:rsidR="005365AA" w:rsidRPr="00B02137" w:rsidRDefault="005365AA">
      <w:pPr>
        <w:rPr>
          <w:rFonts w:ascii="宋体" w:eastAsia="宋体" w:hAnsi="宋体" w:cs="宋体"/>
        </w:rPr>
      </w:pPr>
    </w:p>
    <w:p w14:paraId="2943F5EC" w14:textId="77777777" w:rsidR="005365AA" w:rsidRPr="00B02137" w:rsidRDefault="005365AA">
      <w:pPr>
        <w:rPr>
          <w:rFonts w:ascii="宋体" w:eastAsia="宋体" w:hAnsi="宋体" w:cs="宋体"/>
        </w:rPr>
      </w:pPr>
    </w:p>
    <w:p w14:paraId="2F3E31E8" w14:textId="77777777" w:rsidR="005365AA" w:rsidRPr="00B02137" w:rsidRDefault="005365AA">
      <w:pPr>
        <w:rPr>
          <w:rFonts w:ascii="宋体" w:eastAsia="宋体" w:hAnsi="宋体" w:cs="宋体"/>
        </w:rPr>
      </w:pPr>
    </w:p>
    <w:p w14:paraId="000D5C97" w14:textId="77777777" w:rsidR="005365AA" w:rsidRPr="00B02137" w:rsidRDefault="005365AA">
      <w:pPr>
        <w:rPr>
          <w:rFonts w:ascii="宋体" w:eastAsia="宋体" w:hAnsi="宋体" w:cs="宋体"/>
        </w:rPr>
      </w:pPr>
    </w:p>
    <w:p w14:paraId="1BA5AF06" w14:textId="77777777" w:rsidR="005365AA" w:rsidRPr="00B02137" w:rsidRDefault="005365AA">
      <w:pPr>
        <w:rPr>
          <w:rFonts w:ascii="宋体" w:eastAsia="宋体" w:hAnsi="宋体" w:cs="宋体"/>
        </w:rPr>
      </w:pPr>
    </w:p>
    <w:p w14:paraId="3E384C6D" w14:textId="77777777" w:rsidR="005365AA" w:rsidRPr="00B02137" w:rsidRDefault="005365AA">
      <w:pPr>
        <w:rPr>
          <w:rFonts w:ascii="宋体" w:eastAsia="宋体" w:hAnsi="宋体" w:cs="宋体"/>
        </w:rPr>
      </w:pPr>
    </w:p>
    <w:p w14:paraId="10D8D182" w14:textId="77777777" w:rsidR="005365AA" w:rsidRPr="00B02137" w:rsidRDefault="005365AA">
      <w:pPr>
        <w:rPr>
          <w:rFonts w:ascii="宋体" w:eastAsia="宋体" w:hAnsi="宋体" w:cs="宋体"/>
        </w:rPr>
      </w:pPr>
    </w:p>
    <w:p w14:paraId="68EA2EE2" w14:textId="77777777" w:rsidR="005365AA" w:rsidRPr="00B02137" w:rsidRDefault="005365AA">
      <w:pPr>
        <w:rPr>
          <w:rFonts w:ascii="宋体" w:eastAsia="宋体" w:hAnsi="宋体" w:cs="宋体"/>
        </w:rPr>
      </w:pPr>
    </w:p>
    <w:p w14:paraId="7B1578F4" w14:textId="77777777" w:rsidR="005365AA" w:rsidRPr="00B02137" w:rsidRDefault="005365AA">
      <w:pPr>
        <w:rPr>
          <w:rFonts w:ascii="宋体" w:eastAsia="宋体" w:hAnsi="宋体" w:cs="宋体"/>
        </w:rPr>
      </w:pPr>
    </w:p>
    <w:p w14:paraId="01CE1537" w14:textId="77777777" w:rsidR="005365AA" w:rsidRPr="00B02137" w:rsidRDefault="005365AA">
      <w:pPr>
        <w:rPr>
          <w:rFonts w:ascii="宋体" w:eastAsia="宋体" w:hAnsi="宋体" w:cs="宋体"/>
        </w:rPr>
      </w:pPr>
    </w:p>
    <w:p w14:paraId="5A109A19" w14:textId="77777777" w:rsidR="005365AA" w:rsidRPr="00B02137" w:rsidRDefault="005365AA">
      <w:pPr>
        <w:rPr>
          <w:rFonts w:ascii="宋体" w:eastAsia="宋体" w:hAnsi="宋体" w:cs="宋体"/>
        </w:rPr>
      </w:pPr>
    </w:p>
    <w:p w14:paraId="49F496FD" w14:textId="77777777" w:rsidR="005365AA" w:rsidRPr="00B02137" w:rsidRDefault="005365AA">
      <w:pPr>
        <w:rPr>
          <w:rFonts w:ascii="宋体" w:eastAsia="宋体" w:hAnsi="宋体" w:cs="宋体"/>
        </w:rPr>
      </w:pPr>
    </w:p>
    <w:p w14:paraId="47513396" w14:textId="77777777" w:rsidR="005365AA" w:rsidRPr="00B02137" w:rsidRDefault="005365AA">
      <w:pPr>
        <w:rPr>
          <w:rFonts w:ascii="宋体" w:eastAsia="宋体" w:hAnsi="宋体" w:cs="宋体"/>
        </w:rPr>
      </w:pPr>
    </w:p>
    <w:p w14:paraId="1134ECDE" w14:textId="77777777" w:rsidR="005365AA" w:rsidRPr="00B02137" w:rsidRDefault="005365AA">
      <w:pPr>
        <w:rPr>
          <w:rFonts w:ascii="宋体" w:eastAsia="宋体" w:hAnsi="宋体" w:cs="宋体"/>
        </w:rPr>
      </w:pPr>
    </w:p>
    <w:p w14:paraId="366FBF4A" w14:textId="77777777" w:rsidR="005365AA" w:rsidRPr="00B02137" w:rsidRDefault="005365AA">
      <w:pPr>
        <w:rPr>
          <w:rFonts w:ascii="宋体" w:eastAsia="宋体" w:hAnsi="宋体" w:cs="宋体"/>
        </w:rPr>
      </w:pPr>
    </w:p>
    <w:p w14:paraId="780A4E06" w14:textId="77777777" w:rsidR="005365AA" w:rsidRPr="00B02137" w:rsidRDefault="005365AA">
      <w:pPr>
        <w:rPr>
          <w:rFonts w:ascii="宋体" w:eastAsia="宋体" w:hAnsi="宋体" w:cs="宋体"/>
        </w:rPr>
      </w:pPr>
    </w:p>
    <w:p w14:paraId="3E603BB5" w14:textId="77777777" w:rsidR="005365AA" w:rsidRPr="00B02137" w:rsidRDefault="005365AA">
      <w:pPr>
        <w:rPr>
          <w:rFonts w:ascii="宋体" w:eastAsia="宋体" w:hAnsi="宋体" w:cs="宋体"/>
        </w:rPr>
      </w:pPr>
    </w:p>
    <w:p w14:paraId="0CDF6E97" w14:textId="77777777" w:rsidR="005365AA" w:rsidRPr="00B02137" w:rsidRDefault="005365AA">
      <w:pPr>
        <w:rPr>
          <w:rFonts w:ascii="宋体" w:eastAsia="宋体" w:hAnsi="宋体" w:cs="宋体"/>
        </w:rPr>
      </w:pPr>
    </w:p>
    <w:p w14:paraId="72A2568B" w14:textId="77777777" w:rsidR="005365AA" w:rsidRPr="00B02137" w:rsidRDefault="006A7FE3">
      <w:pPr>
        <w:spacing w:line="440" w:lineRule="auto"/>
        <w:jc w:val="left"/>
        <w:rPr>
          <w:rFonts w:ascii="宋体" w:eastAsia="宋体" w:hAnsi="宋体" w:cs="宋体"/>
          <w:sz w:val="24"/>
        </w:rPr>
      </w:pPr>
      <w:r w:rsidRPr="00B02137">
        <w:rPr>
          <w:rFonts w:ascii="宋体" w:eastAsia="宋体" w:hAnsi="宋体" w:cs="宋体"/>
          <w:sz w:val="24"/>
        </w:rPr>
        <w:t>投标人名称（盖公章）：</w:t>
      </w:r>
    </w:p>
    <w:p w14:paraId="58DEFB78" w14:textId="77777777" w:rsidR="005365AA" w:rsidRPr="00B02137" w:rsidRDefault="006A7FE3">
      <w:pPr>
        <w:spacing w:line="440" w:lineRule="auto"/>
        <w:jc w:val="left"/>
        <w:rPr>
          <w:rFonts w:ascii="宋体" w:eastAsia="宋体" w:hAnsi="宋体" w:cs="宋体"/>
          <w:sz w:val="24"/>
        </w:rPr>
      </w:pPr>
      <w:r w:rsidRPr="00B02137">
        <w:rPr>
          <w:rFonts w:ascii="宋体" w:eastAsia="宋体" w:hAnsi="宋体" w:cs="宋体"/>
          <w:sz w:val="24"/>
        </w:rPr>
        <w:t>投标人法定代表人或受委托人（签名）：</w:t>
      </w:r>
    </w:p>
    <w:p w14:paraId="7D6216DD" w14:textId="77777777" w:rsidR="005365AA" w:rsidRPr="00B02137" w:rsidRDefault="006A7FE3">
      <w:pPr>
        <w:spacing w:line="440" w:lineRule="auto"/>
        <w:jc w:val="left"/>
        <w:rPr>
          <w:rFonts w:ascii="宋体" w:eastAsia="宋体" w:hAnsi="宋体" w:cs="宋体"/>
          <w:sz w:val="24"/>
        </w:rPr>
      </w:pPr>
      <w:r w:rsidRPr="00B02137">
        <w:rPr>
          <w:rFonts w:ascii="宋体" w:eastAsia="宋体" w:hAnsi="宋体" w:cs="宋体"/>
          <w:sz w:val="24"/>
        </w:rPr>
        <w:t>日期：</w:t>
      </w:r>
    </w:p>
    <w:p w14:paraId="3714082F" w14:textId="77777777" w:rsidR="005365AA" w:rsidRPr="00B02137" w:rsidRDefault="005365AA">
      <w:pPr>
        <w:rPr>
          <w:rFonts w:ascii="宋体" w:eastAsia="宋体" w:hAnsi="宋体" w:cs="宋体"/>
        </w:rPr>
      </w:pPr>
    </w:p>
    <w:p w14:paraId="168ABC22" w14:textId="77777777" w:rsidR="005365AA" w:rsidRPr="00B02137" w:rsidRDefault="005365AA">
      <w:pPr>
        <w:rPr>
          <w:rFonts w:ascii="宋体" w:eastAsia="宋体" w:hAnsi="宋体" w:cs="宋体"/>
        </w:rPr>
      </w:pPr>
    </w:p>
    <w:p w14:paraId="63601BA6" w14:textId="77777777" w:rsidR="005365AA" w:rsidRPr="00B02137" w:rsidRDefault="005365AA">
      <w:pPr>
        <w:rPr>
          <w:rFonts w:ascii="宋体" w:eastAsia="宋体" w:hAnsi="宋体" w:cs="宋体"/>
        </w:rPr>
      </w:pPr>
    </w:p>
    <w:p w14:paraId="79118B17" w14:textId="77777777" w:rsidR="005365AA" w:rsidRPr="00B02137" w:rsidRDefault="005365AA">
      <w:pPr>
        <w:rPr>
          <w:rFonts w:ascii="宋体" w:eastAsia="宋体" w:hAnsi="宋体" w:cs="宋体"/>
        </w:rPr>
      </w:pPr>
    </w:p>
    <w:p w14:paraId="3111DEC1" w14:textId="77777777" w:rsidR="005365AA" w:rsidRPr="00B02137" w:rsidRDefault="005365AA">
      <w:pPr>
        <w:rPr>
          <w:rFonts w:ascii="宋体" w:eastAsia="宋体" w:hAnsi="宋体" w:cs="宋体"/>
        </w:rPr>
      </w:pPr>
    </w:p>
    <w:p w14:paraId="159B4D16" w14:textId="19D4B1C3" w:rsidR="005365AA" w:rsidRPr="00B02137" w:rsidRDefault="005365AA">
      <w:pPr>
        <w:rPr>
          <w:rFonts w:ascii="宋体" w:eastAsia="宋体" w:hAnsi="宋体" w:cs="宋体"/>
        </w:rPr>
      </w:pPr>
    </w:p>
    <w:p w14:paraId="0FB44203" w14:textId="11551B19" w:rsidR="00AA32CC" w:rsidRPr="00B02137" w:rsidRDefault="00AA32CC">
      <w:pPr>
        <w:rPr>
          <w:rFonts w:ascii="宋体" w:eastAsia="宋体" w:hAnsi="宋体" w:cs="宋体"/>
        </w:rPr>
      </w:pPr>
    </w:p>
    <w:p w14:paraId="08FD55CB" w14:textId="79D0F9B3" w:rsidR="00AA32CC" w:rsidRPr="00B02137" w:rsidRDefault="00AA32CC">
      <w:pPr>
        <w:rPr>
          <w:rFonts w:ascii="宋体" w:eastAsia="宋体" w:hAnsi="宋体" w:cs="宋体"/>
        </w:rPr>
      </w:pPr>
    </w:p>
    <w:p w14:paraId="610847A1" w14:textId="15B0D238" w:rsidR="00AA32CC" w:rsidRPr="00B02137" w:rsidRDefault="00AA32CC">
      <w:pPr>
        <w:rPr>
          <w:rFonts w:ascii="宋体" w:eastAsia="宋体" w:hAnsi="宋体" w:cs="宋体"/>
        </w:rPr>
      </w:pPr>
    </w:p>
    <w:p w14:paraId="3B7D62F2" w14:textId="77777777" w:rsidR="00AA32CC" w:rsidRPr="00B02137" w:rsidRDefault="00AA32CC">
      <w:pPr>
        <w:rPr>
          <w:rFonts w:ascii="宋体" w:eastAsia="宋体" w:hAnsi="宋体" w:cs="宋体"/>
        </w:rPr>
      </w:pPr>
    </w:p>
    <w:p w14:paraId="01E8F699" w14:textId="77777777" w:rsidR="005365AA" w:rsidRPr="00B02137" w:rsidRDefault="005365AA">
      <w:pPr>
        <w:rPr>
          <w:rFonts w:ascii="宋体" w:eastAsia="宋体" w:hAnsi="宋体" w:cs="宋体"/>
        </w:rPr>
      </w:pPr>
    </w:p>
    <w:p w14:paraId="6149087F" w14:textId="77777777" w:rsidR="005365AA" w:rsidRPr="00B02137" w:rsidRDefault="006A7FE3">
      <w:pPr>
        <w:jc w:val="center"/>
        <w:rPr>
          <w:rFonts w:ascii="宋体" w:eastAsia="宋体" w:hAnsi="宋体" w:cs="宋体"/>
          <w:sz w:val="32"/>
        </w:rPr>
      </w:pPr>
      <w:proofErr w:type="gramStart"/>
      <w:r w:rsidRPr="00B02137">
        <w:rPr>
          <w:rFonts w:ascii="宋体" w:eastAsia="宋体" w:hAnsi="宋体" w:cs="宋体"/>
          <w:b/>
          <w:sz w:val="28"/>
        </w:rPr>
        <w:lastRenderedPageBreak/>
        <w:t>格式八</w:t>
      </w:r>
      <w:proofErr w:type="gramEnd"/>
      <w:r w:rsidRPr="00B02137">
        <w:rPr>
          <w:rFonts w:ascii="宋体" w:eastAsia="宋体" w:hAnsi="宋体" w:cs="宋体"/>
          <w:b/>
          <w:sz w:val="28"/>
        </w:rPr>
        <w:t xml:space="preserve"> 诚信投标承诺函</w:t>
      </w:r>
    </w:p>
    <w:p w14:paraId="49D7E3D4" w14:textId="77777777" w:rsidR="005365AA" w:rsidRPr="00B02137" w:rsidRDefault="006A7FE3">
      <w:pPr>
        <w:spacing w:line="360" w:lineRule="auto"/>
        <w:rPr>
          <w:rFonts w:ascii="宋体" w:eastAsia="宋体" w:hAnsi="宋体" w:cs="宋体"/>
          <w:sz w:val="24"/>
        </w:rPr>
      </w:pPr>
      <w:r w:rsidRPr="00B02137">
        <w:rPr>
          <w:rFonts w:ascii="宋体" w:eastAsia="宋体" w:hAnsi="宋体" w:cs="宋体"/>
          <w:sz w:val="24"/>
        </w:rPr>
        <w:t>本公司郑重承诺：</w:t>
      </w:r>
    </w:p>
    <w:p w14:paraId="7A4C17E0" w14:textId="77777777" w:rsidR="005365AA" w:rsidRPr="00B02137" w:rsidRDefault="006A7FE3">
      <w:pPr>
        <w:spacing w:line="360" w:lineRule="auto"/>
        <w:ind w:firstLine="480"/>
        <w:rPr>
          <w:rFonts w:ascii="宋体" w:eastAsia="宋体" w:hAnsi="宋体" w:cs="宋体"/>
          <w:sz w:val="24"/>
        </w:rPr>
      </w:pPr>
      <w:r w:rsidRPr="00B02137">
        <w:rPr>
          <w:rFonts w:ascii="宋体" w:eastAsia="宋体" w:hAnsi="宋体" w:cs="宋体"/>
          <w:sz w:val="24"/>
        </w:rPr>
        <w:t>一、将遵循公开、公平、公正和诚实信用的原则参加（ 采购项目：   ）的投标；</w:t>
      </w:r>
    </w:p>
    <w:p w14:paraId="543CE0BD" w14:textId="77777777" w:rsidR="005365AA" w:rsidRPr="00B02137" w:rsidRDefault="006A7FE3">
      <w:pPr>
        <w:spacing w:line="360" w:lineRule="auto"/>
        <w:ind w:firstLine="480"/>
        <w:rPr>
          <w:rFonts w:ascii="宋体" w:eastAsia="宋体" w:hAnsi="宋体" w:cs="宋体"/>
          <w:sz w:val="24"/>
        </w:rPr>
      </w:pPr>
      <w:r w:rsidRPr="00B02137">
        <w:rPr>
          <w:rFonts w:ascii="宋体" w:eastAsia="宋体" w:hAnsi="宋体" w:cs="宋体"/>
          <w:sz w:val="24"/>
        </w:rPr>
        <w:t>二、本次投标所提供的一切材料都是真实、有效、合法的；</w:t>
      </w:r>
    </w:p>
    <w:p w14:paraId="3E868FF2" w14:textId="77777777" w:rsidR="005365AA" w:rsidRPr="00B02137" w:rsidRDefault="006A7FE3">
      <w:pPr>
        <w:spacing w:line="360" w:lineRule="auto"/>
        <w:ind w:firstLine="480"/>
        <w:rPr>
          <w:rFonts w:ascii="宋体" w:eastAsia="宋体" w:hAnsi="宋体" w:cs="宋体"/>
          <w:sz w:val="24"/>
        </w:rPr>
      </w:pPr>
      <w:r w:rsidRPr="00B02137">
        <w:rPr>
          <w:rFonts w:ascii="宋体" w:eastAsia="宋体" w:hAnsi="宋体" w:cs="宋体"/>
          <w:sz w:val="24"/>
        </w:rPr>
        <w:t>三、</w:t>
      </w:r>
      <w:proofErr w:type="gramStart"/>
      <w:r w:rsidRPr="00B02137">
        <w:rPr>
          <w:rFonts w:ascii="宋体" w:eastAsia="宋体" w:hAnsi="宋体" w:cs="宋体"/>
          <w:sz w:val="24"/>
        </w:rPr>
        <w:t>不</w:t>
      </w:r>
      <w:proofErr w:type="gramEnd"/>
      <w:r w:rsidRPr="00B02137">
        <w:rPr>
          <w:rFonts w:ascii="宋体" w:eastAsia="宋体" w:hAnsi="宋体" w:cs="宋体"/>
          <w:sz w:val="24"/>
        </w:rPr>
        <w:t>与其他投标人相互串通投标报价，不排挤其他投标人的公平竞争，不损害采购人或其他投标人的合法权益；</w:t>
      </w:r>
    </w:p>
    <w:p w14:paraId="4B4D1639" w14:textId="77777777" w:rsidR="005365AA" w:rsidRPr="00B02137" w:rsidRDefault="006A7FE3">
      <w:pPr>
        <w:spacing w:line="360" w:lineRule="auto"/>
        <w:ind w:firstLine="480"/>
        <w:rPr>
          <w:rFonts w:ascii="宋体" w:eastAsia="宋体" w:hAnsi="宋体" w:cs="宋体"/>
          <w:sz w:val="24"/>
        </w:rPr>
      </w:pPr>
      <w:r w:rsidRPr="00B02137">
        <w:rPr>
          <w:rFonts w:ascii="宋体" w:eastAsia="宋体" w:hAnsi="宋体" w:cs="宋体"/>
          <w:sz w:val="24"/>
        </w:rPr>
        <w:t>四、不与采购人串通投标，不损害国家利益、社会公共利益或者他人的合法权益；</w:t>
      </w:r>
    </w:p>
    <w:p w14:paraId="675A6458" w14:textId="77777777" w:rsidR="005365AA" w:rsidRPr="00B02137" w:rsidRDefault="006A7FE3">
      <w:pPr>
        <w:spacing w:line="360" w:lineRule="auto"/>
        <w:ind w:firstLine="480"/>
        <w:rPr>
          <w:rFonts w:ascii="宋体" w:eastAsia="宋体" w:hAnsi="宋体" w:cs="宋体"/>
          <w:sz w:val="24"/>
        </w:rPr>
      </w:pPr>
      <w:r w:rsidRPr="00B02137">
        <w:rPr>
          <w:rFonts w:ascii="宋体" w:eastAsia="宋体" w:hAnsi="宋体" w:cs="宋体"/>
          <w:sz w:val="24"/>
        </w:rPr>
        <w:t>五、不向采购人或评标委会成员行贿以牟取中标；</w:t>
      </w:r>
    </w:p>
    <w:p w14:paraId="11C8636E" w14:textId="77777777" w:rsidR="005365AA" w:rsidRPr="00B02137" w:rsidRDefault="006A7FE3">
      <w:pPr>
        <w:spacing w:line="360" w:lineRule="auto"/>
        <w:ind w:firstLine="480"/>
        <w:rPr>
          <w:rFonts w:ascii="宋体" w:eastAsia="宋体" w:hAnsi="宋体" w:cs="宋体"/>
          <w:sz w:val="24"/>
        </w:rPr>
      </w:pPr>
      <w:r w:rsidRPr="00B02137">
        <w:rPr>
          <w:rFonts w:ascii="宋体" w:eastAsia="宋体" w:hAnsi="宋体" w:cs="宋体"/>
          <w:sz w:val="24"/>
        </w:rPr>
        <w:t>六、不以他人名义投标或者以其他方式弄虚作假，骗取中标；</w:t>
      </w:r>
    </w:p>
    <w:p w14:paraId="4F9B362C" w14:textId="77777777" w:rsidR="005365AA" w:rsidRPr="00B02137" w:rsidRDefault="006A7FE3">
      <w:pPr>
        <w:spacing w:line="360" w:lineRule="auto"/>
        <w:ind w:firstLine="480"/>
        <w:rPr>
          <w:rFonts w:ascii="宋体" w:eastAsia="宋体" w:hAnsi="宋体" w:cs="宋体"/>
          <w:sz w:val="24"/>
        </w:rPr>
      </w:pPr>
      <w:r w:rsidRPr="00B02137">
        <w:rPr>
          <w:rFonts w:ascii="宋体" w:eastAsia="宋体" w:hAnsi="宋体" w:cs="宋体"/>
          <w:sz w:val="24"/>
        </w:rPr>
        <w:t>七、不扰乱招标人采购市场秩序；</w:t>
      </w:r>
    </w:p>
    <w:p w14:paraId="107A0D34" w14:textId="77777777" w:rsidR="005365AA" w:rsidRPr="00B02137" w:rsidRDefault="006A7FE3">
      <w:pPr>
        <w:spacing w:line="360" w:lineRule="auto"/>
        <w:ind w:firstLine="480"/>
        <w:rPr>
          <w:rFonts w:ascii="宋体" w:eastAsia="宋体" w:hAnsi="宋体" w:cs="宋体"/>
          <w:sz w:val="24"/>
        </w:rPr>
      </w:pPr>
      <w:r w:rsidRPr="00B02137">
        <w:rPr>
          <w:rFonts w:ascii="宋体" w:eastAsia="宋体" w:hAnsi="宋体" w:cs="宋体"/>
          <w:sz w:val="24"/>
        </w:rPr>
        <w:t>八、不在开标后进行虚假恶意投诉；</w:t>
      </w:r>
    </w:p>
    <w:p w14:paraId="355947DA" w14:textId="77777777" w:rsidR="005365AA" w:rsidRPr="00B02137" w:rsidRDefault="006A7FE3">
      <w:pPr>
        <w:spacing w:line="360" w:lineRule="auto"/>
        <w:ind w:firstLine="480"/>
        <w:rPr>
          <w:rFonts w:ascii="宋体" w:eastAsia="宋体" w:hAnsi="宋体" w:cs="宋体"/>
          <w:sz w:val="24"/>
        </w:rPr>
      </w:pPr>
      <w:r w:rsidRPr="00B02137">
        <w:rPr>
          <w:rFonts w:ascii="宋体" w:eastAsia="宋体" w:hAnsi="宋体" w:cs="宋体"/>
          <w:sz w:val="24"/>
        </w:rPr>
        <w:t>九、中标后不得将招标文件规定不予转包、分包的项目转包、分包于他人。</w:t>
      </w:r>
    </w:p>
    <w:p w14:paraId="3D26465E" w14:textId="77777777" w:rsidR="005365AA" w:rsidRPr="00B02137" w:rsidRDefault="006A7FE3">
      <w:pPr>
        <w:spacing w:line="360" w:lineRule="auto"/>
        <w:ind w:firstLine="480"/>
        <w:rPr>
          <w:rFonts w:ascii="宋体" w:eastAsia="宋体" w:hAnsi="宋体" w:cs="宋体"/>
          <w:sz w:val="24"/>
        </w:rPr>
      </w:pPr>
      <w:r w:rsidRPr="00B02137">
        <w:rPr>
          <w:rFonts w:ascii="宋体" w:eastAsia="宋体" w:hAnsi="宋体" w:cs="宋体"/>
          <w:sz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14:paraId="00666BA1" w14:textId="77777777" w:rsidR="005365AA" w:rsidRPr="00B02137" w:rsidRDefault="005365AA">
      <w:pPr>
        <w:spacing w:line="360" w:lineRule="auto"/>
        <w:ind w:firstLine="480"/>
        <w:rPr>
          <w:rFonts w:ascii="宋体" w:eastAsia="宋体" w:hAnsi="宋体" w:cs="宋体"/>
          <w:sz w:val="24"/>
        </w:rPr>
      </w:pPr>
    </w:p>
    <w:p w14:paraId="743BAD0B" w14:textId="77777777" w:rsidR="005365AA" w:rsidRPr="00B02137" w:rsidRDefault="006A7FE3">
      <w:pPr>
        <w:spacing w:line="360" w:lineRule="auto"/>
        <w:ind w:firstLine="480"/>
        <w:rPr>
          <w:rFonts w:ascii="宋体" w:eastAsia="宋体" w:hAnsi="宋体" w:cs="宋体"/>
          <w:sz w:val="24"/>
        </w:rPr>
      </w:pPr>
      <w:r w:rsidRPr="00B02137">
        <w:rPr>
          <w:rFonts w:ascii="宋体" w:eastAsia="宋体" w:hAnsi="宋体" w:cs="宋体"/>
          <w:sz w:val="24"/>
        </w:rPr>
        <w:t>投标人（项目负责人）：</w:t>
      </w:r>
    </w:p>
    <w:p w14:paraId="306A699F" w14:textId="77777777" w:rsidR="005365AA" w:rsidRPr="00B02137" w:rsidRDefault="006A7FE3">
      <w:pPr>
        <w:spacing w:line="360" w:lineRule="auto"/>
        <w:ind w:firstLine="480"/>
        <w:rPr>
          <w:rFonts w:ascii="宋体" w:eastAsia="宋体" w:hAnsi="宋体" w:cs="宋体"/>
          <w:sz w:val="24"/>
        </w:rPr>
      </w:pPr>
      <w:r w:rsidRPr="00B02137">
        <w:rPr>
          <w:rFonts w:ascii="宋体" w:eastAsia="宋体" w:hAnsi="宋体" w:cs="宋体"/>
          <w:sz w:val="24"/>
        </w:rPr>
        <w:t>法定代表人：</w:t>
      </w:r>
    </w:p>
    <w:p w14:paraId="7D62CCE7" w14:textId="77777777" w:rsidR="005365AA" w:rsidRPr="00B02137" w:rsidRDefault="006A7FE3">
      <w:pPr>
        <w:spacing w:line="360" w:lineRule="auto"/>
        <w:ind w:firstLine="480"/>
        <w:rPr>
          <w:rFonts w:ascii="宋体" w:eastAsia="宋体" w:hAnsi="宋体" w:cs="宋体"/>
          <w:sz w:val="32"/>
        </w:rPr>
      </w:pPr>
      <w:r w:rsidRPr="00B02137">
        <w:rPr>
          <w:rFonts w:ascii="宋体" w:eastAsia="宋体" w:hAnsi="宋体" w:cs="宋体"/>
          <w:sz w:val="24"/>
        </w:rPr>
        <w:t>公司（盖章）：</w:t>
      </w:r>
    </w:p>
    <w:p w14:paraId="525BB972" w14:textId="77777777" w:rsidR="005365AA" w:rsidRPr="00B02137" w:rsidRDefault="006A7FE3">
      <w:pPr>
        <w:spacing w:line="360" w:lineRule="auto"/>
        <w:ind w:firstLine="480"/>
        <w:rPr>
          <w:rFonts w:ascii="宋体" w:eastAsia="宋体" w:hAnsi="宋体" w:cs="宋体"/>
          <w:sz w:val="24"/>
        </w:rPr>
      </w:pPr>
      <w:r w:rsidRPr="00B02137">
        <w:rPr>
          <w:rFonts w:ascii="宋体" w:eastAsia="宋体" w:hAnsi="宋体" w:cs="宋体"/>
          <w:sz w:val="24"/>
        </w:rPr>
        <w:t>日期：</w:t>
      </w:r>
    </w:p>
    <w:p w14:paraId="23E62A40" w14:textId="77777777" w:rsidR="005365AA" w:rsidRPr="00B02137" w:rsidRDefault="005365AA">
      <w:pPr>
        <w:tabs>
          <w:tab w:val="left" w:pos="1860"/>
        </w:tabs>
        <w:ind w:firstLine="723"/>
        <w:rPr>
          <w:rFonts w:ascii="宋体" w:eastAsia="宋体" w:hAnsi="宋体" w:cs="宋体"/>
          <w:b/>
          <w:sz w:val="36"/>
        </w:rPr>
      </w:pPr>
    </w:p>
    <w:p w14:paraId="4FEF98F0" w14:textId="77777777" w:rsidR="005365AA" w:rsidRPr="00B02137" w:rsidRDefault="005365AA">
      <w:pPr>
        <w:tabs>
          <w:tab w:val="left" w:pos="1860"/>
        </w:tabs>
        <w:ind w:firstLine="723"/>
        <w:rPr>
          <w:rFonts w:ascii="宋体" w:eastAsia="宋体" w:hAnsi="宋体" w:cs="宋体"/>
          <w:b/>
          <w:sz w:val="36"/>
        </w:rPr>
      </w:pPr>
    </w:p>
    <w:p w14:paraId="35CB182A" w14:textId="5449A505" w:rsidR="005365AA" w:rsidRPr="00B02137" w:rsidRDefault="005365AA">
      <w:pPr>
        <w:tabs>
          <w:tab w:val="left" w:pos="1860"/>
        </w:tabs>
        <w:ind w:firstLine="723"/>
        <w:rPr>
          <w:rFonts w:ascii="宋体" w:eastAsia="宋体" w:hAnsi="宋体" w:cs="宋体"/>
          <w:b/>
          <w:sz w:val="36"/>
        </w:rPr>
      </w:pPr>
    </w:p>
    <w:p w14:paraId="284C991E" w14:textId="1D9AE7BF" w:rsidR="00AA32CC" w:rsidRPr="00B02137" w:rsidRDefault="00AA32CC">
      <w:pPr>
        <w:tabs>
          <w:tab w:val="left" w:pos="1860"/>
        </w:tabs>
        <w:ind w:firstLine="723"/>
        <w:rPr>
          <w:rFonts w:ascii="宋体" w:eastAsia="宋体" w:hAnsi="宋体" w:cs="宋体"/>
          <w:b/>
          <w:sz w:val="36"/>
        </w:rPr>
      </w:pPr>
    </w:p>
    <w:p w14:paraId="5AB947AD" w14:textId="10FFA805" w:rsidR="00AA32CC" w:rsidRPr="00B02137" w:rsidRDefault="00AA32CC">
      <w:pPr>
        <w:tabs>
          <w:tab w:val="left" w:pos="1860"/>
        </w:tabs>
        <w:ind w:firstLine="723"/>
        <w:rPr>
          <w:rFonts w:ascii="宋体" w:eastAsia="宋体" w:hAnsi="宋体" w:cs="宋体"/>
          <w:b/>
          <w:sz w:val="36"/>
        </w:rPr>
      </w:pPr>
    </w:p>
    <w:p w14:paraId="3ADD7812" w14:textId="5D54237A" w:rsidR="00AA32CC" w:rsidRPr="00B02137" w:rsidRDefault="00AA32CC">
      <w:pPr>
        <w:tabs>
          <w:tab w:val="left" w:pos="1860"/>
        </w:tabs>
        <w:ind w:firstLine="723"/>
        <w:rPr>
          <w:rFonts w:ascii="宋体" w:eastAsia="宋体" w:hAnsi="宋体" w:cs="宋体"/>
          <w:b/>
          <w:sz w:val="36"/>
        </w:rPr>
      </w:pPr>
    </w:p>
    <w:p w14:paraId="7FE1F075" w14:textId="77777777" w:rsidR="00AA32CC" w:rsidRPr="00B02137" w:rsidRDefault="00AA32CC">
      <w:pPr>
        <w:tabs>
          <w:tab w:val="left" w:pos="1860"/>
        </w:tabs>
        <w:ind w:firstLine="723"/>
        <w:rPr>
          <w:rFonts w:ascii="宋体" w:eastAsia="宋体" w:hAnsi="宋体" w:cs="宋体"/>
          <w:b/>
          <w:sz w:val="36"/>
        </w:rPr>
      </w:pPr>
    </w:p>
    <w:p w14:paraId="4B6AC917" w14:textId="77777777" w:rsidR="005365AA" w:rsidRPr="00B02137" w:rsidRDefault="005365AA">
      <w:pPr>
        <w:tabs>
          <w:tab w:val="left" w:pos="1860"/>
        </w:tabs>
        <w:ind w:firstLine="723"/>
        <w:rPr>
          <w:rFonts w:ascii="宋体" w:eastAsia="宋体" w:hAnsi="宋体" w:cs="宋体"/>
          <w:b/>
          <w:sz w:val="36"/>
        </w:rPr>
      </w:pPr>
    </w:p>
    <w:p w14:paraId="5AB15C48" w14:textId="77777777" w:rsidR="005365AA" w:rsidRPr="00B02137" w:rsidRDefault="006A7FE3">
      <w:pPr>
        <w:tabs>
          <w:tab w:val="left" w:pos="1860"/>
        </w:tabs>
        <w:ind w:firstLine="723"/>
        <w:rPr>
          <w:rFonts w:ascii="宋体" w:eastAsia="宋体" w:hAnsi="宋体" w:cs="宋体"/>
          <w:b/>
          <w:sz w:val="36"/>
        </w:rPr>
      </w:pPr>
      <w:r w:rsidRPr="00B02137">
        <w:rPr>
          <w:rFonts w:ascii="宋体" w:eastAsia="宋体" w:hAnsi="宋体" w:cs="宋体"/>
          <w:b/>
          <w:sz w:val="36"/>
        </w:rPr>
        <w:lastRenderedPageBreak/>
        <w:t>附件三       合同样式</w:t>
      </w:r>
    </w:p>
    <w:p w14:paraId="612E29B2" w14:textId="77777777" w:rsidR="005365AA" w:rsidRPr="00B02137" w:rsidRDefault="006A7FE3">
      <w:pPr>
        <w:spacing w:line="360" w:lineRule="auto"/>
        <w:jc w:val="center"/>
        <w:rPr>
          <w:rFonts w:ascii="Times New Roman" w:eastAsia="Times New Roman" w:hAnsi="Times New Roman" w:cs="Times New Roman"/>
          <w:sz w:val="48"/>
        </w:rPr>
      </w:pPr>
      <w:r w:rsidRPr="00B02137">
        <w:rPr>
          <w:rFonts w:ascii="宋体" w:eastAsia="宋体" w:hAnsi="宋体" w:cs="宋体"/>
          <w:sz w:val="48"/>
        </w:rPr>
        <w:t>＿＿＿＿＿采购合同</w:t>
      </w:r>
    </w:p>
    <w:p w14:paraId="43026EF3" w14:textId="77777777" w:rsidR="005365AA" w:rsidRPr="00B02137" w:rsidRDefault="005365AA">
      <w:pPr>
        <w:spacing w:line="360" w:lineRule="auto"/>
        <w:jc w:val="right"/>
        <w:rPr>
          <w:rFonts w:ascii="宋体" w:eastAsia="宋体" w:hAnsi="宋体" w:cs="宋体"/>
          <w:sz w:val="24"/>
        </w:rPr>
      </w:pPr>
    </w:p>
    <w:p w14:paraId="4F673F96" w14:textId="77777777" w:rsidR="005365AA" w:rsidRPr="00B02137" w:rsidRDefault="006A7FE3">
      <w:pPr>
        <w:spacing w:line="360" w:lineRule="auto"/>
        <w:jc w:val="right"/>
        <w:rPr>
          <w:rFonts w:ascii="Times New Roman" w:hAnsi="Times New Roman" w:cs="Times New Roman"/>
          <w:sz w:val="24"/>
        </w:rPr>
      </w:pPr>
      <w:r w:rsidRPr="00B02137">
        <w:rPr>
          <w:rFonts w:ascii="宋体" w:eastAsia="宋体" w:hAnsi="宋体" w:cs="宋体"/>
          <w:sz w:val="24"/>
        </w:rPr>
        <w:t>合同编号</w:t>
      </w:r>
      <w:r w:rsidRPr="00B02137">
        <w:rPr>
          <w:rFonts w:ascii="Times New Roman" w:eastAsia="Times New Roman" w:hAnsi="Times New Roman" w:cs="Times New Roman"/>
          <w:sz w:val="24"/>
        </w:rPr>
        <w:t>:DGCY</w:t>
      </w:r>
      <w:r w:rsidRPr="00B02137">
        <w:rPr>
          <w:rFonts w:ascii="Times New Roman" w:hAnsi="Times New Roman" w:cs="Times New Roman" w:hint="eastAsia"/>
          <w:sz w:val="24"/>
        </w:rPr>
        <w:t>2022</w:t>
      </w:r>
    </w:p>
    <w:p w14:paraId="46FF3921" w14:textId="77777777" w:rsidR="005365AA" w:rsidRPr="00B02137" w:rsidRDefault="006A7FE3">
      <w:pPr>
        <w:spacing w:line="360" w:lineRule="auto"/>
        <w:rPr>
          <w:rFonts w:asciiTheme="minorEastAsia" w:hAnsiTheme="minorEastAsia" w:cs="宋体"/>
          <w:sz w:val="24"/>
          <w:szCs w:val="24"/>
        </w:rPr>
      </w:pPr>
      <w:r w:rsidRPr="00B02137">
        <w:rPr>
          <w:rFonts w:asciiTheme="minorEastAsia" w:hAnsiTheme="minorEastAsia" w:cs="宋体"/>
          <w:sz w:val="24"/>
        </w:rPr>
        <w:t>甲方（采购方）</w:t>
      </w:r>
      <w:r w:rsidRPr="00B02137">
        <w:rPr>
          <w:rFonts w:asciiTheme="minorEastAsia" w:hAnsiTheme="minorEastAsia" w:cs="宋体"/>
          <w:sz w:val="24"/>
          <w:szCs w:val="24"/>
        </w:rPr>
        <w:t>：东莞理工学院城市学院</w:t>
      </w:r>
    </w:p>
    <w:p w14:paraId="483F8672" w14:textId="77777777" w:rsidR="005365AA" w:rsidRPr="00B02137" w:rsidRDefault="006A7FE3">
      <w:pPr>
        <w:spacing w:line="360" w:lineRule="auto"/>
        <w:rPr>
          <w:rFonts w:asciiTheme="minorEastAsia" w:hAnsiTheme="minorEastAsia" w:cs="宋体"/>
          <w:sz w:val="24"/>
          <w:szCs w:val="24"/>
        </w:rPr>
      </w:pPr>
      <w:r w:rsidRPr="00B02137">
        <w:rPr>
          <w:rFonts w:asciiTheme="minorEastAsia" w:hAnsiTheme="minorEastAsia" w:cs="宋体"/>
          <w:sz w:val="24"/>
        </w:rPr>
        <w:t>住所地：</w:t>
      </w:r>
      <w:r w:rsidRPr="00B02137">
        <w:rPr>
          <w:rFonts w:asciiTheme="minorEastAsia" w:hAnsiTheme="minorEastAsia" w:cs="宋体" w:hint="eastAsia"/>
          <w:sz w:val="24"/>
          <w:szCs w:val="24"/>
        </w:rPr>
        <w:t>东莞市寮步镇文昌路1号</w:t>
      </w:r>
    </w:p>
    <w:p w14:paraId="4815ACFD" w14:textId="77777777" w:rsidR="005365AA" w:rsidRPr="00B02137" w:rsidRDefault="006A7FE3">
      <w:pPr>
        <w:spacing w:line="360" w:lineRule="auto"/>
        <w:rPr>
          <w:rFonts w:asciiTheme="minorEastAsia" w:hAnsiTheme="minorEastAsia" w:cs="宋体"/>
          <w:sz w:val="24"/>
          <w:szCs w:val="24"/>
        </w:rPr>
      </w:pPr>
      <w:r w:rsidRPr="00B02137">
        <w:rPr>
          <w:rFonts w:asciiTheme="minorEastAsia" w:hAnsiTheme="minorEastAsia" w:cs="宋体" w:hint="eastAsia"/>
          <w:sz w:val="24"/>
          <w:szCs w:val="24"/>
        </w:rPr>
        <w:t>乙方（供货方）：</w:t>
      </w:r>
      <w:r w:rsidRPr="00B02137">
        <w:rPr>
          <w:rFonts w:asciiTheme="minorEastAsia" w:hAnsiTheme="minorEastAsia" w:cs="宋体"/>
          <w:sz w:val="24"/>
          <w:szCs w:val="24"/>
        </w:rPr>
        <w:t xml:space="preserve"> </w:t>
      </w:r>
    </w:p>
    <w:p w14:paraId="029A3D21" w14:textId="77777777" w:rsidR="005365AA" w:rsidRPr="00B02137" w:rsidRDefault="006A7FE3">
      <w:pPr>
        <w:spacing w:line="360" w:lineRule="auto"/>
        <w:rPr>
          <w:rFonts w:asciiTheme="minorEastAsia" w:hAnsiTheme="minorEastAsia" w:cs="宋体"/>
          <w:sz w:val="24"/>
          <w:szCs w:val="24"/>
        </w:rPr>
      </w:pPr>
      <w:r w:rsidRPr="00B02137">
        <w:rPr>
          <w:rFonts w:asciiTheme="minorEastAsia" w:hAnsiTheme="minorEastAsia" w:cs="宋体" w:hint="eastAsia"/>
          <w:sz w:val="24"/>
          <w:szCs w:val="24"/>
        </w:rPr>
        <w:t>法定代表人：</w:t>
      </w:r>
    </w:p>
    <w:p w14:paraId="7227DEF2" w14:textId="77777777" w:rsidR="005365AA" w:rsidRPr="00B02137" w:rsidRDefault="006A7FE3">
      <w:pPr>
        <w:spacing w:line="360" w:lineRule="auto"/>
        <w:rPr>
          <w:rFonts w:asciiTheme="minorEastAsia" w:hAnsiTheme="minorEastAsia" w:cs="宋体"/>
          <w:sz w:val="24"/>
          <w:szCs w:val="24"/>
        </w:rPr>
      </w:pPr>
      <w:r w:rsidRPr="00B02137">
        <w:rPr>
          <w:rFonts w:asciiTheme="minorEastAsia" w:hAnsiTheme="minorEastAsia" w:cs="宋体" w:hint="eastAsia"/>
          <w:sz w:val="24"/>
          <w:szCs w:val="24"/>
        </w:rPr>
        <w:t>住所地：</w:t>
      </w:r>
      <w:r w:rsidRPr="00B02137">
        <w:rPr>
          <w:rFonts w:asciiTheme="minorEastAsia" w:hAnsiTheme="minorEastAsia" w:cs="宋体"/>
          <w:sz w:val="24"/>
          <w:szCs w:val="24"/>
        </w:rPr>
        <w:t xml:space="preserve"> </w:t>
      </w:r>
    </w:p>
    <w:p w14:paraId="7EA0E073" w14:textId="77777777" w:rsidR="005365AA" w:rsidRPr="00B02137" w:rsidRDefault="005365AA">
      <w:pPr>
        <w:spacing w:line="360" w:lineRule="auto"/>
        <w:ind w:leftChars="228" w:left="1679" w:hangingChars="500" w:hanging="1200"/>
        <w:rPr>
          <w:rFonts w:asciiTheme="minorEastAsia" w:hAnsiTheme="minorEastAsia" w:cs="Times New Roman"/>
          <w:sz w:val="24"/>
        </w:rPr>
      </w:pPr>
    </w:p>
    <w:p w14:paraId="7CCF9A54" w14:textId="77777777" w:rsidR="005365AA" w:rsidRPr="00B02137" w:rsidRDefault="006A7FE3">
      <w:pPr>
        <w:spacing w:line="360" w:lineRule="auto"/>
        <w:ind w:firstLine="480"/>
        <w:rPr>
          <w:rFonts w:asciiTheme="minorEastAsia" w:hAnsiTheme="minorEastAsia" w:cs="Times New Roman"/>
          <w:sz w:val="24"/>
        </w:rPr>
      </w:pPr>
      <w:r w:rsidRPr="00B02137">
        <w:rPr>
          <w:rFonts w:asciiTheme="minorEastAsia" w:hAnsiTheme="minorEastAsia" w:cs="宋体"/>
          <w:sz w:val="24"/>
        </w:rPr>
        <w:t>甲方通过招标的方式采购一批设备，乙方通过投标符合甲方的采购标准，经双方协商一致，订立本合同，供双方共同遵守。</w:t>
      </w:r>
    </w:p>
    <w:p w14:paraId="436080C7" w14:textId="77777777" w:rsidR="005365AA" w:rsidRPr="00B02137" w:rsidRDefault="006A7FE3">
      <w:pPr>
        <w:spacing w:line="360" w:lineRule="auto"/>
        <w:ind w:firstLine="482"/>
        <w:rPr>
          <w:rFonts w:asciiTheme="minorEastAsia" w:hAnsiTheme="minorEastAsia" w:cs="Times New Roman"/>
          <w:b/>
          <w:sz w:val="24"/>
        </w:rPr>
      </w:pPr>
      <w:r w:rsidRPr="00B02137">
        <w:rPr>
          <w:rFonts w:asciiTheme="minorEastAsia" w:hAnsiTheme="minorEastAsia" w:cs="宋体"/>
          <w:b/>
          <w:sz w:val="24"/>
        </w:rPr>
        <w:t>一、采购标的物</w:t>
      </w:r>
    </w:p>
    <w:p w14:paraId="68391A4C" w14:textId="77777777" w:rsidR="005365AA" w:rsidRPr="00B02137" w:rsidRDefault="006A7FE3">
      <w:pPr>
        <w:spacing w:line="360" w:lineRule="auto"/>
        <w:ind w:leftChars="100" w:left="450" w:hangingChars="100" w:hanging="240"/>
        <w:jc w:val="left"/>
        <w:rPr>
          <w:rFonts w:asciiTheme="minorEastAsia" w:hAnsiTheme="minorEastAsia" w:cs="Times New Roman"/>
          <w:sz w:val="24"/>
        </w:rPr>
      </w:pPr>
      <w:r w:rsidRPr="00B02137">
        <w:rPr>
          <w:rFonts w:asciiTheme="minorEastAsia" w:hAnsiTheme="minorEastAsia" w:cs="宋体"/>
          <w:sz w:val="24"/>
        </w:rPr>
        <w:t>甲方招标采购的设备为</w:t>
      </w:r>
      <w:r w:rsidRPr="00B02137">
        <w:rPr>
          <w:rFonts w:asciiTheme="minorEastAsia" w:hAnsiTheme="minorEastAsia" w:cs="宋体" w:hint="eastAsia"/>
          <w:sz w:val="24"/>
          <w:u w:val="single"/>
        </w:rPr>
        <w:t xml:space="preserve"> </w:t>
      </w:r>
      <w:r w:rsidRPr="00B02137">
        <w:rPr>
          <w:rFonts w:asciiTheme="minorEastAsia" w:hAnsiTheme="minorEastAsia" w:cs="宋体"/>
          <w:sz w:val="24"/>
          <w:u w:val="single"/>
        </w:rPr>
        <w:t xml:space="preserve">    </w:t>
      </w:r>
      <w:r w:rsidRPr="00B02137">
        <w:rPr>
          <w:rFonts w:asciiTheme="minorEastAsia" w:hAnsiTheme="minorEastAsia" w:cs="宋体"/>
          <w:sz w:val="24"/>
        </w:rPr>
        <w:t>（详见附件《设备配置一览表》），数量为</w:t>
      </w:r>
      <w:r w:rsidRPr="00B02137">
        <w:rPr>
          <w:rFonts w:asciiTheme="minorEastAsia" w:hAnsiTheme="minorEastAsia" w:cs="宋体" w:hint="eastAsia"/>
          <w:sz w:val="24"/>
        </w:rPr>
        <w:t xml:space="preserve"> </w:t>
      </w:r>
      <w:r w:rsidRPr="00B02137">
        <w:rPr>
          <w:rFonts w:asciiTheme="minorEastAsia" w:hAnsiTheme="minorEastAsia" w:cs="宋体"/>
          <w:sz w:val="24"/>
        </w:rPr>
        <w:t xml:space="preserve"> 台，乙方负责设备的运输、安装、调试，并负责甲方操作人员的培训。</w:t>
      </w:r>
    </w:p>
    <w:p w14:paraId="71B2C4CD" w14:textId="77777777" w:rsidR="005365AA" w:rsidRPr="00B02137" w:rsidRDefault="006A7FE3">
      <w:pPr>
        <w:spacing w:line="360" w:lineRule="auto"/>
        <w:ind w:firstLine="482"/>
        <w:rPr>
          <w:rFonts w:asciiTheme="minorEastAsia" w:hAnsiTheme="minorEastAsia" w:cs="Times New Roman"/>
          <w:b/>
          <w:sz w:val="24"/>
        </w:rPr>
      </w:pPr>
      <w:r w:rsidRPr="00B02137">
        <w:rPr>
          <w:rFonts w:asciiTheme="minorEastAsia" w:hAnsiTheme="minorEastAsia" w:cs="宋体"/>
          <w:b/>
          <w:sz w:val="24"/>
        </w:rPr>
        <w:t>二、合同价款</w:t>
      </w:r>
    </w:p>
    <w:p w14:paraId="7234DB97" w14:textId="77777777" w:rsidR="005365AA" w:rsidRPr="00B02137" w:rsidRDefault="006A7FE3">
      <w:pPr>
        <w:spacing w:line="360" w:lineRule="auto"/>
        <w:ind w:firstLine="480"/>
        <w:rPr>
          <w:rFonts w:asciiTheme="minorEastAsia" w:hAnsiTheme="minorEastAsia" w:cs="Times New Roman"/>
          <w:sz w:val="24"/>
        </w:rPr>
      </w:pPr>
      <w:r w:rsidRPr="00B02137">
        <w:rPr>
          <w:rFonts w:asciiTheme="minorEastAsia" w:hAnsiTheme="minorEastAsia" w:cs="Times New Roman"/>
          <w:sz w:val="24"/>
        </w:rPr>
        <w:t>2.1</w:t>
      </w:r>
      <w:r w:rsidRPr="00B02137">
        <w:rPr>
          <w:rFonts w:asciiTheme="minorEastAsia" w:hAnsiTheme="minorEastAsia" w:cs="宋体"/>
          <w:sz w:val="24"/>
        </w:rPr>
        <w:t>本合同</w:t>
      </w:r>
      <w:proofErr w:type="gramStart"/>
      <w:r w:rsidRPr="00B02137">
        <w:rPr>
          <w:rFonts w:asciiTheme="minorEastAsia" w:hAnsiTheme="minorEastAsia" w:cs="宋体"/>
          <w:sz w:val="24"/>
        </w:rPr>
        <w:t>采购总</w:t>
      </w:r>
      <w:proofErr w:type="gramEnd"/>
      <w:r w:rsidRPr="00B02137">
        <w:rPr>
          <w:rFonts w:asciiTheme="minorEastAsia" w:hAnsiTheme="minorEastAsia" w:cs="宋体"/>
          <w:sz w:val="24"/>
        </w:rPr>
        <w:t>价款为（含税）¥   元（大写</w:t>
      </w:r>
      <w:r w:rsidRPr="00B02137">
        <w:rPr>
          <w:rFonts w:asciiTheme="minorEastAsia" w:hAnsiTheme="minorEastAsia" w:cs="宋体" w:hint="eastAsia"/>
          <w:sz w:val="24"/>
        </w:rPr>
        <w:t xml:space="preserve"> ：人民币 </w:t>
      </w:r>
      <w:r w:rsidRPr="00B02137">
        <w:rPr>
          <w:rFonts w:asciiTheme="minorEastAsia" w:hAnsiTheme="minorEastAsia" w:cs="宋体"/>
          <w:sz w:val="24"/>
        </w:rPr>
        <w:t>）。本报价依据附件《设备配置一览表》。</w:t>
      </w:r>
    </w:p>
    <w:p w14:paraId="70D91814" w14:textId="77777777" w:rsidR="005365AA" w:rsidRPr="00B02137" w:rsidRDefault="006A7FE3">
      <w:pPr>
        <w:spacing w:line="360" w:lineRule="auto"/>
        <w:ind w:firstLine="480"/>
        <w:rPr>
          <w:rFonts w:asciiTheme="minorEastAsia" w:hAnsiTheme="minorEastAsia" w:cs="Times New Roman"/>
          <w:sz w:val="24"/>
        </w:rPr>
      </w:pPr>
      <w:r w:rsidRPr="00B02137">
        <w:rPr>
          <w:rFonts w:asciiTheme="minorEastAsia" w:hAnsiTheme="minorEastAsia" w:cs="Times New Roman"/>
          <w:sz w:val="24"/>
        </w:rPr>
        <w:t>2.2</w:t>
      </w:r>
      <w:r w:rsidRPr="00B02137">
        <w:rPr>
          <w:rFonts w:asciiTheme="minorEastAsia" w:hAnsiTheme="minorEastAsia" w:cs="宋体"/>
          <w:sz w:val="24"/>
        </w:rPr>
        <w:t>乙方负责设备安装、系统的调试优化，日常维护、维修，以及对甲方设备操作人员的培训，乙方不再另行收费。本合同总价款包含了乙方为保证该设备交付甲方日常正常使用所支出的全部费用。</w:t>
      </w:r>
    </w:p>
    <w:p w14:paraId="537DAA94" w14:textId="77777777" w:rsidR="005365AA" w:rsidRPr="00B02137" w:rsidRDefault="006A7FE3">
      <w:pPr>
        <w:spacing w:line="360" w:lineRule="auto"/>
        <w:ind w:firstLine="482"/>
        <w:rPr>
          <w:rFonts w:asciiTheme="minorEastAsia" w:hAnsiTheme="minorEastAsia" w:cs="Times New Roman"/>
          <w:b/>
          <w:sz w:val="24"/>
        </w:rPr>
      </w:pPr>
      <w:r w:rsidRPr="00B02137">
        <w:rPr>
          <w:rFonts w:asciiTheme="minorEastAsia" w:hAnsiTheme="minorEastAsia" w:cs="宋体"/>
          <w:b/>
          <w:sz w:val="24"/>
        </w:rPr>
        <w:t>三、费用结算</w:t>
      </w:r>
    </w:p>
    <w:p w14:paraId="1705DE96" w14:textId="77777777" w:rsidR="005365AA" w:rsidRPr="00B02137" w:rsidRDefault="006A7FE3">
      <w:pPr>
        <w:spacing w:line="360" w:lineRule="auto"/>
        <w:ind w:firstLine="480"/>
        <w:rPr>
          <w:rFonts w:asciiTheme="minorEastAsia" w:hAnsiTheme="minorEastAsia" w:cs="Times New Roman"/>
          <w:sz w:val="24"/>
        </w:rPr>
      </w:pPr>
      <w:r w:rsidRPr="00B02137">
        <w:rPr>
          <w:rFonts w:asciiTheme="minorEastAsia" w:hAnsiTheme="minorEastAsia" w:cs="Times New Roman" w:hint="eastAsia"/>
          <w:sz w:val="24"/>
        </w:rPr>
        <w:t>3.1乙方将设备运输至甲方指定的地点且安装、调试完毕，经甲方验收合格并办理完全部验收手续后，十五个工作日内凭乙方开具的全额增值税普通发票向乙方支付合同总价款95%的款项，余款待三年质保期满后十五个工作日内支付个乙方。本合同招标采购时，乙方已支付的投标保证金￥</w:t>
      </w:r>
      <w:r w:rsidRPr="00B02137">
        <w:rPr>
          <w:rFonts w:asciiTheme="minorEastAsia" w:hAnsiTheme="minorEastAsia" w:cs="Times New Roman"/>
          <w:sz w:val="24"/>
        </w:rPr>
        <w:t xml:space="preserve">   </w:t>
      </w:r>
      <w:r w:rsidRPr="00B02137">
        <w:rPr>
          <w:rFonts w:asciiTheme="minorEastAsia" w:hAnsiTheme="minorEastAsia" w:cs="Times New Roman" w:hint="eastAsia"/>
          <w:sz w:val="24"/>
        </w:rPr>
        <w:t>元（人民币大写 万圆整）转为本合同的履约保证金，待采购设备安装验收合格交付使用后</w:t>
      </w:r>
      <w:proofErr w:type="gramStart"/>
      <w:r w:rsidRPr="00B02137">
        <w:rPr>
          <w:rFonts w:asciiTheme="minorEastAsia" w:hAnsiTheme="minorEastAsia" w:cs="Times New Roman" w:hint="eastAsia"/>
          <w:sz w:val="24"/>
        </w:rPr>
        <w:t>随合同</w:t>
      </w:r>
      <w:proofErr w:type="gramEnd"/>
      <w:r w:rsidRPr="00B02137">
        <w:rPr>
          <w:rFonts w:asciiTheme="minorEastAsia" w:hAnsiTheme="minorEastAsia" w:cs="Times New Roman" w:hint="eastAsia"/>
          <w:sz w:val="24"/>
        </w:rPr>
        <w:t>进度款一起全额无息支付给乙方。</w:t>
      </w:r>
    </w:p>
    <w:p w14:paraId="5738ECC5" w14:textId="77777777" w:rsidR="005365AA" w:rsidRPr="00B02137" w:rsidRDefault="006A7FE3">
      <w:pPr>
        <w:spacing w:line="360" w:lineRule="auto"/>
        <w:ind w:firstLine="480"/>
        <w:rPr>
          <w:rFonts w:asciiTheme="minorEastAsia" w:hAnsiTheme="minorEastAsia" w:cs="Times New Roman"/>
          <w:sz w:val="24"/>
        </w:rPr>
      </w:pPr>
      <w:r w:rsidRPr="00B02137">
        <w:rPr>
          <w:rFonts w:asciiTheme="minorEastAsia" w:hAnsiTheme="minorEastAsia" w:cs="Times New Roman"/>
          <w:sz w:val="24"/>
        </w:rPr>
        <w:t>3.</w:t>
      </w:r>
      <w:r w:rsidRPr="00B02137">
        <w:rPr>
          <w:rFonts w:asciiTheme="minorEastAsia" w:hAnsiTheme="minorEastAsia" w:cs="Times New Roman" w:hint="eastAsia"/>
          <w:sz w:val="24"/>
        </w:rPr>
        <w:t>2</w:t>
      </w:r>
      <w:r w:rsidRPr="00B02137">
        <w:rPr>
          <w:rFonts w:asciiTheme="minorEastAsia" w:hAnsiTheme="minorEastAsia" w:cs="宋体"/>
          <w:sz w:val="24"/>
        </w:rPr>
        <w:t>乙方指定收款账户如下</w:t>
      </w:r>
    </w:p>
    <w:p w14:paraId="3DE017F6" w14:textId="77777777" w:rsidR="005365AA" w:rsidRPr="00B02137" w:rsidRDefault="006A7FE3">
      <w:pPr>
        <w:spacing w:line="360" w:lineRule="auto"/>
        <w:rPr>
          <w:rFonts w:asciiTheme="minorEastAsia" w:hAnsiTheme="minorEastAsia" w:cs="宋体"/>
          <w:sz w:val="24"/>
        </w:rPr>
      </w:pPr>
      <w:r w:rsidRPr="00B02137">
        <w:rPr>
          <w:rFonts w:asciiTheme="minorEastAsia" w:hAnsiTheme="minorEastAsia" w:cs="宋体"/>
          <w:sz w:val="24"/>
        </w:rPr>
        <w:t>户</w:t>
      </w:r>
      <w:r w:rsidRPr="00B02137">
        <w:rPr>
          <w:rFonts w:asciiTheme="minorEastAsia" w:hAnsiTheme="minorEastAsia" w:cs="宋体" w:hint="eastAsia"/>
          <w:sz w:val="24"/>
        </w:rPr>
        <w:t xml:space="preserve"> </w:t>
      </w:r>
      <w:r w:rsidRPr="00B02137">
        <w:rPr>
          <w:rFonts w:asciiTheme="minorEastAsia" w:hAnsiTheme="minorEastAsia" w:cs="宋体"/>
          <w:sz w:val="24"/>
        </w:rPr>
        <w:t xml:space="preserve"> 名： </w:t>
      </w:r>
    </w:p>
    <w:p w14:paraId="5903FC67" w14:textId="77777777" w:rsidR="005365AA" w:rsidRPr="00B02137" w:rsidRDefault="006A7FE3">
      <w:pPr>
        <w:spacing w:line="360" w:lineRule="auto"/>
        <w:rPr>
          <w:rFonts w:asciiTheme="minorEastAsia" w:hAnsiTheme="minorEastAsia" w:cs="宋体"/>
          <w:sz w:val="24"/>
        </w:rPr>
      </w:pPr>
      <w:r w:rsidRPr="00B02137">
        <w:rPr>
          <w:rFonts w:asciiTheme="minorEastAsia" w:hAnsiTheme="minorEastAsia" w:cs="宋体"/>
          <w:sz w:val="24"/>
        </w:rPr>
        <w:t xml:space="preserve">开户行： </w:t>
      </w:r>
    </w:p>
    <w:p w14:paraId="08F6D290" w14:textId="3A72B39D" w:rsidR="005365AA" w:rsidRDefault="006A7FE3">
      <w:pPr>
        <w:spacing w:line="360" w:lineRule="auto"/>
        <w:rPr>
          <w:rFonts w:asciiTheme="minorEastAsia" w:hAnsiTheme="minorEastAsia" w:cs="宋体"/>
          <w:sz w:val="24"/>
          <w:u w:val="single"/>
        </w:rPr>
      </w:pPr>
      <w:proofErr w:type="gramStart"/>
      <w:r w:rsidRPr="00B02137">
        <w:rPr>
          <w:rFonts w:asciiTheme="minorEastAsia" w:hAnsiTheme="minorEastAsia" w:cs="宋体"/>
          <w:sz w:val="24"/>
        </w:rPr>
        <w:t>账</w:t>
      </w:r>
      <w:proofErr w:type="gramEnd"/>
      <w:r w:rsidRPr="00B02137">
        <w:rPr>
          <w:rFonts w:asciiTheme="minorEastAsia" w:hAnsiTheme="minorEastAsia" w:cs="宋体" w:hint="eastAsia"/>
          <w:sz w:val="24"/>
        </w:rPr>
        <w:t xml:space="preserve"> </w:t>
      </w:r>
      <w:r w:rsidRPr="00B02137">
        <w:rPr>
          <w:rFonts w:asciiTheme="minorEastAsia" w:hAnsiTheme="minorEastAsia" w:cs="宋体"/>
          <w:sz w:val="24"/>
        </w:rPr>
        <w:t xml:space="preserve"> 号：</w:t>
      </w:r>
      <w:r w:rsidRPr="00B02137">
        <w:rPr>
          <w:rFonts w:asciiTheme="minorEastAsia" w:hAnsiTheme="minorEastAsia" w:cs="宋体"/>
          <w:sz w:val="24"/>
          <w:u w:val="single"/>
        </w:rPr>
        <w:t xml:space="preserve"> </w:t>
      </w:r>
    </w:p>
    <w:p w14:paraId="5D615D88" w14:textId="77777777" w:rsidR="00C807FE" w:rsidRPr="00B02137" w:rsidRDefault="00C807FE">
      <w:pPr>
        <w:spacing w:line="360" w:lineRule="auto"/>
        <w:rPr>
          <w:rFonts w:asciiTheme="minorEastAsia" w:hAnsiTheme="minorEastAsia" w:cs="宋体"/>
          <w:sz w:val="24"/>
        </w:rPr>
      </w:pPr>
    </w:p>
    <w:p w14:paraId="7FF89B4D" w14:textId="77777777" w:rsidR="005365AA" w:rsidRPr="00B02137" w:rsidRDefault="006A7FE3">
      <w:pPr>
        <w:spacing w:line="360" w:lineRule="auto"/>
        <w:ind w:firstLine="482"/>
        <w:rPr>
          <w:rFonts w:asciiTheme="minorEastAsia" w:hAnsiTheme="minorEastAsia" w:cs="Times New Roman"/>
          <w:b/>
          <w:sz w:val="24"/>
        </w:rPr>
      </w:pPr>
      <w:r w:rsidRPr="00B02137">
        <w:rPr>
          <w:rFonts w:asciiTheme="minorEastAsia" w:hAnsiTheme="minorEastAsia" w:cs="宋体"/>
          <w:b/>
          <w:sz w:val="24"/>
        </w:rPr>
        <w:lastRenderedPageBreak/>
        <w:t>四、设备交付及风险</w:t>
      </w:r>
    </w:p>
    <w:p w14:paraId="7F6AD3A0" w14:textId="77777777" w:rsidR="005365AA" w:rsidRPr="00B02137" w:rsidRDefault="006A7FE3">
      <w:pPr>
        <w:spacing w:line="360" w:lineRule="auto"/>
        <w:ind w:firstLine="480"/>
        <w:rPr>
          <w:rFonts w:asciiTheme="minorEastAsia" w:hAnsiTheme="minorEastAsia" w:cs="Times New Roman"/>
          <w:b/>
          <w:sz w:val="24"/>
        </w:rPr>
      </w:pPr>
      <w:r w:rsidRPr="00B02137">
        <w:rPr>
          <w:rFonts w:asciiTheme="minorEastAsia" w:hAnsiTheme="minorEastAsia" w:cs="Times New Roman"/>
          <w:sz w:val="24"/>
        </w:rPr>
        <w:t>4.1</w:t>
      </w:r>
      <w:r w:rsidRPr="00B02137">
        <w:rPr>
          <w:rFonts w:asciiTheme="minorEastAsia" w:hAnsiTheme="minorEastAsia" w:cs="宋体"/>
          <w:sz w:val="24"/>
        </w:rPr>
        <w:t>双方约定，本合同采购的设备和辅助设备应于</w:t>
      </w:r>
      <w:r w:rsidRPr="00B02137">
        <w:rPr>
          <w:rFonts w:asciiTheme="minorEastAsia" w:hAnsiTheme="minorEastAsia" w:cs="宋体"/>
          <w:sz w:val="24"/>
          <w:u w:val="single"/>
        </w:rPr>
        <w:t xml:space="preserve">   </w:t>
      </w:r>
      <w:r w:rsidRPr="00B02137">
        <w:rPr>
          <w:rFonts w:asciiTheme="minorEastAsia" w:hAnsiTheme="minorEastAsia" w:cs="宋体"/>
          <w:sz w:val="24"/>
        </w:rPr>
        <w:t>年</w:t>
      </w:r>
      <w:r w:rsidRPr="00B02137">
        <w:rPr>
          <w:rFonts w:asciiTheme="minorEastAsia" w:hAnsiTheme="minorEastAsia" w:cs="宋体"/>
          <w:sz w:val="24"/>
          <w:u w:val="single"/>
        </w:rPr>
        <w:t xml:space="preserve">   </w:t>
      </w:r>
      <w:r w:rsidRPr="00B02137">
        <w:rPr>
          <w:rFonts w:asciiTheme="minorEastAsia" w:hAnsiTheme="minorEastAsia" w:cs="宋体"/>
          <w:sz w:val="24"/>
        </w:rPr>
        <w:t>月</w:t>
      </w:r>
      <w:r w:rsidRPr="00B02137">
        <w:rPr>
          <w:rFonts w:asciiTheme="minorEastAsia" w:hAnsiTheme="minorEastAsia" w:cs="宋体"/>
          <w:sz w:val="24"/>
          <w:u w:val="single"/>
        </w:rPr>
        <w:t xml:space="preserve">   </w:t>
      </w:r>
      <w:r w:rsidRPr="00B02137">
        <w:rPr>
          <w:rFonts w:asciiTheme="minorEastAsia" w:hAnsiTheme="minorEastAsia" w:cs="宋体"/>
          <w:sz w:val="24"/>
        </w:rPr>
        <w:t>日前配送到甲方指定地点，设备安装调试及交付使用应于</w:t>
      </w:r>
      <w:r w:rsidRPr="00B02137">
        <w:rPr>
          <w:rFonts w:asciiTheme="minorEastAsia" w:hAnsiTheme="minorEastAsia" w:cs="宋体"/>
          <w:sz w:val="24"/>
          <w:u w:val="single"/>
        </w:rPr>
        <w:t xml:space="preserve">   </w:t>
      </w:r>
      <w:r w:rsidRPr="00B02137">
        <w:rPr>
          <w:rFonts w:asciiTheme="minorEastAsia" w:hAnsiTheme="minorEastAsia" w:cs="宋体"/>
          <w:sz w:val="24"/>
        </w:rPr>
        <w:t>年</w:t>
      </w:r>
      <w:r w:rsidRPr="00B02137">
        <w:rPr>
          <w:rFonts w:asciiTheme="minorEastAsia" w:hAnsiTheme="minorEastAsia" w:cs="宋体"/>
          <w:sz w:val="24"/>
          <w:u w:val="single"/>
        </w:rPr>
        <w:t xml:space="preserve">  </w:t>
      </w:r>
      <w:r w:rsidRPr="00B02137">
        <w:rPr>
          <w:rFonts w:asciiTheme="minorEastAsia" w:hAnsiTheme="minorEastAsia" w:cs="宋体"/>
          <w:sz w:val="24"/>
        </w:rPr>
        <w:t>月</w:t>
      </w:r>
      <w:r w:rsidRPr="00B02137">
        <w:rPr>
          <w:rFonts w:asciiTheme="minorEastAsia" w:hAnsiTheme="minorEastAsia" w:cs="宋体"/>
          <w:sz w:val="24"/>
          <w:u w:val="single"/>
        </w:rPr>
        <w:t xml:space="preserve">  </w:t>
      </w:r>
      <w:r w:rsidRPr="00B02137">
        <w:rPr>
          <w:rFonts w:asciiTheme="minorEastAsia" w:hAnsiTheme="minorEastAsia" w:cs="宋体"/>
          <w:sz w:val="24"/>
        </w:rPr>
        <w:t>日前完成。</w:t>
      </w:r>
    </w:p>
    <w:p w14:paraId="4045AEAA" w14:textId="77777777" w:rsidR="005365AA" w:rsidRPr="00B02137" w:rsidRDefault="006A7FE3">
      <w:pPr>
        <w:spacing w:line="360" w:lineRule="auto"/>
        <w:ind w:firstLine="480"/>
        <w:rPr>
          <w:rFonts w:asciiTheme="minorEastAsia" w:hAnsiTheme="minorEastAsia" w:cs="Times New Roman"/>
          <w:sz w:val="24"/>
        </w:rPr>
      </w:pPr>
      <w:r w:rsidRPr="00B02137">
        <w:rPr>
          <w:rFonts w:asciiTheme="minorEastAsia" w:hAnsiTheme="minorEastAsia" w:cs="Times New Roman"/>
          <w:sz w:val="24"/>
        </w:rPr>
        <w:t>4.2</w:t>
      </w:r>
      <w:r w:rsidRPr="00B02137">
        <w:rPr>
          <w:rFonts w:asciiTheme="minorEastAsia" w:hAnsiTheme="minorEastAsia" w:cs="宋体"/>
          <w:sz w:val="24"/>
        </w:rPr>
        <w:t>乙方须在设备安装调试工作结束后，向甲方交付设备相关的全部材料和文件，并书面向甲方申请验收。验收通过的视为合格交付；验收不通过的，乙方需重新整改直至甲方验收通过后方视为合格交付。</w:t>
      </w:r>
    </w:p>
    <w:p w14:paraId="4C4A8E3E" w14:textId="77777777" w:rsidR="005365AA" w:rsidRPr="00B02137" w:rsidRDefault="006A7FE3">
      <w:pPr>
        <w:spacing w:line="360" w:lineRule="auto"/>
        <w:ind w:firstLine="480"/>
        <w:rPr>
          <w:rFonts w:asciiTheme="minorEastAsia" w:hAnsiTheme="minorEastAsia" w:cs="宋体"/>
          <w:sz w:val="24"/>
        </w:rPr>
      </w:pPr>
      <w:r w:rsidRPr="00B02137">
        <w:rPr>
          <w:rFonts w:asciiTheme="minorEastAsia" w:hAnsiTheme="minorEastAsia" w:cs="Times New Roman"/>
          <w:sz w:val="24"/>
        </w:rPr>
        <w:t>4.3</w:t>
      </w:r>
      <w:r w:rsidRPr="00B02137">
        <w:rPr>
          <w:rFonts w:asciiTheme="minorEastAsia" w:hAnsiTheme="minorEastAsia" w:cs="宋体"/>
          <w:sz w:val="24"/>
        </w:rPr>
        <w:t>逾期交付的，乙方须承担违约金（以合同总价款为基数，按每日</w:t>
      </w:r>
      <w:r w:rsidRPr="00B02137">
        <w:rPr>
          <w:rFonts w:asciiTheme="minorEastAsia" w:hAnsiTheme="minorEastAsia" w:cs="Times New Roman"/>
          <w:sz w:val="24"/>
          <w:u w:val="single"/>
        </w:rPr>
        <w:t>0.1</w:t>
      </w:r>
      <w:r w:rsidRPr="00B02137">
        <w:rPr>
          <w:rFonts w:asciiTheme="minorEastAsia" w:hAnsiTheme="minorEastAsia" w:cs="Times New Roman"/>
          <w:sz w:val="24"/>
        </w:rPr>
        <w:t>%</w:t>
      </w:r>
      <w:r w:rsidRPr="00B02137">
        <w:rPr>
          <w:rFonts w:asciiTheme="minorEastAsia" w:hAnsiTheme="minorEastAsia" w:cs="宋体"/>
          <w:sz w:val="24"/>
        </w:rPr>
        <w:t>标准计算，在甲方结算价款时予以扣除）。逾期交付超过</w:t>
      </w:r>
      <w:r w:rsidRPr="00B02137">
        <w:rPr>
          <w:rFonts w:asciiTheme="minorEastAsia" w:hAnsiTheme="minorEastAsia" w:cs="Times New Roman"/>
          <w:sz w:val="24"/>
          <w:u w:val="single"/>
        </w:rPr>
        <w:t>10</w:t>
      </w:r>
      <w:r w:rsidRPr="00B02137">
        <w:rPr>
          <w:rFonts w:asciiTheme="minorEastAsia" w:hAnsiTheme="minorEastAsia" w:cs="宋体"/>
          <w:sz w:val="24"/>
        </w:rPr>
        <w:t>日的，甲方有权单方面解除本合同，要求乙方清理现场且无需承担乙方任何费用支出，甲方不承担任何责任。</w:t>
      </w:r>
    </w:p>
    <w:p w14:paraId="633FBC3C" w14:textId="77777777" w:rsidR="005365AA" w:rsidRPr="00B02137" w:rsidRDefault="006A7FE3">
      <w:pPr>
        <w:spacing w:line="360" w:lineRule="auto"/>
        <w:ind w:firstLine="480"/>
        <w:rPr>
          <w:rFonts w:asciiTheme="minorEastAsia" w:hAnsiTheme="minorEastAsia" w:cs="Times New Roman"/>
          <w:sz w:val="24"/>
        </w:rPr>
      </w:pPr>
      <w:r w:rsidRPr="00B02137">
        <w:rPr>
          <w:rFonts w:asciiTheme="minorEastAsia" w:hAnsiTheme="minorEastAsia" w:cs="Times New Roman"/>
          <w:sz w:val="24"/>
        </w:rPr>
        <w:t>4.</w:t>
      </w:r>
      <w:r w:rsidRPr="00B02137">
        <w:rPr>
          <w:rFonts w:asciiTheme="minorEastAsia" w:hAnsiTheme="minorEastAsia" w:cs="Times New Roman" w:hint="eastAsia"/>
          <w:sz w:val="24"/>
        </w:rPr>
        <w:t>4</w:t>
      </w:r>
      <w:r w:rsidRPr="00B02137">
        <w:rPr>
          <w:rFonts w:asciiTheme="minorEastAsia" w:hAnsiTheme="minorEastAsia" w:cs="宋体"/>
          <w:sz w:val="24"/>
        </w:rPr>
        <w:t>如因甲方原因导致本合同采购的设备不能如期交付的，交付最后期限相应顺延。</w:t>
      </w:r>
    </w:p>
    <w:p w14:paraId="1F25303A" w14:textId="77777777" w:rsidR="005365AA" w:rsidRPr="00B02137" w:rsidRDefault="006A7FE3">
      <w:pPr>
        <w:spacing w:line="360" w:lineRule="auto"/>
        <w:ind w:firstLine="480"/>
        <w:rPr>
          <w:rFonts w:asciiTheme="minorEastAsia" w:hAnsiTheme="minorEastAsia" w:cs="Times New Roman"/>
          <w:sz w:val="24"/>
        </w:rPr>
      </w:pPr>
      <w:r w:rsidRPr="00B02137">
        <w:rPr>
          <w:rFonts w:asciiTheme="minorEastAsia" w:hAnsiTheme="minorEastAsia" w:cs="Times New Roman"/>
          <w:sz w:val="24"/>
        </w:rPr>
        <w:t>4.</w:t>
      </w:r>
      <w:r w:rsidRPr="00B02137">
        <w:rPr>
          <w:rFonts w:asciiTheme="minorEastAsia" w:hAnsiTheme="minorEastAsia" w:cs="Times New Roman" w:hint="eastAsia"/>
          <w:sz w:val="24"/>
        </w:rPr>
        <w:t>5</w:t>
      </w:r>
      <w:r w:rsidRPr="00B02137">
        <w:rPr>
          <w:rFonts w:asciiTheme="minorEastAsia" w:hAnsiTheme="minorEastAsia" w:cs="宋体"/>
          <w:sz w:val="24"/>
        </w:rPr>
        <w:t>采购设备自验收合格交付之日起，其风险转移至甲方，设备交付之前损坏、灭失的风险由乙方承担，甲方应对乙方交付设备前提供必要之便利。</w:t>
      </w:r>
    </w:p>
    <w:p w14:paraId="70B7E028" w14:textId="77777777" w:rsidR="005365AA" w:rsidRPr="00B02137" w:rsidRDefault="006A7FE3">
      <w:pPr>
        <w:spacing w:line="360" w:lineRule="auto"/>
        <w:ind w:firstLine="482"/>
        <w:rPr>
          <w:rFonts w:asciiTheme="minorEastAsia" w:hAnsiTheme="minorEastAsia" w:cs="Times New Roman"/>
          <w:b/>
          <w:sz w:val="24"/>
        </w:rPr>
      </w:pPr>
      <w:r w:rsidRPr="00B02137">
        <w:rPr>
          <w:rFonts w:asciiTheme="minorEastAsia" w:hAnsiTheme="minorEastAsia" w:cs="宋体"/>
          <w:b/>
          <w:sz w:val="24"/>
        </w:rPr>
        <w:t>五、设备保修及后续服务</w:t>
      </w:r>
    </w:p>
    <w:p w14:paraId="591F5C7C" w14:textId="77777777" w:rsidR="005365AA" w:rsidRPr="00B02137" w:rsidRDefault="006A7FE3">
      <w:pPr>
        <w:spacing w:line="360" w:lineRule="auto"/>
        <w:ind w:firstLine="480"/>
        <w:rPr>
          <w:rFonts w:asciiTheme="minorEastAsia" w:hAnsiTheme="minorEastAsia" w:cs="Times New Roman"/>
          <w:sz w:val="24"/>
        </w:rPr>
      </w:pPr>
      <w:r w:rsidRPr="00B02137">
        <w:rPr>
          <w:rFonts w:asciiTheme="minorEastAsia" w:hAnsiTheme="minorEastAsia" w:cs="Times New Roman"/>
          <w:sz w:val="24"/>
        </w:rPr>
        <w:t>5.1</w:t>
      </w:r>
      <w:r w:rsidRPr="00B02137">
        <w:rPr>
          <w:rFonts w:asciiTheme="minorEastAsia" w:hAnsiTheme="minorEastAsia" w:cs="宋体"/>
          <w:sz w:val="24"/>
        </w:rPr>
        <w:t>乙方完成设备安装、调试后，应及时申请验收，甲方于收到申请后的</w:t>
      </w:r>
      <w:r w:rsidRPr="00B02137">
        <w:rPr>
          <w:rFonts w:asciiTheme="minorEastAsia" w:hAnsiTheme="minorEastAsia" w:cs="Times New Roman"/>
          <w:sz w:val="24"/>
        </w:rPr>
        <w:t>7</w:t>
      </w:r>
      <w:r w:rsidRPr="00B02137">
        <w:rPr>
          <w:rFonts w:asciiTheme="minorEastAsia" w:hAnsiTheme="minorEastAsia" w:cs="宋体"/>
          <w:sz w:val="24"/>
        </w:rPr>
        <w:t>个工作日内组织验收，验收合格的需出具验收合格证明，验收不合格的需出具不合格证明及整改要求，乙方完成整改后须再次申请验收。</w:t>
      </w:r>
    </w:p>
    <w:p w14:paraId="232BE7ED" w14:textId="77777777" w:rsidR="005365AA" w:rsidRPr="00B02137" w:rsidRDefault="006A7FE3">
      <w:pPr>
        <w:spacing w:line="360" w:lineRule="auto"/>
        <w:ind w:firstLine="480"/>
        <w:rPr>
          <w:rFonts w:asciiTheme="minorEastAsia" w:hAnsiTheme="minorEastAsia" w:cs="Times New Roman"/>
          <w:sz w:val="24"/>
        </w:rPr>
      </w:pPr>
      <w:r w:rsidRPr="00B02137">
        <w:rPr>
          <w:rFonts w:asciiTheme="minorEastAsia" w:hAnsiTheme="minorEastAsia" w:cs="Times New Roman"/>
          <w:sz w:val="24"/>
        </w:rPr>
        <w:t>5.2</w:t>
      </w:r>
      <w:r w:rsidRPr="00B02137">
        <w:rPr>
          <w:rFonts w:asciiTheme="minorEastAsia" w:hAnsiTheme="minorEastAsia" w:cs="宋体"/>
          <w:sz w:val="24"/>
        </w:rPr>
        <w:t>甲方验收合格，则以验收合格报告出具之日视为设备保修期开始日，保修期为</w:t>
      </w:r>
      <w:r w:rsidRPr="00B02137">
        <w:rPr>
          <w:rFonts w:asciiTheme="minorEastAsia" w:hAnsiTheme="minorEastAsia" w:cs="Times New Roman"/>
          <w:sz w:val="24"/>
          <w:u w:val="single"/>
        </w:rPr>
        <w:t xml:space="preserve">   </w:t>
      </w:r>
      <w:r w:rsidRPr="00B02137">
        <w:rPr>
          <w:rFonts w:asciiTheme="minorEastAsia" w:hAnsiTheme="minorEastAsia" w:cs="宋体"/>
          <w:sz w:val="24"/>
        </w:rPr>
        <w:t>年，保修期内如发现的设备质量瑕疵、配套系统故障，乙方应于</w:t>
      </w:r>
      <w:r w:rsidRPr="00B02137">
        <w:rPr>
          <w:rFonts w:asciiTheme="minorEastAsia" w:hAnsiTheme="minorEastAsia" w:cs="Times New Roman"/>
          <w:sz w:val="24"/>
          <w:u w:val="single"/>
        </w:rPr>
        <w:t>4</w:t>
      </w:r>
      <w:r w:rsidRPr="00B02137">
        <w:rPr>
          <w:rFonts w:asciiTheme="minorEastAsia" w:hAnsiTheme="minorEastAsia" w:cs="宋体"/>
          <w:sz w:val="24"/>
        </w:rPr>
        <w:t>小时内响应，于</w:t>
      </w:r>
      <w:r w:rsidRPr="00B02137">
        <w:rPr>
          <w:rFonts w:asciiTheme="minorEastAsia" w:hAnsiTheme="minorEastAsia" w:cs="Times New Roman"/>
          <w:sz w:val="24"/>
          <w:u w:val="single"/>
        </w:rPr>
        <w:t xml:space="preserve">  </w:t>
      </w:r>
      <w:proofErr w:type="gramStart"/>
      <w:r w:rsidRPr="00B02137">
        <w:rPr>
          <w:rFonts w:asciiTheme="minorEastAsia" w:hAnsiTheme="minorEastAsia" w:cs="宋体"/>
          <w:sz w:val="24"/>
        </w:rPr>
        <w:t>个</w:t>
      </w:r>
      <w:proofErr w:type="gramEnd"/>
      <w:r w:rsidRPr="00B02137">
        <w:rPr>
          <w:rFonts w:asciiTheme="minorEastAsia" w:hAnsiTheme="minorEastAsia" w:cs="宋体"/>
          <w:sz w:val="24"/>
        </w:rPr>
        <w:t>工作日内处理完毕（特别故障</w:t>
      </w:r>
      <w:r w:rsidRPr="00B02137">
        <w:rPr>
          <w:rFonts w:asciiTheme="minorEastAsia" w:hAnsiTheme="minorEastAsia" w:cs="Times New Roman"/>
          <w:sz w:val="24"/>
        </w:rPr>
        <w:t>/</w:t>
      </w:r>
      <w:r w:rsidRPr="00B02137">
        <w:rPr>
          <w:rFonts w:asciiTheme="minorEastAsia" w:hAnsiTheme="minorEastAsia" w:cs="宋体"/>
          <w:sz w:val="24"/>
        </w:rPr>
        <w:t>重大事件双方可另行书面约定），</w:t>
      </w:r>
      <w:proofErr w:type="gramStart"/>
      <w:r w:rsidRPr="00B02137">
        <w:rPr>
          <w:rFonts w:asciiTheme="minorEastAsia" w:hAnsiTheme="minorEastAsia" w:cs="宋体"/>
          <w:sz w:val="24"/>
        </w:rPr>
        <w:t>怠</w:t>
      </w:r>
      <w:proofErr w:type="gramEnd"/>
      <w:r w:rsidRPr="00B02137">
        <w:rPr>
          <w:rFonts w:asciiTheme="minorEastAsia" w:hAnsiTheme="minorEastAsia" w:cs="宋体"/>
          <w:sz w:val="24"/>
        </w:rPr>
        <w:t>于响应或处理不及时的，甲方有权视情况每次扣减设备尾款</w:t>
      </w:r>
      <w:r w:rsidRPr="00B02137">
        <w:rPr>
          <w:rFonts w:asciiTheme="minorEastAsia" w:hAnsiTheme="minorEastAsia" w:cs="Times New Roman"/>
          <w:sz w:val="24"/>
        </w:rPr>
        <w:t>10%-50%</w:t>
      </w:r>
      <w:r w:rsidRPr="00B02137">
        <w:rPr>
          <w:rFonts w:asciiTheme="minorEastAsia" w:hAnsiTheme="minorEastAsia" w:cs="宋体"/>
          <w:sz w:val="24"/>
        </w:rPr>
        <w:t>，造成严重后果的，乙方应承担赔偿责任。</w:t>
      </w:r>
    </w:p>
    <w:p w14:paraId="666D31A2" w14:textId="77777777" w:rsidR="005365AA" w:rsidRPr="00B02137" w:rsidRDefault="006A7FE3">
      <w:pPr>
        <w:spacing w:line="360" w:lineRule="auto"/>
        <w:ind w:firstLine="480"/>
        <w:rPr>
          <w:rFonts w:asciiTheme="minorEastAsia" w:hAnsiTheme="minorEastAsia" w:cs="Times New Roman"/>
          <w:sz w:val="24"/>
        </w:rPr>
      </w:pPr>
      <w:r w:rsidRPr="00B02137">
        <w:rPr>
          <w:rFonts w:asciiTheme="minorEastAsia" w:hAnsiTheme="minorEastAsia" w:cs="Times New Roman"/>
          <w:sz w:val="24"/>
        </w:rPr>
        <w:t>5.3</w:t>
      </w:r>
      <w:r w:rsidRPr="00B02137">
        <w:rPr>
          <w:rFonts w:asciiTheme="minorEastAsia" w:hAnsiTheme="minorEastAsia" w:cs="宋体"/>
          <w:sz w:val="24"/>
        </w:rPr>
        <w:t>因人为损坏不属于乙方免费保修范围，如需乙方维修，双方可按照市场价格另行协商确定维修费用。</w:t>
      </w:r>
    </w:p>
    <w:p w14:paraId="0615F915" w14:textId="77777777" w:rsidR="005365AA" w:rsidRPr="00B02137" w:rsidRDefault="006A7FE3">
      <w:pPr>
        <w:spacing w:line="360" w:lineRule="auto"/>
        <w:ind w:firstLine="482"/>
        <w:rPr>
          <w:rFonts w:asciiTheme="minorEastAsia" w:hAnsiTheme="minorEastAsia" w:cs="Times New Roman"/>
          <w:b/>
          <w:sz w:val="24"/>
        </w:rPr>
      </w:pPr>
      <w:r w:rsidRPr="00B02137">
        <w:rPr>
          <w:rFonts w:asciiTheme="minorEastAsia" w:hAnsiTheme="minorEastAsia" w:cs="宋体"/>
          <w:b/>
          <w:sz w:val="24"/>
        </w:rPr>
        <w:t>六、安全文明施工</w:t>
      </w:r>
    </w:p>
    <w:p w14:paraId="14015D51" w14:textId="77777777" w:rsidR="005365AA" w:rsidRPr="00B02137" w:rsidRDefault="006A7FE3">
      <w:pPr>
        <w:spacing w:line="360" w:lineRule="auto"/>
        <w:ind w:firstLine="480"/>
        <w:rPr>
          <w:rFonts w:asciiTheme="minorEastAsia" w:hAnsiTheme="minorEastAsia" w:cs="Times New Roman"/>
          <w:sz w:val="24"/>
        </w:rPr>
      </w:pPr>
      <w:r w:rsidRPr="00B02137">
        <w:rPr>
          <w:rFonts w:asciiTheme="minorEastAsia" w:hAnsiTheme="minorEastAsia" w:cs="Times New Roman"/>
          <w:sz w:val="24"/>
        </w:rPr>
        <w:t>6.1</w:t>
      </w:r>
      <w:r w:rsidRPr="00B02137">
        <w:rPr>
          <w:rFonts w:asciiTheme="minorEastAsia" w:hAnsiTheme="minorEastAsia" w:cs="宋体"/>
          <w:sz w:val="24"/>
        </w:rPr>
        <w:t>甲乙双方分别设定现场联系人一名，负责设备安装、调试实施期间的现场协调。</w:t>
      </w:r>
    </w:p>
    <w:p w14:paraId="1365B93B" w14:textId="77777777" w:rsidR="005365AA" w:rsidRPr="00B02137" w:rsidRDefault="006A7FE3">
      <w:pPr>
        <w:spacing w:line="360" w:lineRule="auto"/>
        <w:ind w:firstLine="480"/>
        <w:rPr>
          <w:rFonts w:asciiTheme="minorEastAsia" w:hAnsiTheme="minorEastAsia" w:cs="Times New Roman"/>
          <w:sz w:val="24"/>
        </w:rPr>
      </w:pPr>
      <w:r w:rsidRPr="00B02137">
        <w:rPr>
          <w:rFonts w:asciiTheme="minorEastAsia" w:hAnsiTheme="minorEastAsia" w:cs="宋体"/>
          <w:sz w:val="24"/>
        </w:rPr>
        <w:t>甲方现场联系人：</w:t>
      </w:r>
      <w:r w:rsidRPr="00B02137">
        <w:rPr>
          <w:rFonts w:asciiTheme="minorEastAsia" w:hAnsiTheme="minorEastAsia" w:cs="宋体" w:hint="eastAsia"/>
          <w:sz w:val="24"/>
          <w:u w:val="single"/>
        </w:rPr>
        <w:t xml:space="preserve">  </w:t>
      </w:r>
      <w:r w:rsidRPr="00B02137">
        <w:rPr>
          <w:rFonts w:asciiTheme="minorEastAsia" w:hAnsiTheme="minorEastAsia" w:cs="宋体"/>
          <w:sz w:val="24"/>
          <w:u w:val="single"/>
        </w:rPr>
        <w:t xml:space="preserve">    </w:t>
      </w:r>
      <w:r w:rsidRPr="00B02137">
        <w:rPr>
          <w:rFonts w:asciiTheme="minorEastAsia" w:hAnsiTheme="minorEastAsia" w:cs="宋体"/>
          <w:sz w:val="24"/>
        </w:rPr>
        <w:t>，联系电话：</w:t>
      </w:r>
      <w:r w:rsidRPr="00B02137">
        <w:rPr>
          <w:rFonts w:asciiTheme="minorEastAsia" w:hAnsiTheme="minorEastAsia" w:cs="宋体"/>
          <w:sz w:val="24"/>
          <w:u w:val="single"/>
        </w:rPr>
        <w:t xml:space="preserve">            </w:t>
      </w:r>
      <w:r w:rsidRPr="00B02137">
        <w:rPr>
          <w:rFonts w:asciiTheme="minorEastAsia" w:hAnsiTheme="minorEastAsia" w:cs="宋体"/>
          <w:sz w:val="24"/>
        </w:rPr>
        <w:t>；</w:t>
      </w:r>
    </w:p>
    <w:p w14:paraId="407FC6E1" w14:textId="77777777" w:rsidR="005365AA" w:rsidRPr="00B02137" w:rsidRDefault="006A7FE3">
      <w:pPr>
        <w:spacing w:line="360" w:lineRule="auto"/>
        <w:ind w:firstLine="480"/>
        <w:rPr>
          <w:rFonts w:asciiTheme="minorEastAsia" w:hAnsiTheme="minorEastAsia" w:cs="Times New Roman"/>
          <w:sz w:val="24"/>
        </w:rPr>
      </w:pPr>
      <w:r w:rsidRPr="00B02137">
        <w:rPr>
          <w:rFonts w:asciiTheme="minorEastAsia" w:hAnsiTheme="minorEastAsia" w:cs="宋体"/>
          <w:sz w:val="24"/>
        </w:rPr>
        <w:t>乙方现场联系人：</w:t>
      </w:r>
      <w:r w:rsidRPr="00B02137">
        <w:rPr>
          <w:rFonts w:asciiTheme="minorEastAsia" w:hAnsiTheme="minorEastAsia" w:cs="宋体" w:hint="eastAsia"/>
          <w:sz w:val="24"/>
          <w:u w:val="single"/>
        </w:rPr>
        <w:t xml:space="preserve"> </w:t>
      </w:r>
      <w:r w:rsidRPr="00B02137">
        <w:rPr>
          <w:rFonts w:asciiTheme="minorEastAsia" w:hAnsiTheme="minorEastAsia" w:cs="宋体"/>
          <w:sz w:val="24"/>
          <w:u w:val="single"/>
        </w:rPr>
        <w:t xml:space="preserve">     </w:t>
      </w:r>
      <w:r w:rsidRPr="00B02137">
        <w:rPr>
          <w:rFonts w:asciiTheme="minorEastAsia" w:hAnsiTheme="minorEastAsia" w:cs="宋体"/>
          <w:sz w:val="24"/>
        </w:rPr>
        <w:t>，联系电话：</w:t>
      </w:r>
      <w:r w:rsidRPr="00B02137">
        <w:rPr>
          <w:rFonts w:asciiTheme="minorEastAsia" w:hAnsiTheme="minorEastAsia" w:cs="宋体"/>
          <w:sz w:val="24"/>
          <w:u w:val="single"/>
        </w:rPr>
        <w:t xml:space="preserve">            </w:t>
      </w:r>
      <w:r w:rsidRPr="00B02137">
        <w:rPr>
          <w:rFonts w:asciiTheme="minorEastAsia" w:hAnsiTheme="minorEastAsia" w:cs="宋体"/>
          <w:sz w:val="24"/>
        </w:rPr>
        <w:t>；</w:t>
      </w:r>
    </w:p>
    <w:p w14:paraId="00FD734B" w14:textId="77777777" w:rsidR="005365AA" w:rsidRPr="00B02137" w:rsidRDefault="006A7FE3">
      <w:pPr>
        <w:spacing w:line="360" w:lineRule="auto"/>
        <w:ind w:firstLine="480"/>
        <w:rPr>
          <w:rFonts w:asciiTheme="minorEastAsia" w:hAnsiTheme="minorEastAsia" w:cs="Times New Roman"/>
          <w:sz w:val="24"/>
        </w:rPr>
      </w:pPr>
      <w:r w:rsidRPr="00B02137">
        <w:rPr>
          <w:rFonts w:asciiTheme="minorEastAsia" w:hAnsiTheme="minorEastAsia" w:cs="Times New Roman"/>
          <w:sz w:val="24"/>
        </w:rPr>
        <w:t>6.2</w:t>
      </w:r>
      <w:r w:rsidRPr="00B02137">
        <w:rPr>
          <w:rFonts w:asciiTheme="minorEastAsia" w:hAnsiTheme="minorEastAsia" w:cs="宋体"/>
          <w:sz w:val="24"/>
        </w:rPr>
        <w:t>乙方应确保设备安装、调试符合安全生产相关要求，涉及强电改造、高空作业等的相关人员需取得对应资质并在具有安全保障的前提下作业。</w:t>
      </w:r>
    </w:p>
    <w:p w14:paraId="163CB7A6" w14:textId="77777777" w:rsidR="005365AA" w:rsidRPr="00B02137" w:rsidRDefault="006A7FE3">
      <w:pPr>
        <w:spacing w:line="360" w:lineRule="auto"/>
        <w:ind w:firstLine="480"/>
        <w:rPr>
          <w:rFonts w:asciiTheme="minorEastAsia" w:hAnsiTheme="minorEastAsia" w:cs="Times New Roman"/>
          <w:sz w:val="24"/>
        </w:rPr>
      </w:pPr>
      <w:r w:rsidRPr="00B02137">
        <w:rPr>
          <w:rFonts w:asciiTheme="minorEastAsia" w:hAnsiTheme="minorEastAsia" w:cs="Times New Roman"/>
          <w:sz w:val="24"/>
        </w:rPr>
        <w:t>6.3</w:t>
      </w:r>
      <w:r w:rsidRPr="00B02137">
        <w:rPr>
          <w:rFonts w:asciiTheme="minorEastAsia" w:hAnsiTheme="minorEastAsia" w:cs="宋体"/>
          <w:sz w:val="24"/>
        </w:rPr>
        <w:t>乙方应为其安装、调试的工作人员做好劳动保障措施并购买相关社保、保险，因此发生工伤或造成第三方合法权益受损的，乙方应承担全部责任。</w:t>
      </w:r>
    </w:p>
    <w:p w14:paraId="325E2603" w14:textId="77777777" w:rsidR="005365AA" w:rsidRPr="00B02137" w:rsidRDefault="006A7FE3">
      <w:pPr>
        <w:spacing w:line="360" w:lineRule="auto"/>
        <w:ind w:firstLine="480"/>
        <w:rPr>
          <w:rFonts w:asciiTheme="minorEastAsia" w:hAnsiTheme="minorEastAsia" w:cs="Times New Roman"/>
          <w:sz w:val="24"/>
        </w:rPr>
      </w:pPr>
      <w:r w:rsidRPr="00B02137">
        <w:rPr>
          <w:rFonts w:asciiTheme="minorEastAsia" w:hAnsiTheme="minorEastAsia" w:cs="Times New Roman"/>
          <w:sz w:val="24"/>
        </w:rPr>
        <w:t>6.4</w:t>
      </w:r>
      <w:r w:rsidRPr="00B02137">
        <w:rPr>
          <w:rFonts w:asciiTheme="minorEastAsia" w:hAnsiTheme="minorEastAsia" w:cs="宋体"/>
          <w:sz w:val="24"/>
        </w:rPr>
        <w:t>乙方须保证文明操作，不得打扰甲方正常的教学和教职工休息，施工现场必须配合甲方的统一管理。</w:t>
      </w:r>
    </w:p>
    <w:p w14:paraId="60E503BD" w14:textId="77777777" w:rsidR="005365AA" w:rsidRPr="00B02137" w:rsidRDefault="006A7FE3">
      <w:pPr>
        <w:spacing w:line="360" w:lineRule="auto"/>
        <w:ind w:firstLine="480"/>
        <w:rPr>
          <w:rFonts w:asciiTheme="minorEastAsia" w:hAnsiTheme="minorEastAsia" w:cs="Times New Roman"/>
          <w:sz w:val="24"/>
        </w:rPr>
      </w:pPr>
      <w:r w:rsidRPr="00B02137">
        <w:rPr>
          <w:rFonts w:asciiTheme="minorEastAsia" w:hAnsiTheme="minorEastAsia" w:cs="Times New Roman"/>
          <w:sz w:val="24"/>
        </w:rPr>
        <w:t>6.5</w:t>
      </w:r>
      <w:r w:rsidRPr="00B02137">
        <w:rPr>
          <w:rFonts w:asciiTheme="minorEastAsia" w:hAnsiTheme="minorEastAsia" w:cs="宋体"/>
          <w:sz w:val="24"/>
        </w:rPr>
        <w:t>未经甲方书面同意，乙方不得擅自将设备安装、调试的工作转交第三方负责，否则视为乙</w:t>
      </w:r>
      <w:r w:rsidRPr="00B02137">
        <w:rPr>
          <w:rFonts w:asciiTheme="minorEastAsia" w:hAnsiTheme="minorEastAsia" w:cs="宋体"/>
          <w:sz w:val="24"/>
        </w:rPr>
        <w:lastRenderedPageBreak/>
        <w:t>方根本违约，甲方有权单方面解除本合同，并要求乙方承担违约责任，同时承担甲方的损失。</w:t>
      </w:r>
    </w:p>
    <w:p w14:paraId="4CCD4629" w14:textId="77777777" w:rsidR="005365AA" w:rsidRPr="00B02137" w:rsidRDefault="006A7FE3">
      <w:pPr>
        <w:spacing w:line="360" w:lineRule="auto"/>
        <w:ind w:firstLine="482"/>
        <w:rPr>
          <w:rFonts w:asciiTheme="minorEastAsia" w:hAnsiTheme="minorEastAsia" w:cs="Times New Roman"/>
          <w:b/>
          <w:sz w:val="24"/>
        </w:rPr>
      </w:pPr>
      <w:r w:rsidRPr="00B02137">
        <w:rPr>
          <w:rFonts w:asciiTheme="minorEastAsia" w:hAnsiTheme="minorEastAsia" w:cs="宋体"/>
          <w:b/>
          <w:sz w:val="24"/>
        </w:rPr>
        <w:t>七、违约责任</w:t>
      </w:r>
    </w:p>
    <w:p w14:paraId="7A09629D" w14:textId="77777777" w:rsidR="005365AA" w:rsidRPr="00B02137" w:rsidRDefault="006A7FE3">
      <w:pPr>
        <w:spacing w:line="360" w:lineRule="auto"/>
        <w:ind w:firstLine="480"/>
        <w:rPr>
          <w:rFonts w:asciiTheme="minorEastAsia" w:hAnsiTheme="minorEastAsia" w:cs="Times New Roman"/>
          <w:sz w:val="24"/>
        </w:rPr>
      </w:pPr>
      <w:r w:rsidRPr="00B02137">
        <w:rPr>
          <w:rFonts w:asciiTheme="minorEastAsia" w:hAnsiTheme="minorEastAsia" w:cs="Times New Roman"/>
          <w:sz w:val="24"/>
        </w:rPr>
        <w:t>7.1</w:t>
      </w:r>
      <w:r w:rsidRPr="00B02137">
        <w:rPr>
          <w:rFonts w:asciiTheme="minorEastAsia" w:hAnsiTheme="minorEastAsia" w:cs="宋体"/>
          <w:sz w:val="24"/>
        </w:rPr>
        <w:t>乙方保证交付的相关硬件设备（详见附件）规格、型号、质量标准符合附件之描述，也符合国家相关质量标准，如发现以次充好、以旧充新，甲方有权单方解除合同，乙方应全额退还甲方已支付的款项，并向甲方支付本合同总价款</w:t>
      </w:r>
      <w:r w:rsidRPr="00B02137">
        <w:rPr>
          <w:rFonts w:asciiTheme="minorEastAsia" w:hAnsiTheme="minorEastAsia" w:cs="Times New Roman"/>
          <w:sz w:val="24"/>
        </w:rPr>
        <w:t>30%</w:t>
      </w:r>
      <w:r w:rsidRPr="00B02137">
        <w:rPr>
          <w:rFonts w:asciiTheme="minorEastAsia" w:hAnsiTheme="minorEastAsia" w:cs="宋体"/>
          <w:sz w:val="24"/>
        </w:rPr>
        <w:t>的违约金。</w:t>
      </w:r>
    </w:p>
    <w:p w14:paraId="55192B6D" w14:textId="77777777" w:rsidR="005365AA" w:rsidRPr="00B02137" w:rsidRDefault="006A7FE3">
      <w:pPr>
        <w:spacing w:line="360" w:lineRule="auto"/>
        <w:ind w:firstLine="480"/>
        <w:rPr>
          <w:rFonts w:asciiTheme="minorEastAsia" w:hAnsiTheme="minorEastAsia" w:cs="Times New Roman"/>
          <w:sz w:val="24"/>
        </w:rPr>
      </w:pPr>
      <w:r w:rsidRPr="00B02137">
        <w:rPr>
          <w:rFonts w:asciiTheme="minorEastAsia" w:hAnsiTheme="minorEastAsia" w:cs="Times New Roman"/>
          <w:sz w:val="24"/>
        </w:rPr>
        <w:t>7.2</w:t>
      </w:r>
      <w:r w:rsidRPr="00B02137">
        <w:rPr>
          <w:rFonts w:asciiTheme="minorEastAsia" w:hAnsiTheme="minorEastAsia" w:cs="宋体"/>
          <w:sz w:val="24"/>
        </w:rPr>
        <w:t>乙方须承诺设备所涉及的硬件、软件均不存在知识产权等纠纷，后续如发生前述纠纷，导致甲方承担赔偿责任的，乙方应承担纠纷的最终赔偿责任，承担因此造成甲方的实际损失（包括但不限于律师费、诉讼费、差旅费等费用）。如发生知识产权纠纷的，甲方有权单方解除本合同，乙方应全额退还甲方已支付的款项，乙方应向甲方承担本合同总价款</w:t>
      </w:r>
      <w:r w:rsidRPr="00B02137">
        <w:rPr>
          <w:rFonts w:asciiTheme="minorEastAsia" w:hAnsiTheme="minorEastAsia" w:cs="Times New Roman"/>
          <w:sz w:val="24"/>
        </w:rPr>
        <w:t>30%</w:t>
      </w:r>
      <w:r w:rsidRPr="00B02137">
        <w:rPr>
          <w:rFonts w:asciiTheme="minorEastAsia" w:hAnsiTheme="minorEastAsia" w:cs="宋体"/>
          <w:sz w:val="24"/>
        </w:rPr>
        <w:t>的违约金，乙方应承担甲方因此维</w:t>
      </w:r>
      <w:proofErr w:type="gramStart"/>
      <w:r w:rsidRPr="00B02137">
        <w:rPr>
          <w:rFonts w:asciiTheme="minorEastAsia" w:hAnsiTheme="minorEastAsia" w:cs="宋体"/>
          <w:sz w:val="24"/>
        </w:rPr>
        <w:t>权产生</w:t>
      </w:r>
      <w:proofErr w:type="gramEnd"/>
      <w:r w:rsidRPr="00B02137">
        <w:rPr>
          <w:rFonts w:asciiTheme="minorEastAsia" w:hAnsiTheme="minorEastAsia" w:cs="宋体"/>
          <w:sz w:val="24"/>
        </w:rPr>
        <w:t>的费用（律师费，差旅费、诉讼费等）。</w:t>
      </w:r>
    </w:p>
    <w:p w14:paraId="41A3E152" w14:textId="77777777" w:rsidR="005365AA" w:rsidRPr="00B02137" w:rsidRDefault="006A7FE3">
      <w:pPr>
        <w:spacing w:line="360" w:lineRule="auto"/>
        <w:ind w:firstLine="480"/>
        <w:rPr>
          <w:rFonts w:asciiTheme="minorEastAsia" w:hAnsiTheme="minorEastAsia" w:cs="Times New Roman"/>
          <w:sz w:val="24"/>
        </w:rPr>
      </w:pPr>
      <w:r w:rsidRPr="00B02137">
        <w:rPr>
          <w:rFonts w:asciiTheme="minorEastAsia" w:hAnsiTheme="minorEastAsia" w:cs="Times New Roman"/>
          <w:sz w:val="24"/>
        </w:rPr>
        <w:t>7.3</w:t>
      </w:r>
      <w:r w:rsidRPr="00B02137">
        <w:rPr>
          <w:rFonts w:asciiTheme="minorEastAsia" w:hAnsiTheme="minorEastAsia" w:cs="宋体"/>
          <w:sz w:val="24"/>
        </w:rPr>
        <w:t>如因厂家市场策略变动导致本合同附件中部分型号之设备确定无法供货，甲方有权单方面选择解除本合同或选择由乙方提供替代品继续履行合同。如选择由乙方提供替代品继续履行的，应当按质论价并签订补充协议。</w:t>
      </w:r>
    </w:p>
    <w:p w14:paraId="4707CFC5" w14:textId="77777777" w:rsidR="005365AA" w:rsidRPr="00B02137" w:rsidRDefault="006A7FE3">
      <w:pPr>
        <w:spacing w:line="360" w:lineRule="auto"/>
        <w:ind w:firstLine="480"/>
        <w:rPr>
          <w:rFonts w:asciiTheme="minorEastAsia" w:hAnsiTheme="minorEastAsia" w:cs="Times New Roman"/>
          <w:sz w:val="24"/>
        </w:rPr>
      </w:pPr>
      <w:r w:rsidRPr="00B02137">
        <w:rPr>
          <w:rFonts w:asciiTheme="minorEastAsia" w:hAnsiTheme="minorEastAsia" w:cs="Times New Roman"/>
          <w:sz w:val="24"/>
        </w:rPr>
        <w:t>7.4</w:t>
      </w:r>
      <w:r w:rsidRPr="00B02137">
        <w:rPr>
          <w:rFonts w:asciiTheme="minorEastAsia" w:hAnsiTheme="minorEastAsia" w:cs="宋体"/>
          <w:sz w:val="24"/>
        </w:rPr>
        <w:t>如因乙方提供的设备、系统质量问题</w:t>
      </w:r>
      <w:r w:rsidRPr="00B02137">
        <w:rPr>
          <w:rFonts w:asciiTheme="minorEastAsia" w:hAnsiTheme="minorEastAsia" w:cs="Times New Roman"/>
          <w:sz w:val="24"/>
        </w:rPr>
        <w:t>/</w:t>
      </w:r>
      <w:r w:rsidRPr="00B02137">
        <w:rPr>
          <w:rFonts w:asciiTheme="minorEastAsia" w:hAnsiTheme="minorEastAsia" w:cs="宋体"/>
          <w:sz w:val="24"/>
        </w:rPr>
        <w:t>故障致甲方或第三人人身、财产权益遭受损失的，乙方应承担全部赔偿责任，甲方有权单方解除合同，乙方应全额退还甲方已支付的款项，并向甲方承担本合同总价款</w:t>
      </w:r>
      <w:r w:rsidRPr="00B02137">
        <w:rPr>
          <w:rFonts w:asciiTheme="minorEastAsia" w:hAnsiTheme="minorEastAsia" w:cs="Times New Roman"/>
          <w:sz w:val="24"/>
        </w:rPr>
        <w:t>30%</w:t>
      </w:r>
      <w:r w:rsidRPr="00B02137">
        <w:rPr>
          <w:rFonts w:asciiTheme="minorEastAsia" w:hAnsiTheme="minorEastAsia" w:cs="宋体"/>
          <w:sz w:val="24"/>
        </w:rPr>
        <w:t>的违约金。</w:t>
      </w:r>
    </w:p>
    <w:p w14:paraId="11BA8F43" w14:textId="77777777" w:rsidR="005365AA" w:rsidRPr="00B02137" w:rsidRDefault="006A7FE3">
      <w:pPr>
        <w:spacing w:line="360" w:lineRule="auto"/>
        <w:ind w:firstLine="482"/>
        <w:rPr>
          <w:rFonts w:asciiTheme="minorEastAsia" w:hAnsiTheme="minorEastAsia" w:cs="Times New Roman"/>
          <w:b/>
          <w:sz w:val="24"/>
        </w:rPr>
      </w:pPr>
      <w:r w:rsidRPr="00B02137">
        <w:rPr>
          <w:rFonts w:asciiTheme="minorEastAsia" w:hAnsiTheme="minorEastAsia" w:cs="宋体"/>
          <w:b/>
          <w:sz w:val="24"/>
        </w:rPr>
        <w:t>第八条、纠纷解决</w:t>
      </w:r>
    </w:p>
    <w:p w14:paraId="3D16B6E3" w14:textId="77777777" w:rsidR="005365AA" w:rsidRPr="00B02137" w:rsidRDefault="006A7FE3">
      <w:pPr>
        <w:spacing w:line="360" w:lineRule="auto"/>
        <w:ind w:firstLine="480"/>
        <w:rPr>
          <w:rFonts w:asciiTheme="minorEastAsia" w:hAnsiTheme="minorEastAsia" w:cs="Times New Roman"/>
          <w:sz w:val="24"/>
        </w:rPr>
      </w:pPr>
      <w:r w:rsidRPr="00B02137">
        <w:rPr>
          <w:rFonts w:asciiTheme="minorEastAsia" w:hAnsiTheme="minorEastAsia" w:cs="宋体"/>
          <w:sz w:val="24"/>
        </w:rPr>
        <w:t>双方如因履行本合同发生的所有争议，应友好协商解决，协商不成的，任何一方均有权向甲方所在地人民法院起诉。</w:t>
      </w:r>
    </w:p>
    <w:p w14:paraId="2B72E920" w14:textId="77777777" w:rsidR="005365AA" w:rsidRPr="00B02137" w:rsidRDefault="006A7FE3">
      <w:pPr>
        <w:spacing w:line="360" w:lineRule="auto"/>
        <w:ind w:firstLine="482"/>
        <w:rPr>
          <w:rFonts w:asciiTheme="minorEastAsia" w:hAnsiTheme="minorEastAsia" w:cs="Times New Roman"/>
          <w:b/>
          <w:sz w:val="24"/>
        </w:rPr>
      </w:pPr>
      <w:r w:rsidRPr="00B02137">
        <w:rPr>
          <w:rFonts w:asciiTheme="minorEastAsia" w:hAnsiTheme="minorEastAsia" w:cs="宋体"/>
          <w:b/>
          <w:sz w:val="24"/>
        </w:rPr>
        <w:t>第九条、其他</w:t>
      </w:r>
    </w:p>
    <w:p w14:paraId="72662F1D" w14:textId="77777777" w:rsidR="005365AA" w:rsidRPr="00B02137" w:rsidRDefault="006A7FE3">
      <w:pPr>
        <w:spacing w:line="360" w:lineRule="auto"/>
        <w:ind w:firstLine="480"/>
        <w:rPr>
          <w:rFonts w:asciiTheme="minorEastAsia" w:hAnsiTheme="minorEastAsia" w:cs="Times New Roman"/>
          <w:sz w:val="24"/>
        </w:rPr>
      </w:pPr>
      <w:r w:rsidRPr="00B02137">
        <w:rPr>
          <w:rFonts w:asciiTheme="minorEastAsia" w:hAnsiTheme="minorEastAsia" w:cs="宋体"/>
          <w:sz w:val="24"/>
        </w:rPr>
        <w:t>本合同未尽事宜，双方可签订补充协议，补充协议为本合同的组成部分，具有同等法律效力。</w:t>
      </w:r>
    </w:p>
    <w:p w14:paraId="552A581B" w14:textId="77777777" w:rsidR="005365AA" w:rsidRPr="00B02137" w:rsidRDefault="006A7FE3">
      <w:pPr>
        <w:spacing w:line="360" w:lineRule="auto"/>
        <w:ind w:firstLine="480"/>
        <w:rPr>
          <w:rFonts w:asciiTheme="minorEastAsia" w:hAnsiTheme="minorEastAsia" w:cs="Times New Roman"/>
          <w:sz w:val="24"/>
        </w:rPr>
      </w:pPr>
      <w:r w:rsidRPr="00B02137">
        <w:rPr>
          <w:rFonts w:asciiTheme="minorEastAsia" w:hAnsiTheme="minorEastAsia" w:cs="宋体"/>
          <w:sz w:val="24"/>
        </w:rPr>
        <w:t>本合同自双方盖章之日生效。</w:t>
      </w:r>
    </w:p>
    <w:p w14:paraId="5482E54A" w14:textId="77777777" w:rsidR="005365AA" w:rsidRPr="00B02137" w:rsidRDefault="006A7FE3">
      <w:pPr>
        <w:spacing w:line="360" w:lineRule="auto"/>
        <w:ind w:firstLine="480"/>
        <w:rPr>
          <w:rFonts w:asciiTheme="minorEastAsia" w:hAnsiTheme="minorEastAsia" w:cs="Times New Roman"/>
          <w:sz w:val="24"/>
        </w:rPr>
      </w:pPr>
      <w:r w:rsidRPr="00B02137">
        <w:rPr>
          <w:rFonts w:asciiTheme="minorEastAsia" w:hAnsiTheme="minorEastAsia" w:cs="宋体"/>
          <w:sz w:val="24"/>
        </w:rPr>
        <w:t>本合同一式六份，甲方持四份，乙方持二份，具有同等法律效力。</w:t>
      </w:r>
    </w:p>
    <w:p w14:paraId="3CA32DC9" w14:textId="77777777" w:rsidR="005365AA" w:rsidRPr="00B02137" w:rsidRDefault="006A7FE3">
      <w:pPr>
        <w:spacing w:line="360" w:lineRule="auto"/>
        <w:ind w:firstLine="480"/>
        <w:rPr>
          <w:rFonts w:asciiTheme="minorEastAsia" w:hAnsiTheme="minorEastAsia" w:cs="Times New Roman"/>
          <w:sz w:val="24"/>
        </w:rPr>
      </w:pPr>
      <w:r w:rsidRPr="00B02137">
        <w:rPr>
          <w:rFonts w:asciiTheme="minorEastAsia" w:hAnsiTheme="minorEastAsia" w:cs="宋体"/>
          <w:sz w:val="24"/>
        </w:rPr>
        <w:t>合同附件：《设备配置一览表》</w:t>
      </w:r>
    </w:p>
    <w:p w14:paraId="5B20530E" w14:textId="77777777" w:rsidR="005365AA" w:rsidRPr="00B02137" w:rsidRDefault="006A7FE3">
      <w:pPr>
        <w:spacing w:line="360" w:lineRule="auto"/>
        <w:ind w:firstLine="480"/>
        <w:rPr>
          <w:rFonts w:asciiTheme="minorEastAsia" w:hAnsiTheme="minorEastAsia" w:cs="宋体"/>
          <w:sz w:val="24"/>
        </w:rPr>
      </w:pPr>
      <w:r w:rsidRPr="00B02137">
        <w:rPr>
          <w:rFonts w:asciiTheme="minorEastAsia" w:hAnsiTheme="minorEastAsia" w:cs="宋体"/>
          <w:sz w:val="24"/>
        </w:rPr>
        <w:t>（下无正文）</w:t>
      </w:r>
    </w:p>
    <w:p w14:paraId="021F3487" w14:textId="77777777" w:rsidR="005365AA" w:rsidRPr="00B02137" w:rsidRDefault="005365AA">
      <w:pPr>
        <w:spacing w:line="360" w:lineRule="auto"/>
        <w:ind w:firstLine="480"/>
        <w:rPr>
          <w:rFonts w:asciiTheme="minorEastAsia" w:hAnsiTheme="minorEastAsia" w:cs="宋体"/>
          <w:sz w:val="24"/>
        </w:rPr>
      </w:pPr>
    </w:p>
    <w:p w14:paraId="022EDCDD" w14:textId="77777777" w:rsidR="005365AA" w:rsidRPr="00B02137" w:rsidRDefault="005365AA">
      <w:pPr>
        <w:spacing w:line="360" w:lineRule="auto"/>
        <w:ind w:firstLine="480"/>
        <w:rPr>
          <w:rFonts w:asciiTheme="minorEastAsia" w:hAnsiTheme="minorEastAsia" w:cs="宋体"/>
          <w:sz w:val="24"/>
        </w:rPr>
      </w:pPr>
    </w:p>
    <w:p w14:paraId="5ADBB824" w14:textId="77777777" w:rsidR="005365AA" w:rsidRPr="00B02137" w:rsidRDefault="005365AA">
      <w:pPr>
        <w:spacing w:line="360" w:lineRule="auto"/>
        <w:ind w:firstLine="480"/>
        <w:rPr>
          <w:rFonts w:asciiTheme="minorEastAsia" w:hAnsiTheme="minorEastAsia" w:cs="Times New Roman"/>
          <w:sz w:val="24"/>
        </w:rPr>
      </w:pPr>
    </w:p>
    <w:p w14:paraId="3A343436" w14:textId="77777777" w:rsidR="005365AA" w:rsidRPr="00B02137" w:rsidRDefault="006A7FE3">
      <w:pPr>
        <w:spacing w:line="360" w:lineRule="auto"/>
        <w:ind w:firstLineChars="150" w:firstLine="360"/>
        <w:rPr>
          <w:rFonts w:asciiTheme="minorEastAsia" w:hAnsiTheme="minorEastAsia" w:cs="Times New Roman"/>
          <w:sz w:val="24"/>
        </w:rPr>
      </w:pPr>
      <w:r w:rsidRPr="00B02137">
        <w:rPr>
          <w:rFonts w:asciiTheme="minorEastAsia" w:hAnsiTheme="minorEastAsia" w:cs="宋体"/>
          <w:sz w:val="24"/>
        </w:rPr>
        <w:t>甲方：东莞理工学院城市学院</w:t>
      </w:r>
      <w:r w:rsidRPr="00B02137">
        <w:rPr>
          <w:rFonts w:asciiTheme="minorEastAsia" w:hAnsiTheme="minorEastAsia" w:cs="Times New Roman" w:hint="eastAsia"/>
          <w:sz w:val="24"/>
        </w:rPr>
        <w:t xml:space="preserve">          </w:t>
      </w:r>
      <w:r w:rsidRPr="00B02137">
        <w:rPr>
          <w:rFonts w:asciiTheme="minorEastAsia" w:hAnsiTheme="minorEastAsia" w:cs="宋体"/>
          <w:sz w:val="24"/>
        </w:rPr>
        <w:t>乙方：</w:t>
      </w:r>
      <w:r w:rsidRPr="00B02137">
        <w:rPr>
          <w:rFonts w:asciiTheme="minorEastAsia" w:hAnsiTheme="minorEastAsia" w:cs="宋体" w:hint="eastAsia"/>
          <w:sz w:val="24"/>
          <w:szCs w:val="24"/>
        </w:rPr>
        <w:t xml:space="preserve"> </w:t>
      </w:r>
    </w:p>
    <w:p w14:paraId="7FC3C678" w14:textId="77777777" w:rsidR="005365AA" w:rsidRPr="00B02137" w:rsidRDefault="005365AA">
      <w:pPr>
        <w:spacing w:line="360" w:lineRule="auto"/>
        <w:ind w:firstLineChars="900" w:firstLine="2160"/>
        <w:rPr>
          <w:rFonts w:asciiTheme="minorEastAsia" w:hAnsiTheme="minorEastAsia" w:cs="宋体"/>
          <w:sz w:val="24"/>
          <w:szCs w:val="24"/>
        </w:rPr>
      </w:pPr>
    </w:p>
    <w:p w14:paraId="14A1D50B" w14:textId="77777777" w:rsidR="005365AA" w:rsidRPr="00B02137" w:rsidRDefault="005365AA">
      <w:pPr>
        <w:spacing w:line="360" w:lineRule="auto"/>
        <w:ind w:firstLine="480"/>
        <w:rPr>
          <w:rFonts w:asciiTheme="minorEastAsia" w:hAnsiTheme="minorEastAsia" w:cs="Times New Roman"/>
          <w:sz w:val="24"/>
        </w:rPr>
      </w:pPr>
    </w:p>
    <w:p w14:paraId="1F76CCC2" w14:textId="77777777" w:rsidR="005365AA" w:rsidRDefault="006A7FE3">
      <w:pPr>
        <w:spacing w:line="360" w:lineRule="auto"/>
        <w:ind w:firstLine="480"/>
        <w:rPr>
          <w:rFonts w:asciiTheme="minorEastAsia" w:hAnsiTheme="minorEastAsia" w:cs="Times New Roman"/>
          <w:sz w:val="24"/>
        </w:rPr>
      </w:pPr>
      <w:r w:rsidRPr="00B02137">
        <w:rPr>
          <w:rFonts w:asciiTheme="minorEastAsia" w:hAnsiTheme="minorEastAsia" w:cs="宋体"/>
          <w:sz w:val="24"/>
        </w:rPr>
        <w:t>本合同签订时间：</w:t>
      </w:r>
      <w:r w:rsidRPr="00B02137">
        <w:rPr>
          <w:rFonts w:asciiTheme="minorEastAsia" w:hAnsiTheme="minorEastAsia" w:cs="宋体" w:hint="eastAsia"/>
          <w:sz w:val="24"/>
        </w:rPr>
        <w:t xml:space="preserve">     </w:t>
      </w:r>
      <w:r w:rsidRPr="00B02137">
        <w:rPr>
          <w:rFonts w:asciiTheme="minorEastAsia" w:hAnsiTheme="minorEastAsia" w:cs="宋体"/>
          <w:sz w:val="24"/>
        </w:rPr>
        <w:t>年</w:t>
      </w:r>
      <w:r w:rsidRPr="00B02137">
        <w:rPr>
          <w:rFonts w:asciiTheme="minorEastAsia" w:hAnsiTheme="minorEastAsia" w:cs="宋体" w:hint="eastAsia"/>
          <w:sz w:val="24"/>
        </w:rPr>
        <w:t xml:space="preserve">   </w:t>
      </w:r>
      <w:r w:rsidRPr="00B02137">
        <w:rPr>
          <w:rFonts w:asciiTheme="minorEastAsia" w:hAnsiTheme="minorEastAsia" w:cs="宋体"/>
          <w:sz w:val="24"/>
        </w:rPr>
        <w:t>月</w:t>
      </w:r>
      <w:r w:rsidRPr="00B02137">
        <w:rPr>
          <w:rFonts w:asciiTheme="minorEastAsia" w:hAnsiTheme="minorEastAsia" w:cs="宋体" w:hint="eastAsia"/>
          <w:sz w:val="24"/>
        </w:rPr>
        <w:t xml:space="preserve">   </w:t>
      </w:r>
      <w:r w:rsidRPr="00B02137">
        <w:rPr>
          <w:rFonts w:asciiTheme="minorEastAsia" w:hAnsiTheme="minorEastAsia" w:cs="宋体"/>
          <w:sz w:val="24"/>
        </w:rPr>
        <w:t>日</w:t>
      </w:r>
    </w:p>
    <w:p w14:paraId="2B99E613" w14:textId="77777777" w:rsidR="005365AA" w:rsidRDefault="005365AA">
      <w:pPr>
        <w:spacing w:line="360" w:lineRule="auto"/>
        <w:jc w:val="center"/>
        <w:rPr>
          <w:rFonts w:ascii="宋体" w:eastAsia="宋体" w:hAnsi="宋体" w:cs="宋体"/>
          <w:b/>
          <w:sz w:val="36"/>
        </w:rPr>
      </w:pPr>
    </w:p>
    <w:sectPr w:rsidR="005365AA" w:rsidSect="00BD64E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9865" w14:textId="77777777" w:rsidR="00214C82" w:rsidRDefault="00214C82" w:rsidP="00B2381C">
      <w:r>
        <w:separator/>
      </w:r>
    </w:p>
  </w:endnote>
  <w:endnote w:type="continuationSeparator" w:id="0">
    <w:p w14:paraId="5538362C" w14:textId="77777777" w:rsidR="00214C82" w:rsidRDefault="00214C82" w:rsidP="00B2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AB84" w14:textId="77777777" w:rsidR="00214C82" w:rsidRDefault="00214C82" w:rsidP="00B2381C">
      <w:r>
        <w:separator/>
      </w:r>
    </w:p>
  </w:footnote>
  <w:footnote w:type="continuationSeparator" w:id="0">
    <w:p w14:paraId="1CE292B0" w14:textId="77777777" w:rsidR="00214C82" w:rsidRDefault="00214C82" w:rsidP="00B23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AF493B"/>
    <w:multiLevelType w:val="singleLevel"/>
    <w:tmpl w:val="97AF493B"/>
    <w:lvl w:ilvl="0">
      <w:start w:val="2"/>
      <w:numFmt w:val="chineseCounting"/>
      <w:suff w:val="nothing"/>
      <w:lvlText w:val="%1、"/>
      <w:lvlJc w:val="left"/>
      <w:rPr>
        <w:rFonts w:hint="eastAsia"/>
      </w:rPr>
    </w:lvl>
  </w:abstractNum>
  <w:abstractNum w:abstractNumId="1" w15:restartNumberingAfterBreak="0">
    <w:nsid w:val="D1064D7B"/>
    <w:multiLevelType w:val="singleLevel"/>
    <w:tmpl w:val="D1064D7B"/>
    <w:lvl w:ilvl="0">
      <w:start w:val="1"/>
      <w:numFmt w:val="decimal"/>
      <w:suff w:val="nothing"/>
      <w:lvlText w:val="%1、"/>
      <w:lvlJc w:val="left"/>
    </w:lvl>
  </w:abstractNum>
  <w:abstractNum w:abstractNumId="2" w15:restartNumberingAfterBreak="0">
    <w:nsid w:val="E4BBC8CB"/>
    <w:multiLevelType w:val="singleLevel"/>
    <w:tmpl w:val="E4BBC8CB"/>
    <w:lvl w:ilvl="0">
      <w:start w:val="1"/>
      <w:numFmt w:val="decimal"/>
      <w:lvlText w:val="%1."/>
      <w:lvlJc w:val="left"/>
      <w:pPr>
        <w:tabs>
          <w:tab w:val="num" w:pos="312"/>
        </w:tabs>
      </w:pPr>
    </w:lvl>
  </w:abstractNum>
  <w:abstractNum w:abstractNumId="3" w15:restartNumberingAfterBreak="0">
    <w:nsid w:val="02D97A07"/>
    <w:multiLevelType w:val="hybridMultilevel"/>
    <w:tmpl w:val="607256D4"/>
    <w:lvl w:ilvl="0" w:tplc="75701A1A">
      <w:start w:val="1"/>
      <w:numFmt w:val="decimal"/>
      <w:lvlText w:val="%1、"/>
      <w:lvlJc w:val="left"/>
      <w:pPr>
        <w:ind w:left="851" w:hanging="420"/>
      </w:pPr>
      <w:rPr>
        <w:rFonts w:ascii="宋体" w:eastAsia="宋体" w:hint="eastAsia"/>
        <w:b w:val="0"/>
        <w:i w:val="0"/>
        <w:sz w:val="28"/>
        <w:u w:val="none"/>
      </w:rPr>
    </w:lvl>
    <w:lvl w:ilvl="1" w:tplc="04090019" w:tentative="1">
      <w:start w:val="1"/>
      <w:numFmt w:val="lowerLetter"/>
      <w:lvlText w:val="%2)"/>
      <w:lvlJc w:val="left"/>
      <w:pPr>
        <w:ind w:left="1271" w:hanging="420"/>
      </w:pPr>
    </w:lvl>
    <w:lvl w:ilvl="2" w:tplc="0409001B" w:tentative="1">
      <w:start w:val="1"/>
      <w:numFmt w:val="lowerRoman"/>
      <w:lvlText w:val="%3."/>
      <w:lvlJc w:val="right"/>
      <w:pPr>
        <w:ind w:left="1691" w:hanging="420"/>
      </w:pPr>
    </w:lvl>
    <w:lvl w:ilvl="3" w:tplc="0409000F" w:tentative="1">
      <w:start w:val="1"/>
      <w:numFmt w:val="decimal"/>
      <w:lvlText w:val="%4."/>
      <w:lvlJc w:val="left"/>
      <w:pPr>
        <w:ind w:left="2111" w:hanging="420"/>
      </w:pPr>
    </w:lvl>
    <w:lvl w:ilvl="4" w:tplc="04090019" w:tentative="1">
      <w:start w:val="1"/>
      <w:numFmt w:val="lowerLetter"/>
      <w:lvlText w:val="%5)"/>
      <w:lvlJc w:val="left"/>
      <w:pPr>
        <w:ind w:left="2531" w:hanging="420"/>
      </w:pPr>
    </w:lvl>
    <w:lvl w:ilvl="5" w:tplc="0409001B" w:tentative="1">
      <w:start w:val="1"/>
      <w:numFmt w:val="lowerRoman"/>
      <w:lvlText w:val="%6."/>
      <w:lvlJc w:val="right"/>
      <w:pPr>
        <w:ind w:left="2951" w:hanging="420"/>
      </w:pPr>
    </w:lvl>
    <w:lvl w:ilvl="6" w:tplc="0409000F" w:tentative="1">
      <w:start w:val="1"/>
      <w:numFmt w:val="decimal"/>
      <w:lvlText w:val="%7."/>
      <w:lvlJc w:val="left"/>
      <w:pPr>
        <w:ind w:left="3371" w:hanging="420"/>
      </w:pPr>
    </w:lvl>
    <w:lvl w:ilvl="7" w:tplc="04090019" w:tentative="1">
      <w:start w:val="1"/>
      <w:numFmt w:val="lowerLetter"/>
      <w:lvlText w:val="%8)"/>
      <w:lvlJc w:val="left"/>
      <w:pPr>
        <w:ind w:left="3791" w:hanging="420"/>
      </w:pPr>
    </w:lvl>
    <w:lvl w:ilvl="8" w:tplc="0409001B" w:tentative="1">
      <w:start w:val="1"/>
      <w:numFmt w:val="lowerRoman"/>
      <w:lvlText w:val="%9."/>
      <w:lvlJc w:val="right"/>
      <w:pPr>
        <w:ind w:left="4211" w:hanging="420"/>
      </w:pPr>
    </w:lvl>
  </w:abstractNum>
  <w:abstractNum w:abstractNumId="4" w15:restartNumberingAfterBreak="0">
    <w:nsid w:val="04881477"/>
    <w:multiLevelType w:val="hybridMultilevel"/>
    <w:tmpl w:val="8F6C92EE"/>
    <w:lvl w:ilvl="0" w:tplc="75701A1A">
      <w:start w:val="1"/>
      <w:numFmt w:val="decimal"/>
      <w:lvlText w:val="%1、"/>
      <w:lvlJc w:val="left"/>
      <w:pPr>
        <w:ind w:left="851" w:hanging="420"/>
      </w:pPr>
      <w:rPr>
        <w:rFonts w:ascii="宋体" w:eastAsia="宋体" w:hint="eastAsia"/>
        <w:b w:val="0"/>
        <w:i w:val="0"/>
        <w:sz w:val="28"/>
        <w:u w:val="none"/>
      </w:rPr>
    </w:lvl>
    <w:lvl w:ilvl="1" w:tplc="04090019" w:tentative="1">
      <w:start w:val="1"/>
      <w:numFmt w:val="lowerLetter"/>
      <w:lvlText w:val="%2)"/>
      <w:lvlJc w:val="left"/>
      <w:pPr>
        <w:ind w:left="1271" w:hanging="420"/>
      </w:pPr>
    </w:lvl>
    <w:lvl w:ilvl="2" w:tplc="0409001B" w:tentative="1">
      <w:start w:val="1"/>
      <w:numFmt w:val="lowerRoman"/>
      <w:lvlText w:val="%3."/>
      <w:lvlJc w:val="right"/>
      <w:pPr>
        <w:ind w:left="1691" w:hanging="420"/>
      </w:pPr>
    </w:lvl>
    <w:lvl w:ilvl="3" w:tplc="0409000F" w:tentative="1">
      <w:start w:val="1"/>
      <w:numFmt w:val="decimal"/>
      <w:lvlText w:val="%4."/>
      <w:lvlJc w:val="left"/>
      <w:pPr>
        <w:ind w:left="2111" w:hanging="420"/>
      </w:pPr>
    </w:lvl>
    <w:lvl w:ilvl="4" w:tplc="04090019" w:tentative="1">
      <w:start w:val="1"/>
      <w:numFmt w:val="lowerLetter"/>
      <w:lvlText w:val="%5)"/>
      <w:lvlJc w:val="left"/>
      <w:pPr>
        <w:ind w:left="2531" w:hanging="420"/>
      </w:pPr>
    </w:lvl>
    <w:lvl w:ilvl="5" w:tplc="0409001B" w:tentative="1">
      <w:start w:val="1"/>
      <w:numFmt w:val="lowerRoman"/>
      <w:lvlText w:val="%6."/>
      <w:lvlJc w:val="right"/>
      <w:pPr>
        <w:ind w:left="2951" w:hanging="420"/>
      </w:pPr>
    </w:lvl>
    <w:lvl w:ilvl="6" w:tplc="0409000F" w:tentative="1">
      <w:start w:val="1"/>
      <w:numFmt w:val="decimal"/>
      <w:lvlText w:val="%7."/>
      <w:lvlJc w:val="left"/>
      <w:pPr>
        <w:ind w:left="3371" w:hanging="420"/>
      </w:pPr>
    </w:lvl>
    <w:lvl w:ilvl="7" w:tplc="04090019" w:tentative="1">
      <w:start w:val="1"/>
      <w:numFmt w:val="lowerLetter"/>
      <w:lvlText w:val="%8)"/>
      <w:lvlJc w:val="left"/>
      <w:pPr>
        <w:ind w:left="3791" w:hanging="420"/>
      </w:pPr>
    </w:lvl>
    <w:lvl w:ilvl="8" w:tplc="0409001B" w:tentative="1">
      <w:start w:val="1"/>
      <w:numFmt w:val="lowerRoman"/>
      <w:lvlText w:val="%9."/>
      <w:lvlJc w:val="right"/>
      <w:pPr>
        <w:ind w:left="4211" w:hanging="420"/>
      </w:pPr>
    </w:lvl>
  </w:abstractNum>
  <w:abstractNum w:abstractNumId="5" w15:restartNumberingAfterBreak="0">
    <w:nsid w:val="07415D4D"/>
    <w:multiLevelType w:val="singleLevel"/>
    <w:tmpl w:val="07415D4D"/>
    <w:lvl w:ilvl="0">
      <w:start w:val="1"/>
      <w:numFmt w:val="decimal"/>
      <w:suff w:val="nothing"/>
      <w:lvlText w:val="%1、"/>
      <w:lvlJc w:val="left"/>
    </w:lvl>
  </w:abstractNum>
  <w:abstractNum w:abstractNumId="6" w15:restartNumberingAfterBreak="0">
    <w:nsid w:val="09B87632"/>
    <w:multiLevelType w:val="multilevel"/>
    <w:tmpl w:val="09B876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29F090"/>
    <w:multiLevelType w:val="singleLevel"/>
    <w:tmpl w:val="1929F090"/>
    <w:lvl w:ilvl="0">
      <w:start w:val="2"/>
      <w:numFmt w:val="decimal"/>
      <w:suff w:val="nothing"/>
      <w:lvlText w:val="%1、"/>
      <w:lvlJc w:val="left"/>
    </w:lvl>
  </w:abstractNum>
  <w:abstractNum w:abstractNumId="8" w15:restartNumberingAfterBreak="0">
    <w:nsid w:val="27A17DF6"/>
    <w:multiLevelType w:val="multilevel"/>
    <w:tmpl w:val="27A17D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DD1CAD"/>
    <w:multiLevelType w:val="hybridMultilevel"/>
    <w:tmpl w:val="9ED61132"/>
    <w:lvl w:ilvl="0" w:tplc="E4BBC8CB">
      <w:start w:val="1"/>
      <w:numFmt w:val="decimal"/>
      <w:lvlText w:val="%1."/>
      <w:lvlJc w:val="left"/>
      <w:pPr>
        <w:ind w:left="851" w:hanging="420"/>
      </w:pPr>
    </w:lvl>
    <w:lvl w:ilvl="1" w:tplc="04090019" w:tentative="1">
      <w:start w:val="1"/>
      <w:numFmt w:val="lowerLetter"/>
      <w:lvlText w:val="%2)"/>
      <w:lvlJc w:val="left"/>
      <w:pPr>
        <w:ind w:left="1271" w:hanging="420"/>
      </w:pPr>
    </w:lvl>
    <w:lvl w:ilvl="2" w:tplc="0409001B" w:tentative="1">
      <w:start w:val="1"/>
      <w:numFmt w:val="lowerRoman"/>
      <w:lvlText w:val="%3."/>
      <w:lvlJc w:val="right"/>
      <w:pPr>
        <w:ind w:left="1691" w:hanging="420"/>
      </w:pPr>
    </w:lvl>
    <w:lvl w:ilvl="3" w:tplc="0409000F" w:tentative="1">
      <w:start w:val="1"/>
      <w:numFmt w:val="decimal"/>
      <w:lvlText w:val="%4."/>
      <w:lvlJc w:val="left"/>
      <w:pPr>
        <w:ind w:left="2111" w:hanging="420"/>
      </w:pPr>
    </w:lvl>
    <w:lvl w:ilvl="4" w:tplc="04090019" w:tentative="1">
      <w:start w:val="1"/>
      <w:numFmt w:val="lowerLetter"/>
      <w:lvlText w:val="%5)"/>
      <w:lvlJc w:val="left"/>
      <w:pPr>
        <w:ind w:left="2531" w:hanging="420"/>
      </w:pPr>
    </w:lvl>
    <w:lvl w:ilvl="5" w:tplc="0409001B" w:tentative="1">
      <w:start w:val="1"/>
      <w:numFmt w:val="lowerRoman"/>
      <w:lvlText w:val="%6."/>
      <w:lvlJc w:val="right"/>
      <w:pPr>
        <w:ind w:left="2951" w:hanging="420"/>
      </w:pPr>
    </w:lvl>
    <w:lvl w:ilvl="6" w:tplc="0409000F" w:tentative="1">
      <w:start w:val="1"/>
      <w:numFmt w:val="decimal"/>
      <w:lvlText w:val="%7."/>
      <w:lvlJc w:val="left"/>
      <w:pPr>
        <w:ind w:left="3371" w:hanging="420"/>
      </w:pPr>
    </w:lvl>
    <w:lvl w:ilvl="7" w:tplc="04090019" w:tentative="1">
      <w:start w:val="1"/>
      <w:numFmt w:val="lowerLetter"/>
      <w:lvlText w:val="%8)"/>
      <w:lvlJc w:val="left"/>
      <w:pPr>
        <w:ind w:left="3791" w:hanging="420"/>
      </w:pPr>
    </w:lvl>
    <w:lvl w:ilvl="8" w:tplc="0409001B" w:tentative="1">
      <w:start w:val="1"/>
      <w:numFmt w:val="lowerRoman"/>
      <w:lvlText w:val="%9."/>
      <w:lvlJc w:val="right"/>
      <w:pPr>
        <w:ind w:left="4211" w:hanging="420"/>
      </w:pPr>
    </w:lvl>
  </w:abstractNum>
  <w:abstractNum w:abstractNumId="10" w15:restartNumberingAfterBreak="0">
    <w:nsid w:val="52B7703F"/>
    <w:multiLevelType w:val="multilevel"/>
    <w:tmpl w:val="52B7703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0E7326"/>
    <w:multiLevelType w:val="singleLevel"/>
    <w:tmpl w:val="5D0E7326"/>
    <w:lvl w:ilvl="0">
      <w:start w:val="1"/>
      <w:numFmt w:val="decimal"/>
      <w:suff w:val="nothing"/>
      <w:lvlText w:val="%1、"/>
      <w:lvlJc w:val="left"/>
    </w:lvl>
  </w:abstractNum>
  <w:abstractNum w:abstractNumId="12" w15:restartNumberingAfterBreak="0">
    <w:nsid w:val="68E26FA6"/>
    <w:multiLevelType w:val="hybridMultilevel"/>
    <w:tmpl w:val="D9DA1514"/>
    <w:lvl w:ilvl="0" w:tplc="E4BBC8CB">
      <w:start w:val="1"/>
      <w:numFmt w:val="decimal"/>
      <w:lvlText w:val="%1."/>
      <w:lvlJc w:val="left"/>
      <w:pPr>
        <w:ind w:left="851" w:hanging="420"/>
      </w:pPr>
      <w:rPr>
        <w:rFonts w:hint="eastAsia"/>
        <w:b w:val="0"/>
        <w:i w:val="0"/>
        <w:sz w:val="28"/>
        <w:u w:val="none"/>
      </w:rPr>
    </w:lvl>
    <w:lvl w:ilvl="1" w:tplc="FFFFFFFF" w:tentative="1">
      <w:start w:val="1"/>
      <w:numFmt w:val="lowerLetter"/>
      <w:lvlText w:val="%2)"/>
      <w:lvlJc w:val="left"/>
      <w:pPr>
        <w:ind w:left="1271" w:hanging="420"/>
      </w:pPr>
    </w:lvl>
    <w:lvl w:ilvl="2" w:tplc="FFFFFFFF" w:tentative="1">
      <w:start w:val="1"/>
      <w:numFmt w:val="lowerRoman"/>
      <w:lvlText w:val="%3."/>
      <w:lvlJc w:val="right"/>
      <w:pPr>
        <w:ind w:left="1691" w:hanging="420"/>
      </w:pPr>
    </w:lvl>
    <w:lvl w:ilvl="3" w:tplc="FFFFFFFF" w:tentative="1">
      <w:start w:val="1"/>
      <w:numFmt w:val="decimal"/>
      <w:lvlText w:val="%4."/>
      <w:lvlJc w:val="left"/>
      <w:pPr>
        <w:ind w:left="2111" w:hanging="420"/>
      </w:pPr>
    </w:lvl>
    <w:lvl w:ilvl="4" w:tplc="FFFFFFFF" w:tentative="1">
      <w:start w:val="1"/>
      <w:numFmt w:val="lowerLetter"/>
      <w:lvlText w:val="%5)"/>
      <w:lvlJc w:val="left"/>
      <w:pPr>
        <w:ind w:left="2531" w:hanging="420"/>
      </w:pPr>
    </w:lvl>
    <w:lvl w:ilvl="5" w:tplc="FFFFFFFF" w:tentative="1">
      <w:start w:val="1"/>
      <w:numFmt w:val="lowerRoman"/>
      <w:lvlText w:val="%6."/>
      <w:lvlJc w:val="right"/>
      <w:pPr>
        <w:ind w:left="2951" w:hanging="420"/>
      </w:pPr>
    </w:lvl>
    <w:lvl w:ilvl="6" w:tplc="FFFFFFFF" w:tentative="1">
      <w:start w:val="1"/>
      <w:numFmt w:val="decimal"/>
      <w:lvlText w:val="%7."/>
      <w:lvlJc w:val="left"/>
      <w:pPr>
        <w:ind w:left="3371" w:hanging="420"/>
      </w:pPr>
    </w:lvl>
    <w:lvl w:ilvl="7" w:tplc="FFFFFFFF" w:tentative="1">
      <w:start w:val="1"/>
      <w:numFmt w:val="lowerLetter"/>
      <w:lvlText w:val="%8)"/>
      <w:lvlJc w:val="left"/>
      <w:pPr>
        <w:ind w:left="3791" w:hanging="420"/>
      </w:pPr>
    </w:lvl>
    <w:lvl w:ilvl="8" w:tplc="FFFFFFFF" w:tentative="1">
      <w:start w:val="1"/>
      <w:numFmt w:val="lowerRoman"/>
      <w:lvlText w:val="%9."/>
      <w:lvlJc w:val="right"/>
      <w:pPr>
        <w:ind w:left="4211" w:hanging="420"/>
      </w:pPr>
    </w:lvl>
  </w:abstractNum>
  <w:abstractNum w:abstractNumId="13" w15:restartNumberingAfterBreak="0">
    <w:nsid w:val="68FB2F27"/>
    <w:multiLevelType w:val="multilevel"/>
    <w:tmpl w:val="68FB2F2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82775F"/>
    <w:multiLevelType w:val="multilevel"/>
    <w:tmpl w:val="6C82775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D66568"/>
    <w:multiLevelType w:val="multilevel"/>
    <w:tmpl w:val="75D665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9428964">
    <w:abstractNumId w:val="15"/>
  </w:num>
  <w:num w:numId="2" w16cid:durableId="1955747545">
    <w:abstractNumId w:val="6"/>
  </w:num>
  <w:num w:numId="3" w16cid:durableId="1202520212">
    <w:abstractNumId w:val="10"/>
  </w:num>
  <w:num w:numId="4" w16cid:durableId="2138210220">
    <w:abstractNumId w:val="14"/>
  </w:num>
  <w:num w:numId="5" w16cid:durableId="1350832914">
    <w:abstractNumId w:val="8"/>
  </w:num>
  <w:num w:numId="6" w16cid:durableId="1243565218">
    <w:abstractNumId w:val="13"/>
  </w:num>
  <w:num w:numId="7" w16cid:durableId="1940286727">
    <w:abstractNumId w:val="2"/>
  </w:num>
  <w:num w:numId="8" w16cid:durableId="1665627470">
    <w:abstractNumId w:val="7"/>
  </w:num>
  <w:num w:numId="9" w16cid:durableId="2018725379">
    <w:abstractNumId w:val="5"/>
  </w:num>
  <w:num w:numId="10" w16cid:durableId="380175787">
    <w:abstractNumId w:val="1"/>
  </w:num>
  <w:num w:numId="11" w16cid:durableId="2047682018">
    <w:abstractNumId w:val="3"/>
  </w:num>
  <w:num w:numId="12" w16cid:durableId="1764183568">
    <w:abstractNumId w:val="4"/>
  </w:num>
  <w:num w:numId="13" w16cid:durableId="787304">
    <w:abstractNumId w:val="12"/>
  </w:num>
  <w:num w:numId="14" w16cid:durableId="2081128441">
    <w:abstractNumId w:val="9"/>
  </w:num>
  <w:num w:numId="15" w16cid:durableId="314919550">
    <w:abstractNumId w:val="0"/>
  </w:num>
  <w:num w:numId="16" w16cid:durableId="20033153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F02"/>
    <w:rsid w:val="00017D6B"/>
    <w:rsid w:val="00046B27"/>
    <w:rsid w:val="00075394"/>
    <w:rsid w:val="00116584"/>
    <w:rsid w:val="001D6715"/>
    <w:rsid w:val="00214C82"/>
    <w:rsid w:val="003E0151"/>
    <w:rsid w:val="004959A4"/>
    <w:rsid w:val="004C1C44"/>
    <w:rsid w:val="00516811"/>
    <w:rsid w:val="00530B34"/>
    <w:rsid w:val="005360FA"/>
    <w:rsid w:val="005365AA"/>
    <w:rsid w:val="00687E6C"/>
    <w:rsid w:val="00691FA9"/>
    <w:rsid w:val="006A7FE3"/>
    <w:rsid w:val="006F141A"/>
    <w:rsid w:val="007E2573"/>
    <w:rsid w:val="008579DE"/>
    <w:rsid w:val="00943F02"/>
    <w:rsid w:val="00984A37"/>
    <w:rsid w:val="009A0952"/>
    <w:rsid w:val="009C6011"/>
    <w:rsid w:val="009E74A5"/>
    <w:rsid w:val="00AA32CC"/>
    <w:rsid w:val="00B02137"/>
    <w:rsid w:val="00B2381C"/>
    <w:rsid w:val="00B25880"/>
    <w:rsid w:val="00B6443F"/>
    <w:rsid w:val="00B66D75"/>
    <w:rsid w:val="00B81B84"/>
    <w:rsid w:val="00BD64E0"/>
    <w:rsid w:val="00BF1AB3"/>
    <w:rsid w:val="00C06080"/>
    <w:rsid w:val="00C14BC5"/>
    <w:rsid w:val="00C32AC1"/>
    <w:rsid w:val="00C65B74"/>
    <w:rsid w:val="00C807FE"/>
    <w:rsid w:val="00CF5BD9"/>
    <w:rsid w:val="00D326C9"/>
    <w:rsid w:val="00D76E43"/>
    <w:rsid w:val="00DB329C"/>
    <w:rsid w:val="00F14DB1"/>
    <w:rsid w:val="00F17856"/>
    <w:rsid w:val="00F45AF5"/>
    <w:rsid w:val="20B32EA5"/>
    <w:rsid w:val="2B4C071A"/>
    <w:rsid w:val="2C600164"/>
    <w:rsid w:val="4B2F7100"/>
    <w:rsid w:val="6BF42286"/>
    <w:rsid w:val="783D2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4D970"/>
  <w15:docId w15:val="{CAF24556-BF04-4DA4-AD94-F0FA7185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6">
    <w:name w:val="heading 6"/>
    <w:basedOn w:val="a"/>
    <w:next w:val="a"/>
    <w:link w:val="60"/>
    <w:unhideWhenUsed/>
    <w:qFormat/>
    <w:rsid w:val="00B02137"/>
    <w:pPr>
      <w:keepNext/>
      <w:keepLines/>
      <w:autoSpaceDE w:val="0"/>
      <w:autoSpaceDN w:val="0"/>
      <w:spacing w:before="240" w:after="64" w:line="317" w:lineRule="auto"/>
      <w:jc w:val="left"/>
      <w:outlineLvl w:val="5"/>
    </w:pPr>
    <w:rPr>
      <w:rFonts w:ascii="Arial" w:eastAsia="黑体" w:hAnsi="Arial" w:cs="宋体"/>
      <w:b/>
      <w:kern w:val="0"/>
      <w:sz w:val="2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71">
    <w:name w:val="font71"/>
    <w:basedOn w:val="a0"/>
    <w:qFormat/>
    <w:rPr>
      <w:rFonts w:ascii="Arial" w:hAnsi="Arial" w:cs="Arial"/>
      <w:color w:val="000000"/>
      <w:sz w:val="22"/>
      <w:szCs w:val="22"/>
      <w:u w:val="none"/>
    </w:rPr>
  </w:style>
  <w:style w:type="character" w:customStyle="1" w:styleId="font01">
    <w:name w:val="font01"/>
    <w:basedOn w:val="a0"/>
    <w:qFormat/>
    <w:rPr>
      <w:rFonts w:ascii="Calibri" w:hAnsi="Calibri" w:cs="Calibri" w:hint="default"/>
      <w:color w:val="000000"/>
      <w:sz w:val="22"/>
      <w:szCs w:val="22"/>
      <w:u w:val="none"/>
      <w:vertAlign w:val="subscript"/>
    </w:rPr>
  </w:style>
  <w:style w:type="character" w:customStyle="1" w:styleId="font21">
    <w:name w:val="font21"/>
    <w:basedOn w:val="a0"/>
    <w:qFormat/>
    <w:rPr>
      <w:rFonts w:ascii="Calibri" w:hAnsi="Calibri" w:cs="Calibri"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styleId="a9">
    <w:name w:val="annotation reference"/>
    <w:basedOn w:val="a0"/>
    <w:uiPriority w:val="99"/>
    <w:semiHidden/>
    <w:unhideWhenUsed/>
    <w:rsid w:val="00B2381C"/>
    <w:rPr>
      <w:sz w:val="21"/>
      <w:szCs w:val="21"/>
    </w:rPr>
  </w:style>
  <w:style w:type="paragraph" w:styleId="aa">
    <w:name w:val="annotation text"/>
    <w:basedOn w:val="a"/>
    <w:link w:val="ab"/>
    <w:uiPriority w:val="99"/>
    <w:semiHidden/>
    <w:unhideWhenUsed/>
    <w:rsid w:val="00B2381C"/>
    <w:pPr>
      <w:jc w:val="left"/>
    </w:pPr>
  </w:style>
  <w:style w:type="character" w:customStyle="1" w:styleId="ab">
    <w:name w:val="批注文字 字符"/>
    <w:basedOn w:val="a0"/>
    <w:link w:val="aa"/>
    <w:uiPriority w:val="99"/>
    <w:semiHidden/>
    <w:rsid w:val="00B2381C"/>
    <w:rPr>
      <w:rFonts w:asciiTheme="minorHAnsi" w:eastAsiaTheme="minorEastAsia" w:hAnsiTheme="minorHAnsi" w:cstheme="minorBidi"/>
      <w:kern w:val="2"/>
      <w:sz w:val="21"/>
      <w:szCs w:val="22"/>
    </w:rPr>
  </w:style>
  <w:style w:type="paragraph" w:styleId="ac">
    <w:name w:val="annotation subject"/>
    <w:basedOn w:val="aa"/>
    <w:next w:val="aa"/>
    <w:link w:val="ad"/>
    <w:uiPriority w:val="99"/>
    <w:semiHidden/>
    <w:unhideWhenUsed/>
    <w:rsid w:val="00B2381C"/>
    <w:rPr>
      <w:b/>
      <w:bCs/>
    </w:rPr>
  </w:style>
  <w:style w:type="character" w:customStyle="1" w:styleId="ad">
    <w:name w:val="批注主题 字符"/>
    <w:basedOn w:val="ab"/>
    <w:link w:val="ac"/>
    <w:uiPriority w:val="99"/>
    <w:semiHidden/>
    <w:rsid w:val="00B2381C"/>
    <w:rPr>
      <w:rFonts w:asciiTheme="minorHAnsi" w:eastAsiaTheme="minorEastAsia" w:hAnsiTheme="minorHAnsi" w:cstheme="minorBidi"/>
      <w:b/>
      <w:bCs/>
      <w:kern w:val="2"/>
      <w:sz w:val="21"/>
      <w:szCs w:val="22"/>
    </w:rPr>
  </w:style>
  <w:style w:type="paragraph" w:customStyle="1" w:styleId="ae">
    <w:name w:val="段"/>
    <w:next w:val="a"/>
    <w:qFormat/>
    <w:rsid w:val="00BD64E0"/>
    <w:pPr>
      <w:tabs>
        <w:tab w:val="center" w:pos="4201"/>
        <w:tab w:val="right" w:leader="dot" w:pos="9298"/>
      </w:tabs>
      <w:autoSpaceDE w:val="0"/>
      <w:autoSpaceDN w:val="0"/>
      <w:ind w:firstLineChars="200" w:firstLine="420"/>
      <w:jc w:val="both"/>
    </w:pPr>
    <w:rPr>
      <w:rFonts w:ascii="宋体"/>
      <w:sz w:val="21"/>
      <w:szCs w:val="22"/>
    </w:rPr>
  </w:style>
  <w:style w:type="paragraph" w:customStyle="1" w:styleId="Style363">
    <w:name w:val="_Style 363"/>
    <w:basedOn w:val="a"/>
    <w:next w:val="af"/>
    <w:uiPriority w:val="99"/>
    <w:qFormat/>
    <w:rsid w:val="00BD64E0"/>
    <w:pPr>
      <w:spacing w:line="360" w:lineRule="auto"/>
      <w:ind w:firstLineChars="200" w:firstLine="420"/>
    </w:pPr>
    <w:rPr>
      <w:rFonts w:ascii="Calibri" w:eastAsia="宋体" w:hAnsi="Calibri" w:cs="Times New Roman"/>
    </w:rPr>
  </w:style>
  <w:style w:type="paragraph" w:styleId="af">
    <w:name w:val="List Paragraph"/>
    <w:basedOn w:val="a"/>
    <w:uiPriority w:val="34"/>
    <w:qFormat/>
    <w:rsid w:val="00BD64E0"/>
    <w:pPr>
      <w:ind w:firstLineChars="200" w:firstLine="420"/>
    </w:pPr>
  </w:style>
  <w:style w:type="character" w:customStyle="1" w:styleId="60">
    <w:name w:val="标题 6 字符"/>
    <w:basedOn w:val="a0"/>
    <w:link w:val="6"/>
    <w:rsid w:val="00B02137"/>
    <w:rPr>
      <w:rFonts w:ascii="Arial" w:eastAsia="黑体" w:hAnsi="Arial" w:cs="宋体"/>
      <w:b/>
      <w:sz w:val="24"/>
      <w:szCs w:val="22"/>
      <w:lang w:val="zh-CN" w:bidi="zh-CN"/>
    </w:rPr>
  </w:style>
  <w:style w:type="paragraph" w:customStyle="1" w:styleId="TableParagraph">
    <w:name w:val="Table Paragraph"/>
    <w:basedOn w:val="a"/>
    <w:uiPriority w:val="1"/>
    <w:qFormat/>
    <w:rsid w:val="00B02137"/>
    <w:pPr>
      <w:autoSpaceDE w:val="0"/>
      <w:autoSpaceDN w:val="0"/>
      <w:jc w:val="left"/>
    </w:pPr>
    <w:rPr>
      <w:rFonts w:ascii="宋体" w:eastAsia="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3231</Words>
  <Characters>18418</Characters>
  <Application>Microsoft Office Word</Application>
  <DocSecurity>0</DocSecurity>
  <Lines>153</Lines>
  <Paragraphs>43</Paragraphs>
  <ScaleCrop>false</ScaleCrop>
  <Company>fddffdsdfff</Company>
  <LinksUpToDate>false</LinksUpToDate>
  <CharactersWithSpaces>21606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谢 彦</cp:lastModifiedBy>
  <cp:revision>5</cp:revision>
  <cp:lastPrinted>2021-12-20T01:46:00Z</cp:lastPrinted>
  <dcterms:created xsi:type="dcterms:W3CDTF">2022-04-13T07:20:00Z</dcterms:created>
  <dcterms:modified xsi:type="dcterms:W3CDTF">2022-04-14T04:30:00Z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F8F58CA4E6664B20AC361B548A77A8EE</vt:lpwstr>
  </property>
</Properties>
</file>