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9B6241" w:rsidRPr="00B07B7F" w:rsidTr="00696EC4">
        <w:trPr>
          <w:trHeight w:val="3685"/>
        </w:trPr>
        <w:tc>
          <w:tcPr>
            <w:tcW w:w="8931" w:type="dxa"/>
            <w:vAlign w:val="center"/>
          </w:tcPr>
          <w:p w:rsidR="009B6241" w:rsidRPr="00B07B7F" w:rsidRDefault="009B6241" w:rsidP="009B6241">
            <w:pPr>
              <w:rPr>
                <w:rFonts w:ascii="仿宋_GB2312" w:eastAsia="仿宋_GB2312"/>
                <w:sz w:val="32"/>
                <w:szCs w:val="32"/>
              </w:rPr>
            </w:pPr>
          </w:p>
          <w:p w:rsidR="009B6241" w:rsidRPr="00B07B7F" w:rsidRDefault="001D73BA" w:rsidP="00235FF3">
            <w:pPr>
              <w:jc w:val="center"/>
              <w:rPr>
                <w:rFonts w:ascii="仿宋_GB2312" w:eastAsia="仿宋_GB2312"/>
                <w:sz w:val="32"/>
                <w:szCs w:val="32"/>
              </w:rPr>
            </w:pPr>
            <w:r>
              <w:rPr>
                <w:rFonts w:ascii="仿宋_GB2312" w:eastAsia="仿宋_GB2312"/>
                <w:noProof/>
                <w:sz w:val="32"/>
                <w:szCs w:val="32"/>
              </w:rPr>
              <w:pict>
                <v:shapetype id="_x0000_t202" coordsize="21600,21600" o:spt="202" path="m,l,21600r21600,l21600,xe">
                  <v:stroke joinstyle="miter"/>
                  <v:path gradientshapeok="t" o:connecttype="rect"/>
                </v:shapetype>
                <v:shape id="文本框 2" o:spid="_x0000_s1026" type="#_x0000_t202" style="position:absolute;left:0;text-align:left;margin-left:-3.8pt;margin-top:9.7pt;width:443.25pt;height:56.6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" strokecolor="window">
                  <v:textbox>
                    <w:txbxContent>
                      <w:p w:rsidR="009B6241" w:rsidRPr="007776FB" w:rsidRDefault="009B6241" w:rsidP="001C47C1">
                        <w:pPr>
                          <w:spacing w:beforeLines="20" w:before="109"/>
                          <w:jc w:val="center"/>
                          <w:rPr>
                            <w:rFonts w:ascii="小标宋" w:eastAsia="小标宋"/>
                            <w:color w:val="FFFFFF" w:themeColor="background1"/>
                            <w:sz w:val="68"/>
                            <w:szCs w:val="68"/>
                          </w:rPr>
                        </w:pPr>
                        <w:r w:rsidRPr="007776FB">
                          <w:rPr>
                            <w:rFonts w:ascii="小标宋" w:eastAsia="小标宋" w:hint="eastAsia"/>
                            <w:color w:val="FFFFFF" w:themeColor="background1"/>
                            <w:sz w:val="68"/>
                            <w:szCs w:val="68"/>
                          </w:rPr>
                          <w:t>东莞理工学院城市学院文件</w:t>
                        </w:r>
                      </w:p>
                    </w:txbxContent>
                  </v:textbox>
                </v:shape>
              </w:pict>
            </w:r>
          </w:p>
          <w:p w:rsidR="009B6241" w:rsidRPr="00B07B7F" w:rsidRDefault="009B6241" w:rsidP="001C47C1">
            <w:pPr>
              <w:tabs>
                <w:tab w:val="left" w:pos="2544"/>
              </w:tabs>
              <w:spacing w:beforeLines="100" w:before="548"/>
              <w:rPr>
                <w:rFonts w:ascii="仿宋_GB2312" w:eastAsia="仿宋_GB2312"/>
                <w:sz w:val="32"/>
                <w:szCs w:val="32"/>
              </w:rPr>
            </w:pPr>
          </w:p>
          <w:p w:rsidR="009B6241" w:rsidRPr="00B07B7F" w:rsidRDefault="009B6241" w:rsidP="0042186A">
            <w:pPr>
              <w:spacing w:beforeLines="200" w:before="1096"/>
              <w:jc w:val="center"/>
              <w:rPr>
                <w:rFonts w:ascii="仿宋_GB2312" w:eastAsia="仿宋_GB2312" w:hAnsi="楷体"/>
                <w:sz w:val="32"/>
                <w:szCs w:val="32"/>
              </w:rPr>
            </w:pPr>
            <w:r w:rsidRPr="00B07B7F">
              <w:rPr>
                <w:rFonts w:ascii="仿宋_GB2312" w:eastAsia="仿宋_GB2312" w:hAnsi="仿宋" w:hint="eastAsia"/>
                <w:sz w:val="32"/>
                <w:szCs w:val="32"/>
              </w:rPr>
              <w:t>东理城</w:t>
            </w:r>
            <w:r w:rsidRPr="00B07B7F">
              <w:rPr>
                <w:rFonts w:ascii="仿宋_GB2312" w:eastAsia="仿宋_GB2312" w:hAnsi="Times New Roman" w:cs="Times New Roman" w:hint="eastAsia"/>
                <w:sz w:val="32"/>
                <w:szCs w:val="32"/>
              </w:rPr>
              <w:t>〔201</w:t>
            </w:r>
            <w:r w:rsidR="00F64852">
              <w:rPr>
                <w:rFonts w:ascii="仿宋_GB2312" w:eastAsia="仿宋_GB2312" w:hAnsi="Times New Roman" w:cs="Times New Roman" w:hint="eastAsia"/>
                <w:sz w:val="32"/>
                <w:szCs w:val="32"/>
              </w:rPr>
              <w:t>8</w:t>
            </w:r>
            <w:r w:rsidRPr="00B07B7F">
              <w:rPr>
                <w:rFonts w:ascii="仿宋_GB2312" w:eastAsia="仿宋_GB2312" w:hAnsi="Times New Roman" w:cs="Times New Roman" w:hint="eastAsia"/>
                <w:sz w:val="32"/>
                <w:szCs w:val="32"/>
              </w:rPr>
              <w:t>〕</w:t>
            </w:r>
            <w:r w:rsidR="00CD2EC7">
              <w:rPr>
                <w:rFonts w:ascii="仿宋_GB2312" w:eastAsia="仿宋_GB2312" w:hAnsi="Times New Roman" w:cs="Times New Roman" w:hint="eastAsia"/>
                <w:sz w:val="32"/>
                <w:szCs w:val="32"/>
              </w:rPr>
              <w:t>1</w:t>
            </w:r>
            <w:r w:rsidR="00CD2EC7">
              <w:rPr>
                <w:rFonts w:ascii="仿宋_GB2312" w:eastAsia="仿宋_GB2312" w:hAnsi="Times New Roman" w:cs="Times New Roman"/>
                <w:sz w:val="32"/>
                <w:szCs w:val="32"/>
              </w:rPr>
              <w:t>77</w:t>
            </w:r>
            <w:r w:rsidRPr="00B07B7F">
              <w:rPr>
                <w:rFonts w:ascii="仿宋_GB2312" w:eastAsia="仿宋_GB2312" w:hAnsi="仿宋" w:hint="eastAsia"/>
                <w:sz w:val="32"/>
                <w:szCs w:val="32"/>
              </w:rPr>
              <w:t>号</w:t>
            </w:r>
          </w:p>
        </w:tc>
      </w:tr>
    </w:tbl>
    <w:p w:rsidR="005607CC" w:rsidRPr="00F66E14" w:rsidRDefault="005607CC" w:rsidP="003225E1">
      <w:pPr>
        <w:rPr>
          <w:rFonts w:ascii="仿宋" w:eastAsia="仿宋" w:hAnsi="仿宋"/>
          <w:sz w:val="32"/>
          <w:szCs w:val="32"/>
        </w:rPr>
      </w:pPr>
    </w:p>
    <w:p w:rsidR="004751DF" w:rsidRDefault="00C17A84" w:rsidP="004751DF">
      <w:pPr>
        <w:spacing w:line="780" w:lineRule="exact"/>
        <w:jc w:val="center"/>
        <w:rPr>
          <w:rFonts w:ascii="小标宋" w:eastAsia="小标宋"/>
          <w:sz w:val="44"/>
          <w:szCs w:val="44"/>
        </w:rPr>
      </w:pPr>
      <w:r>
        <w:rPr>
          <w:rFonts w:ascii="小标宋" w:eastAsia="小标宋" w:hint="eastAsia"/>
          <w:sz w:val="44"/>
          <w:szCs w:val="44"/>
        </w:rPr>
        <w:t>关于印发</w:t>
      </w:r>
      <w:proofErr w:type="gramStart"/>
      <w:r w:rsidR="007A4A81">
        <w:rPr>
          <w:rFonts w:ascii="小标宋" w:eastAsia="小标宋" w:hint="eastAsia"/>
          <w:sz w:val="44"/>
          <w:szCs w:val="44"/>
        </w:rPr>
        <w:t>《</w:t>
      </w:r>
      <w:proofErr w:type="gramEnd"/>
      <w:r w:rsidR="004751DF" w:rsidRPr="004751DF">
        <w:rPr>
          <w:rFonts w:ascii="小标宋" w:eastAsia="小标宋" w:hint="eastAsia"/>
          <w:sz w:val="44"/>
          <w:szCs w:val="44"/>
        </w:rPr>
        <w:t>东莞理工学院城市学院重点学科</w:t>
      </w:r>
      <w:bookmarkStart w:id="0" w:name="_GoBack"/>
      <w:bookmarkEnd w:id="0"/>
    </w:p>
    <w:p w:rsidR="000363E0" w:rsidRPr="00D9076A" w:rsidRDefault="004751DF" w:rsidP="004751DF">
      <w:pPr>
        <w:spacing w:line="780" w:lineRule="exact"/>
        <w:jc w:val="center"/>
        <w:rPr>
          <w:rFonts w:ascii="小标宋" w:eastAsia="小标宋"/>
          <w:sz w:val="44"/>
          <w:szCs w:val="44"/>
        </w:rPr>
      </w:pPr>
      <w:r w:rsidRPr="004751DF">
        <w:rPr>
          <w:rFonts w:ascii="小标宋" w:eastAsia="小标宋" w:hint="eastAsia"/>
          <w:sz w:val="44"/>
          <w:szCs w:val="44"/>
        </w:rPr>
        <w:t>建设交流访问经费使用暂行规定</w:t>
      </w:r>
      <w:proofErr w:type="gramStart"/>
      <w:r w:rsidR="00C17A84">
        <w:rPr>
          <w:rFonts w:ascii="小标宋" w:eastAsia="小标宋" w:hint="eastAsia"/>
          <w:sz w:val="44"/>
          <w:szCs w:val="44"/>
        </w:rPr>
        <w:t>》</w:t>
      </w:r>
      <w:proofErr w:type="gramEnd"/>
      <w:r w:rsidR="00C17A84">
        <w:rPr>
          <w:rFonts w:ascii="小标宋" w:eastAsia="小标宋" w:hint="eastAsia"/>
          <w:sz w:val="44"/>
          <w:szCs w:val="44"/>
        </w:rPr>
        <w:t>的通知</w:t>
      </w:r>
    </w:p>
    <w:p w:rsidR="00316907" w:rsidRPr="00851D2D" w:rsidRDefault="00316907" w:rsidP="00316907">
      <w:pPr>
        <w:spacing w:line="780" w:lineRule="exact"/>
        <w:jc w:val="center"/>
        <w:rPr>
          <w:rFonts w:ascii="仿宋_GB2312" w:eastAsia="仿宋_GB2312"/>
          <w:sz w:val="32"/>
          <w:szCs w:val="32"/>
        </w:rPr>
      </w:pPr>
    </w:p>
    <w:p w:rsidR="000363E0" w:rsidRPr="00696EC4" w:rsidRDefault="00970F60" w:rsidP="00316907">
      <w:pPr>
        <w:spacing w:line="540" w:lineRule="exact"/>
        <w:jc w:val="both"/>
        <w:rPr>
          <w:rFonts w:ascii="仿宋_GB2312" w:eastAsia="仿宋_GB2312"/>
          <w:sz w:val="32"/>
          <w:szCs w:val="32"/>
        </w:rPr>
      </w:pPr>
      <w:r w:rsidRPr="00696EC4">
        <w:rPr>
          <w:rFonts w:ascii="仿宋_GB2312" w:eastAsia="仿宋_GB2312" w:hint="eastAsia"/>
          <w:sz w:val="32"/>
          <w:szCs w:val="32"/>
        </w:rPr>
        <w:t>院</w:t>
      </w:r>
      <w:r w:rsidR="00470616" w:rsidRPr="00696EC4">
        <w:rPr>
          <w:rFonts w:ascii="仿宋_GB2312" w:eastAsia="仿宋_GB2312" w:hint="eastAsia"/>
          <w:sz w:val="32"/>
          <w:szCs w:val="32"/>
        </w:rPr>
        <w:t>内</w:t>
      </w:r>
      <w:r w:rsidR="000363E0" w:rsidRPr="00696EC4">
        <w:rPr>
          <w:rFonts w:ascii="仿宋_GB2312" w:eastAsia="仿宋_GB2312" w:hint="eastAsia"/>
          <w:sz w:val="32"/>
          <w:szCs w:val="32"/>
        </w:rPr>
        <w:t>各单位：</w:t>
      </w:r>
    </w:p>
    <w:p w:rsidR="00D9076A" w:rsidRDefault="004D63AB" w:rsidP="00D9076A">
      <w:pPr>
        <w:spacing w:line="540" w:lineRule="exact"/>
        <w:ind w:firstLineChars="200" w:firstLine="633"/>
        <w:jc w:val="both"/>
        <w:rPr>
          <w:rFonts w:ascii="仿宋_GB2312" w:eastAsia="仿宋_GB2312" w:hAnsi="仿宋"/>
          <w:sz w:val="32"/>
          <w:szCs w:val="32"/>
        </w:rPr>
      </w:pPr>
      <w:r>
        <w:rPr>
          <w:rFonts w:ascii="仿宋_GB2312" w:eastAsia="仿宋_GB2312" w:hAnsi="仿宋" w:hint="eastAsia"/>
          <w:sz w:val="32"/>
          <w:szCs w:val="32"/>
        </w:rPr>
        <w:t>学院制定了</w:t>
      </w:r>
      <w:r w:rsidR="007A4A81">
        <w:rPr>
          <w:rFonts w:ascii="仿宋_GB2312" w:eastAsia="仿宋_GB2312" w:hAnsi="仿宋" w:hint="eastAsia"/>
          <w:sz w:val="32"/>
          <w:szCs w:val="32"/>
        </w:rPr>
        <w:t>《</w:t>
      </w:r>
      <w:r w:rsidR="004751DF" w:rsidRPr="004751DF">
        <w:rPr>
          <w:rFonts w:ascii="仿宋_GB2312" w:eastAsia="仿宋_GB2312" w:hAnsi="仿宋" w:hint="eastAsia"/>
          <w:sz w:val="32"/>
          <w:szCs w:val="32"/>
        </w:rPr>
        <w:t>东莞理工学院城市学院重点学科建设交流访问经费使用暂行规定</w:t>
      </w:r>
      <w:r w:rsidR="007A4A81">
        <w:rPr>
          <w:rFonts w:ascii="仿宋_GB2312" w:eastAsia="仿宋_GB2312" w:hAnsi="仿宋" w:hint="eastAsia"/>
          <w:sz w:val="32"/>
          <w:szCs w:val="32"/>
        </w:rPr>
        <w:t>》</w:t>
      </w:r>
      <w:r>
        <w:rPr>
          <w:rFonts w:ascii="仿宋_GB2312" w:eastAsia="仿宋_GB2312" w:hAnsi="仿宋" w:hint="eastAsia"/>
          <w:sz w:val="32"/>
          <w:szCs w:val="32"/>
        </w:rPr>
        <w:t>，现</w:t>
      </w:r>
      <w:r w:rsidR="007A4A81">
        <w:rPr>
          <w:rFonts w:ascii="仿宋_GB2312" w:eastAsia="仿宋_GB2312" w:hAnsi="仿宋" w:hint="eastAsia"/>
          <w:sz w:val="32"/>
          <w:szCs w:val="32"/>
        </w:rPr>
        <w:t>印发给你们，望遵照执行。</w:t>
      </w:r>
    </w:p>
    <w:p w:rsidR="004D63AB" w:rsidRDefault="004D63AB" w:rsidP="00D9076A">
      <w:pPr>
        <w:spacing w:line="540" w:lineRule="exact"/>
        <w:ind w:firstLineChars="200" w:firstLine="633"/>
        <w:jc w:val="both"/>
        <w:rPr>
          <w:rFonts w:ascii="仿宋_GB2312" w:eastAsia="仿宋_GB2312" w:hAnsi="仿宋"/>
          <w:sz w:val="32"/>
          <w:szCs w:val="32"/>
        </w:rPr>
      </w:pPr>
    </w:p>
    <w:p w:rsidR="007A4A81" w:rsidRPr="004751DF" w:rsidRDefault="007A4A81" w:rsidP="00D9076A">
      <w:pPr>
        <w:spacing w:line="540" w:lineRule="exact"/>
        <w:ind w:firstLineChars="200" w:firstLine="633"/>
        <w:jc w:val="both"/>
        <w:rPr>
          <w:rFonts w:ascii="仿宋_GB2312" w:eastAsia="仿宋_GB2312" w:hAnsi="仿宋"/>
          <w:sz w:val="32"/>
          <w:szCs w:val="32"/>
        </w:rPr>
      </w:pPr>
    </w:p>
    <w:p w:rsidR="007A4A81" w:rsidRPr="00696EC4" w:rsidRDefault="007A4A81" w:rsidP="004D63AB">
      <w:pPr>
        <w:spacing w:line="460" w:lineRule="exact"/>
        <w:ind w:leftChars="150" w:left="415" w:right="632" w:firstLineChars="1058" w:firstLine="3347"/>
        <w:jc w:val="right"/>
        <w:rPr>
          <w:rFonts w:ascii="仿宋_GB2312" w:eastAsia="仿宋_GB2312" w:hAnsi="仿宋"/>
          <w:sz w:val="32"/>
          <w:szCs w:val="32"/>
        </w:rPr>
      </w:pPr>
      <w:r w:rsidRPr="00696EC4">
        <w:rPr>
          <w:rFonts w:ascii="仿宋_GB2312" w:eastAsia="仿宋_GB2312" w:hAnsi="仿宋" w:hint="eastAsia"/>
          <w:sz w:val="32"/>
          <w:szCs w:val="32"/>
        </w:rPr>
        <w:t>东莞理工学院城市学院</w:t>
      </w:r>
    </w:p>
    <w:p w:rsidR="007A4A81" w:rsidRDefault="007A4A81" w:rsidP="004D63AB">
      <w:pPr>
        <w:spacing w:line="460" w:lineRule="exact"/>
        <w:ind w:right="948" w:firstLineChars="1508" w:firstLine="4771"/>
        <w:jc w:val="right"/>
        <w:rPr>
          <w:rFonts w:ascii="仿宋_GB2312" w:eastAsia="仿宋_GB2312" w:hAnsi="仿宋"/>
          <w:sz w:val="32"/>
          <w:szCs w:val="32"/>
        </w:rPr>
      </w:pPr>
      <w:r w:rsidRPr="00696EC4">
        <w:rPr>
          <w:rFonts w:ascii="仿宋_GB2312" w:eastAsia="仿宋_GB2312" w:hAnsi="仿宋" w:hint="eastAsia"/>
          <w:sz w:val="32"/>
          <w:szCs w:val="32"/>
        </w:rPr>
        <w:t>2018年</w:t>
      </w:r>
      <w:r w:rsidR="004D63AB">
        <w:rPr>
          <w:rFonts w:ascii="仿宋_GB2312" w:eastAsia="仿宋_GB2312" w:hAnsi="仿宋"/>
          <w:sz w:val="32"/>
          <w:szCs w:val="32"/>
        </w:rPr>
        <w:t>10</w:t>
      </w:r>
      <w:r w:rsidRPr="00696EC4">
        <w:rPr>
          <w:rFonts w:ascii="仿宋_GB2312" w:eastAsia="仿宋_GB2312" w:hAnsi="仿宋" w:hint="eastAsia"/>
          <w:sz w:val="32"/>
          <w:szCs w:val="32"/>
        </w:rPr>
        <w:t>月</w:t>
      </w:r>
      <w:r w:rsidR="004D63AB">
        <w:rPr>
          <w:rFonts w:ascii="仿宋_GB2312" w:eastAsia="仿宋_GB2312" w:hAnsi="仿宋"/>
          <w:sz w:val="32"/>
          <w:szCs w:val="32"/>
        </w:rPr>
        <w:t>1</w:t>
      </w:r>
      <w:r w:rsidR="00CD2EC7">
        <w:rPr>
          <w:rFonts w:ascii="仿宋_GB2312" w:eastAsia="仿宋_GB2312" w:hAnsi="仿宋"/>
          <w:sz w:val="32"/>
          <w:szCs w:val="32"/>
        </w:rPr>
        <w:t>7</w:t>
      </w:r>
      <w:r w:rsidRPr="00696EC4">
        <w:rPr>
          <w:rFonts w:ascii="仿宋_GB2312" w:eastAsia="仿宋_GB2312" w:hAnsi="仿宋" w:hint="eastAsia"/>
          <w:sz w:val="32"/>
          <w:szCs w:val="32"/>
        </w:rPr>
        <w:t>日</w:t>
      </w:r>
    </w:p>
    <w:p w:rsidR="004D63AB" w:rsidRDefault="004D63AB" w:rsidP="007A4A81">
      <w:pPr>
        <w:spacing w:line="460" w:lineRule="exact"/>
        <w:ind w:firstLineChars="1508" w:firstLine="4771"/>
        <w:jc w:val="right"/>
        <w:rPr>
          <w:rFonts w:ascii="仿宋_GB2312" w:eastAsia="仿宋_GB2312" w:hAnsi="仿宋"/>
          <w:sz w:val="32"/>
          <w:szCs w:val="32"/>
        </w:rPr>
      </w:pPr>
    </w:p>
    <w:p w:rsidR="004D63AB" w:rsidRPr="00696EC4" w:rsidRDefault="004D63AB" w:rsidP="007A4A81">
      <w:pPr>
        <w:spacing w:line="460" w:lineRule="exact"/>
        <w:ind w:firstLineChars="1508" w:firstLine="4771"/>
        <w:jc w:val="right"/>
        <w:rPr>
          <w:rFonts w:ascii="仿宋_GB2312" w:eastAsia="仿宋_GB2312" w:hAnsi="仿宋"/>
          <w:sz w:val="32"/>
          <w:szCs w:val="32"/>
        </w:rPr>
      </w:pPr>
    </w:p>
    <w:p w:rsidR="007A4A81" w:rsidRDefault="007A4A81" w:rsidP="007A4A81">
      <w:pPr>
        <w:spacing w:line="460" w:lineRule="exact"/>
        <w:rPr>
          <w:rFonts w:ascii="仿宋" w:eastAsia="仿宋" w:hAnsi="仿宋"/>
          <w:sz w:val="32"/>
          <w:szCs w:val="32"/>
        </w:rPr>
      </w:pPr>
    </w:p>
    <w:tbl>
      <w:tblPr>
        <w:tblStyle w:val="21"/>
        <w:tblpPr w:leftFromText="180" w:rightFromText="180" w:vertAnchor="text" w:horzAnchor="margin" w:tblpY="230"/>
        <w:tblW w:w="8787"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8787"/>
      </w:tblGrid>
      <w:tr w:rsidR="007A4A81" w:rsidRPr="005F1927" w:rsidTr="00382B58">
        <w:trPr>
          <w:trHeight w:val="510"/>
        </w:trPr>
        <w:tc>
          <w:tcPr>
            <w:tcW w:w="8787" w:type="dxa"/>
            <w:tcBorders>
              <w:top w:val="single" w:sz="4" w:space="0" w:color="auto"/>
            </w:tcBorders>
            <w:vAlign w:val="center"/>
          </w:tcPr>
          <w:p w:rsidR="007A4A81" w:rsidRPr="005F1927" w:rsidRDefault="007A4A81" w:rsidP="00382B58">
            <w:pPr>
              <w:spacing w:line="380" w:lineRule="exact"/>
              <w:ind w:leftChars="100" w:left="276" w:rightChars="100" w:right="276"/>
              <w:rPr>
                <w:rFonts w:ascii="仿宋_GB2312" w:eastAsia="仿宋_GB2312" w:hAnsi="仿宋"/>
                <w:szCs w:val="28"/>
              </w:rPr>
            </w:pPr>
            <w:r w:rsidRPr="005F1927">
              <w:rPr>
                <w:rFonts w:ascii="仿宋_GB2312" w:eastAsia="仿宋_GB2312" w:hAnsi="仿宋" w:hint="eastAsia"/>
                <w:szCs w:val="28"/>
              </w:rPr>
              <w:t xml:space="preserve">东莞理工学院城市学院办公室        </w:t>
            </w:r>
            <w:r>
              <w:rPr>
                <w:rFonts w:ascii="仿宋_GB2312" w:eastAsia="仿宋_GB2312" w:hAnsi="仿宋" w:hint="eastAsia"/>
                <w:szCs w:val="28"/>
              </w:rPr>
              <w:t xml:space="preserve">  </w:t>
            </w:r>
            <w:r w:rsidRPr="005F1927">
              <w:rPr>
                <w:rFonts w:ascii="仿宋_GB2312" w:eastAsia="仿宋_GB2312" w:hAnsi="仿宋" w:hint="eastAsia"/>
                <w:szCs w:val="28"/>
              </w:rPr>
              <w:t xml:space="preserve"> 201</w:t>
            </w:r>
            <w:r>
              <w:rPr>
                <w:rFonts w:ascii="仿宋_GB2312" w:eastAsia="仿宋_GB2312" w:hAnsi="仿宋" w:hint="eastAsia"/>
                <w:szCs w:val="28"/>
              </w:rPr>
              <w:t>8</w:t>
            </w:r>
            <w:r w:rsidRPr="005F1927">
              <w:rPr>
                <w:rFonts w:ascii="仿宋_GB2312" w:eastAsia="仿宋_GB2312" w:hAnsi="仿宋" w:cs="仿宋_GB2312" w:hint="eastAsia"/>
                <w:szCs w:val="28"/>
              </w:rPr>
              <w:t>年</w:t>
            </w:r>
            <w:r w:rsidR="004D63AB">
              <w:rPr>
                <w:rFonts w:ascii="仿宋_GB2312" w:eastAsia="仿宋_GB2312" w:hAnsi="仿宋" w:cs="仿宋_GB2312"/>
                <w:szCs w:val="28"/>
              </w:rPr>
              <w:t>10</w:t>
            </w:r>
            <w:r>
              <w:rPr>
                <w:rFonts w:ascii="仿宋_GB2312" w:eastAsia="仿宋_GB2312" w:hAnsi="仿宋" w:hint="eastAsia"/>
                <w:szCs w:val="28"/>
              </w:rPr>
              <w:t>月</w:t>
            </w:r>
            <w:r w:rsidR="004D63AB">
              <w:rPr>
                <w:rFonts w:ascii="仿宋_GB2312" w:eastAsia="仿宋_GB2312" w:hAnsi="仿宋" w:hint="eastAsia"/>
                <w:szCs w:val="28"/>
              </w:rPr>
              <w:t>1</w:t>
            </w:r>
            <w:r w:rsidR="00CD2EC7">
              <w:rPr>
                <w:rFonts w:ascii="仿宋_GB2312" w:eastAsia="仿宋_GB2312" w:hAnsi="仿宋"/>
                <w:szCs w:val="28"/>
              </w:rPr>
              <w:t>7</w:t>
            </w:r>
            <w:r w:rsidRPr="005F1927">
              <w:rPr>
                <w:rFonts w:ascii="仿宋_GB2312" w:eastAsia="仿宋_GB2312" w:hAnsi="仿宋" w:cs="仿宋_GB2312" w:hint="eastAsia"/>
                <w:szCs w:val="28"/>
              </w:rPr>
              <w:t>日印发</w:t>
            </w:r>
          </w:p>
        </w:tc>
      </w:tr>
    </w:tbl>
    <w:p w:rsidR="004751DF" w:rsidRDefault="004751DF" w:rsidP="004751DF">
      <w:pPr>
        <w:widowControl w:val="0"/>
        <w:spacing w:line="520" w:lineRule="exact"/>
        <w:ind w:firstLine="641"/>
        <w:jc w:val="center"/>
        <w:rPr>
          <w:rFonts w:ascii="小标宋" w:eastAsia="小标宋"/>
          <w:bCs/>
          <w:color w:val="000000"/>
          <w:sz w:val="44"/>
          <w:szCs w:val="44"/>
        </w:rPr>
      </w:pPr>
      <w:r w:rsidRPr="009A64D0">
        <w:rPr>
          <w:rFonts w:ascii="小标宋" w:eastAsia="小标宋" w:hint="eastAsia"/>
          <w:bCs/>
          <w:color w:val="000000"/>
          <w:sz w:val="44"/>
          <w:szCs w:val="44"/>
        </w:rPr>
        <w:lastRenderedPageBreak/>
        <w:t>东莞理工学院城市学院</w:t>
      </w:r>
    </w:p>
    <w:p w:rsidR="004751DF" w:rsidRDefault="004751DF" w:rsidP="004751DF">
      <w:pPr>
        <w:autoSpaceDE w:val="0"/>
        <w:autoSpaceDN w:val="0"/>
        <w:adjustRightInd w:val="0"/>
        <w:jc w:val="center"/>
        <w:rPr>
          <w:rFonts w:ascii="小标宋" w:eastAsia="小标宋" w:hAnsi="Calibri" w:cs="小标宋"/>
          <w:color w:val="000000"/>
          <w:sz w:val="44"/>
          <w:szCs w:val="44"/>
        </w:rPr>
      </w:pPr>
      <w:r>
        <w:rPr>
          <w:rFonts w:ascii="小标宋" w:eastAsia="小标宋" w:hAnsi="Calibri" w:cs="小标宋" w:hint="eastAsia"/>
          <w:color w:val="000000"/>
          <w:sz w:val="44"/>
          <w:szCs w:val="44"/>
        </w:rPr>
        <w:t>重点学科建设交流访问经费使用暂行规定</w:t>
      </w:r>
    </w:p>
    <w:p w:rsidR="004751DF" w:rsidRPr="004751DF" w:rsidRDefault="004751DF" w:rsidP="004751DF">
      <w:pPr>
        <w:pStyle w:val="afe"/>
        <w:widowControl w:val="0"/>
        <w:numPr>
          <w:ilvl w:val="2"/>
          <w:numId w:val="11"/>
        </w:numPr>
        <w:tabs>
          <w:tab w:val="center" w:pos="142"/>
          <w:tab w:val="center" w:pos="284"/>
        </w:tabs>
        <w:spacing w:line="540" w:lineRule="exact"/>
        <w:ind w:firstLine="709"/>
        <w:contextualSpacing w:val="0"/>
        <w:jc w:val="both"/>
        <w:rPr>
          <w:rFonts w:ascii="仿宋_GB2312" w:eastAsia="仿宋_GB2312" w:hAnsi="Calibri" w:cs="仿宋_GB2312"/>
          <w:color w:val="000000"/>
          <w:sz w:val="32"/>
          <w:szCs w:val="32"/>
        </w:rPr>
      </w:pPr>
      <w:r>
        <w:rPr>
          <w:rFonts w:ascii="仿宋_GB2312" w:eastAsia="仿宋_GB2312" w:hAnsi="Verdana" w:cs="Tahoma"/>
          <w:color w:val="000000"/>
          <w:sz w:val="32"/>
          <w:szCs w:val="32"/>
        </w:rPr>
        <w:t xml:space="preserve">  </w:t>
      </w:r>
      <w:r w:rsidRPr="004751DF">
        <w:rPr>
          <w:rFonts w:ascii="仿宋_GB2312" w:eastAsia="仿宋_GB2312" w:hAnsi="Calibri" w:cs="仿宋_GB2312" w:hint="eastAsia"/>
          <w:color w:val="000000"/>
          <w:sz w:val="32"/>
          <w:szCs w:val="32"/>
        </w:rPr>
        <w:t>为进一步加强和规范学院重点学科建设经费管理，保证重点学科建设工作顺利开展，根据上级有关规定和学院实际情况，特制订本暂行</w:t>
      </w:r>
      <w:r w:rsidR="009C3343">
        <w:rPr>
          <w:rFonts w:ascii="仿宋_GB2312" w:eastAsia="仿宋_GB2312" w:hAnsi="Calibri" w:cs="仿宋_GB2312" w:hint="eastAsia"/>
          <w:color w:val="000000"/>
          <w:sz w:val="32"/>
          <w:szCs w:val="32"/>
        </w:rPr>
        <w:t>规定</w:t>
      </w:r>
      <w:r w:rsidRPr="004751DF">
        <w:rPr>
          <w:rFonts w:ascii="仿宋_GB2312" w:eastAsia="仿宋_GB2312" w:hAnsi="Calibri" w:cs="仿宋_GB2312" w:hint="eastAsia"/>
          <w:color w:val="000000"/>
          <w:sz w:val="32"/>
          <w:szCs w:val="32"/>
        </w:rPr>
        <w:t>。</w:t>
      </w:r>
    </w:p>
    <w:p w:rsidR="004751DF" w:rsidRPr="004751DF" w:rsidRDefault="004751DF" w:rsidP="004751DF">
      <w:pPr>
        <w:pStyle w:val="afe"/>
        <w:numPr>
          <w:ilvl w:val="2"/>
          <w:numId w:val="11"/>
        </w:numPr>
        <w:autoSpaceDE w:val="0"/>
        <w:autoSpaceDN w:val="0"/>
        <w:adjustRightInd w:val="0"/>
        <w:spacing w:line="540" w:lineRule="exact"/>
        <w:rPr>
          <w:rFonts w:ascii="仿宋_GB2312" w:eastAsia="仿宋_GB2312" w:hAnsi="Calibri" w:cs="仿宋_GB2312"/>
          <w:color w:val="000000"/>
          <w:sz w:val="32"/>
          <w:szCs w:val="32"/>
        </w:rPr>
      </w:pPr>
      <w:r>
        <w:rPr>
          <w:rFonts w:ascii="仿宋_GB2312" w:eastAsia="仿宋_GB2312" w:hAnsi="Calibri" w:cs="仿宋_GB2312" w:hint="eastAsia"/>
          <w:color w:val="000000"/>
          <w:sz w:val="32"/>
          <w:szCs w:val="32"/>
        </w:rPr>
        <w:t xml:space="preserve"> </w:t>
      </w:r>
      <w:r w:rsidRPr="004751DF">
        <w:rPr>
          <w:rFonts w:ascii="仿宋_GB2312" w:eastAsia="仿宋_GB2312" w:hAnsi="Calibri" w:cs="仿宋_GB2312" w:hint="eastAsia"/>
          <w:color w:val="000000"/>
          <w:sz w:val="32"/>
          <w:szCs w:val="32"/>
        </w:rPr>
        <w:t>本规定“重点学科”是指经批准建设的省级和院级重点学科，目前包括机械工程、工商管理、保险学、社会工作四个学科。“交流访问经费”是指在学科建设过程中与其他国内外兄弟单位进行学术交流和访问过程中所发生的经费。</w:t>
      </w:r>
    </w:p>
    <w:p w:rsidR="004751DF" w:rsidRPr="004751DF" w:rsidRDefault="004751DF" w:rsidP="004751DF">
      <w:pPr>
        <w:pStyle w:val="afe"/>
        <w:numPr>
          <w:ilvl w:val="2"/>
          <w:numId w:val="11"/>
        </w:numPr>
        <w:autoSpaceDE w:val="0"/>
        <w:autoSpaceDN w:val="0"/>
        <w:adjustRightInd w:val="0"/>
        <w:spacing w:line="540" w:lineRule="exact"/>
        <w:rPr>
          <w:rFonts w:ascii="仿宋_GB2312" w:eastAsia="仿宋_GB2312" w:hAnsi="Calibri" w:cs="仿宋_GB2312"/>
          <w:color w:val="000000"/>
          <w:sz w:val="32"/>
          <w:szCs w:val="32"/>
        </w:rPr>
      </w:pPr>
      <w:r w:rsidRPr="004751DF">
        <w:rPr>
          <w:rFonts w:ascii="仿宋_GB2312" w:eastAsia="仿宋_GB2312" w:hAnsi="Calibri" w:cs="仿宋_GB2312" w:hint="eastAsia"/>
          <w:color w:val="000000"/>
          <w:sz w:val="32"/>
          <w:szCs w:val="32"/>
        </w:rPr>
        <w:t xml:space="preserve"> 学院重点学科带头人、项目负责人、项目组成员受其他单位、组织、协会邀请，参与重点学科建设相关的研讨、交流、学习等活动，按学院</w:t>
      </w:r>
      <w:r w:rsidR="00F82D9F">
        <w:rPr>
          <w:rFonts w:ascii="仿宋_GB2312" w:eastAsia="仿宋_GB2312" w:hAnsi="Calibri" w:cs="仿宋_GB2312" w:hint="eastAsia"/>
          <w:color w:val="000000"/>
          <w:sz w:val="32"/>
          <w:szCs w:val="32"/>
        </w:rPr>
        <w:t>差旅</w:t>
      </w:r>
      <w:r w:rsidRPr="004751DF">
        <w:rPr>
          <w:rFonts w:ascii="仿宋_GB2312" w:eastAsia="仿宋_GB2312" w:hAnsi="Calibri" w:cs="仿宋_GB2312" w:hint="eastAsia"/>
          <w:color w:val="000000"/>
          <w:sz w:val="32"/>
          <w:szCs w:val="32"/>
        </w:rPr>
        <w:t>的相关规定及标准执行。</w:t>
      </w:r>
    </w:p>
    <w:p w:rsidR="004751DF" w:rsidRPr="004751DF" w:rsidRDefault="004751DF" w:rsidP="004751DF">
      <w:pPr>
        <w:pStyle w:val="afe"/>
        <w:autoSpaceDE w:val="0"/>
        <w:autoSpaceDN w:val="0"/>
        <w:adjustRightInd w:val="0"/>
        <w:spacing w:line="540" w:lineRule="exact"/>
        <w:ind w:left="0" w:firstLineChars="200" w:firstLine="633"/>
        <w:rPr>
          <w:rFonts w:ascii="仿宋_GB2312" w:eastAsia="仿宋_GB2312" w:hAnsi="Calibri" w:cs="仿宋_GB2312"/>
          <w:color w:val="000000"/>
          <w:sz w:val="32"/>
          <w:szCs w:val="32"/>
        </w:rPr>
      </w:pPr>
      <w:r w:rsidRPr="004751DF">
        <w:rPr>
          <w:rFonts w:ascii="仿宋_GB2312" w:eastAsia="仿宋_GB2312" w:hAnsi="Calibri" w:cs="仿宋_GB2312" w:hint="eastAsia"/>
          <w:color w:val="000000"/>
          <w:sz w:val="32"/>
          <w:szCs w:val="32"/>
        </w:rPr>
        <w:t>（一）项目组成员</w:t>
      </w:r>
      <w:r w:rsidR="009B26FD">
        <w:rPr>
          <w:rFonts w:ascii="仿宋_GB2312" w:eastAsia="仿宋_GB2312" w:hAnsi="Calibri" w:cs="仿宋_GB2312" w:hint="eastAsia"/>
          <w:color w:val="000000"/>
          <w:sz w:val="32"/>
          <w:szCs w:val="32"/>
        </w:rPr>
        <w:t>在</w:t>
      </w:r>
      <w:r w:rsidRPr="004751DF">
        <w:rPr>
          <w:rFonts w:ascii="仿宋_GB2312" w:eastAsia="仿宋_GB2312" w:hAnsi="Calibri" w:cs="仿宋_GB2312" w:hint="eastAsia"/>
          <w:color w:val="000000"/>
          <w:sz w:val="32"/>
          <w:szCs w:val="32"/>
        </w:rPr>
        <w:t>广东省内出差，须提前</w:t>
      </w:r>
      <w:proofErr w:type="gramStart"/>
      <w:r w:rsidRPr="004751DF">
        <w:rPr>
          <w:rFonts w:ascii="仿宋_GB2312" w:eastAsia="仿宋_GB2312" w:hAnsi="Calibri" w:cs="仿宋_GB2312" w:hint="eastAsia"/>
          <w:color w:val="000000"/>
          <w:sz w:val="32"/>
          <w:szCs w:val="32"/>
        </w:rPr>
        <w:t>报重点</w:t>
      </w:r>
      <w:proofErr w:type="gramEnd"/>
      <w:r w:rsidRPr="004751DF">
        <w:rPr>
          <w:rFonts w:ascii="仿宋_GB2312" w:eastAsia="仿宋_GB2312" w:hAnsi="Calibri" w:cs="仿宋_GB2312" w:hint="eastAsia"/>
          <w:color w:val="000000"/>
          <w:sz w:val="32"/>
          <w:szCs w:val="32"/>
        </w:rPr>
        <w:t>学科带头人、项目负责人审批；凡</w:t>
      </w:r>
      <w:r w:rsidR="009B26FD">
        <w:rPr>
          <w:rFonts w:ascii="仿宋_GB2312" w:eastAsia="仿宋_GB2312" w:hAnsi="Calibri" w:cs="仿宋_GB2312" w:hint="eastAsia"/>
          <w:color w:val="000000"/>
          <w:sz w:val="32"/>
          <w:szCs w:val="32"/>
        </w:rPr>
        <w:t>在</w:t>
      </w:r>
      <w:r w:rsidRPr="004751DF">
        <w:rPr>
          <w:rFonts w:ascii="仿宋_GB2312" w:eastAsia="仿宋_GB2312" w:hAnsi="Calibri" w:cs="仿宋_GB2312" w:hint="eastAsia"/>
          <w:color w:val="000000"/>
          <w:sz w:val="32"/>
          <w:szCs w:val="32"/>
        </w:rPr>
        <w:t>广东省外出差以及涉及重点学科带头人、项目负责人本人的出差，</w:t>
      </w:r>
      <w:r w:rsidR="009B26FD" w:rsidRPr="004751DF">
        <w:rPr>
          <w:rFonts w:ascii="仿宋_GB2312" w:eastAsia="仿宋_GB2312" w:hAnsi="Calibri" w:cs="仿宋_GB2312" w:hint="eastAsia"/>
          <w:color w:val="000000"/>
          <w:sz w:val="32"/>
          <w:szCs w:val="32"/>
        </w:rPr>
        <w:t>一律</w:t>
      </w:r>
      <w:r w:rsidRPr="004751DF">
        <w:rPr>
          <w:rFonts w:ascii="仿宋_GB2312" w:eastAsia="仿宋_GB2312" w:hAnsi="Calibri" w:cs="仿宋_GB2312" w:hint="eastAsia"/>
          <w:color w:val="000000"/>
          <w:sz w:val="32"/>
          <w:szCs w:val="32"/>
        </w:rPr>
        <w:t>须提前报研发处及分管院领导审批。</w:t>
      </w:r>
    </w:p>
    <w:p w:rsidR="004751DF" w:rsidRPr="004751DF" w:rsidRDefault="004751DF" w:rsidP="004751DF">
      <w:pPr>
        <w:pStyle w:val="afe"/>
        <w:autoSpaceDE w:val="0"/>
        <w:autoSpaceDN w:val="0"/>
        <w:adjustRightInd w:val="0"/>
        <w:spacing w:line="540" w:lineRule="exact"/>
        <w:ind w:left="0" w:firstLineChars="200" w:firstLine="633"/>
        <w:rPr>
          <w:rFonts w:ascii="仿宋_GB2312" w:eastAsia="仿宋_GB2312" w:hAnsi="Calibri" w:cs="仿宋_GB2312"/>
          <w:color w:val="000000"/>
          <w:sz w:val="32"/>
          <w:szCs w:val="32"/>
        </w:rPr>
      </w:pPr>
      <w:r w:rsidRPr="004751DF">
        <w:rPr>
          <w:rFonts w:ascii="仿宋_GB2312" w:eastAsia="仿宋_GB2312" w:hAnsi="Calibri" w:cs="仿宋_GB2312" w:hint="eastAsia"/>
          <w:color w:val="000000"/>
          <w:sz w:val="32"/>
          <w:szCs w:val="32"/>
        </w:rPr>
        <w:t>（二）外出研讨、交流、学习等，须提供主办单位邀请函、会议通知等材料。</w:t>
      </w:r>
    </w:p>
    <w:p w:rsidR="004751DF" w:rsidRPr="004751DF" w:rsidRDefault="004751DF" w:rsidP="004751DF">
      <w:pPr>
        <w:pStyle w:val="afe"/>
        <w:numPr>
          <w:ilvl w:val="2"/>
          <w:numId w:val="11"/>
        </w:numPr>
        <w:autoSpaceDE w:val="0"/>
        <w:autoSpaceDN w:val="0"/>
        <w:adjustRightInd w:val="0"/>
        <w:spacing w:line="540" w:lineRule="exact"/>
        <w:rPr>
          <w:rFonts w:ascii="仿宋_GB2312" w:eastAsia="仿宋_GB2312" w:hAnsi="Calibri" w:cs="仿宋_GB2312"/>
          <w:color w:val="000000"/>
          <w:sz w:val="32"/>
          <w:szCs w:val="32"/>
        </w:rPr>
      </w:pPr>
      <w:r w:rsidRPr="004751DF">
        <w:rPr>
          <w:rFonts w:ascii="仿宋_GB2312" w:eastAsia="仿宋_GB2312" w:hAnsi="Calibri" w:cs="仿宋_GB2312" w:hint="eastAsia"/>
          <w:color w:val="000000"/>
          <w:sz w:val="32"/>
          <w:szCs w:val="32"/>
        </w:rPr>
        <w:t xml:space="preserve"> 受邀来我院</w:t>
      </w:r>
      <w:r w:rsidR="009B26FD">
        <w:rPr>
          <w:rFonts w:ascii="仿宋_GB2312" w:eastAsia="仿宋_GB2312" w:hAnsi="Calibri" w:cs="仿宋_GB2312" w:hint="eastAsia"/>
          <w:color w:val="000000"/>
          <w:sz w:val="32"/>
          <w:szCs w:val="32"/>
        </w:rPr>
        <w:t>对</w:t>
      </w:r>
      <w:r w:rsidRPr="004751DF">
        <w:rPr>
          <w:rFonts w:ascii="仿宋_GB2312" w:eastAsia="仿宋_GB2312" w:hAnsi="Calibri" w:cs="仿宋_GB2312" w:hint="eastAsia"/>
          <w:color w:val="000000"/>
          <w:sz w:val="32"/>
          <w:szCs w:val="32"/>
        </w:rPr>
        <w:t>重点学科进行学术交流访问，一律提前提交活动方案报研发处及分管院领导审批，学术交流活动必须与重点学科建设相关，交流访问中所发生的经费按学院相关规定如下处理：</w:t>
      </w:r>
    </w:p>
    <w:p w:rsidR="004751DF" w:rsidRPr="004751DF" w:rsidRDefault="004751DF" w:rsidP="004751DF">
      <w:pPr>
        <w:autoSpaceDE w:val="0"/>
        <w:autoSpaceDN w:val="0"/>
        <w:adjustRightInd w:val="0"/>
        <w:spacing w:line="540" w:lineRule="exact"/>
        <w:ind w:firstLineChars="200" w:firstLine="633"/>
        <w:rPr>
          <w:rFonts w:ascii="仿宋_GB2312" w:eastAsia="仿宋_GB2312" w:hAnsi="Calibri" w:cs="仿宋_GB2312"/>
          <w:color w:val="000000"/>
          <w:sz w:val="32"/>
          <w:szCs w:val="32"/>
        </w:rPr>
      </w:pPr>
      <w:r w:rsidRPr="004751DF">
        <w:rPr>
          <w:rFonts w:ascii="仿宋_GB2312" w:eastAsia="仿宋_GB2312" w:hAnsi="Calibri" w:cs="仿宋_GB2312" w:hint="eastAsia"/>
          <w:color w:val="000000"/>
          <w:sz w:val="32"/>
          <w:szCs w:val="32"/>
        </w:rPr>
        <w:lastRenderedPageBreak/>
        <w:t>（一）专家讲座费：与上述重点学科建设相关的专家学者的讲座报酬，按学院相关标准从学科建设费中支取。</w:t>
      </w:r>
    </w:p>
    <w:p w:rsidR="004751DF" w:rsidRPr="004751DF" w:rsidRDefault="004751DF" w:rsidP="004751DF">
      <w:pPr>
        <w:pStyle w:val="afe"/>
        <w:autoSpaceDE w:val="0"/>
        <w:autoSpaceDN w:val="0"/>
        <w:adjustRightInd w:val="0"/>
        <w:spacing w:line="540" w:lineRule="exact"/>
        <w:ind w:left="0" w:firstLineChars="200" w:firstLine="633"/>
        <w:rPr>
          <w:rFonts w:ascii="仿宋_GB2312" w:eastAsia="仿宋_GB2312" w:hAnsi="Calibri" w:cs="仿宋_GB2312"/>
          <w:color w:val="000000"/>
          <w:sz w:val="32"/>
          <w:szCs w:val="32"/>
        </w:rPr>
      </w:pPr>
      <w:r w:rsidRPr="004751DF">
        <w:rPr>
          <w:rFonts w:ascii="仿宋_GB2312" w:eastAsia="仿宋_GB2312" w:hAnsi="Calibri" w:cs="仿宋_GB2312" w:hint="eastAsia"/>
          <w:color w:val="000000"/>
          <w:sz w:val="32"/>
          <w:szCs w:val="32"/>
        </w:rPr>
        <w:t>（二）差旅费：受邀来我院参与重点学科建设相关学术交流活动的专家教授，所发生的交通、住宿费用，从学科建设费中支付。受邀专家发生的交通费须提交注明本人姓名的机票、火（汽）车票</w:t>
      </w:r>
      <w:r w:rsidR="00B16E5E">
        <w:rPr>
          <w:rFonts w:ascii="仿宋_GB2312" w:eastAsia="仿宋_GB2312" w:hAnsi="Calibri" w:cs="仿宋_GB2312" w:hint="eastAsia"/>
          <w:color w:val="000000"/>
          <w:sz w:val="32"/>
          <w:szCs w:val="32"/>
        </w:rPr>
        <w:t>，</w:t>
      </w:r>
      <w:r w:rsidRPr="004751DF">
        <w:rPr>
          <w:rFonts w:ascii="仿宋_GB2312" w:eastAsia="仿宋_GB2312" w:hAnsi="Calibri" w:cs="仿宋_GB2312" w:hint="eastAsia"/>
          <w:color w:val="000000"/>
          <w:sz w:val="32"/>
          <w:szCs w:val="32"/>
        </w:rPr>
        <w:t>且只报销直线距离交通费；住宿</w:t>
      </w:r>
      <w:r w:rsidR="007E276B">
        <w:rPr>
          <w:rFonts w:ascii="仿宋_GB2312" w:eastAsia="仿宋_GB2312" w:hAnsi="Calibri" w:cs="仿宋_GB2312" w:hint="eastAsia"/>
          <w:color w:val="000000"/>
          <w:sz w:val="32"/>
          <w:szCs w:val="32"/>
        </w:rPr>
        <w:t>须</w:t>
      </w:r>
      <w:r w:rsidR="007E276B" w:rsidRPr="004751DF">
        <w:rPr>
          <w:rFonts w:ascii="仿宋_GB2312" w:eastAsia="仿宋_GB2312" w:hAnsi="Calibri" w:cs="仿宋_GB2312" w:hint="eastAsia"/>
          <w:color w:val="000000"/>
          <w:sz w:val="32"/>
          <w:szCs w:val="32"/>
        </w:rPr>
        <w:t>在学院指定的签约酒店</w:t>
      </w:r>
      <w:r w:rsidR="007E276B">
        <w:rPr>
          <w:rFonts w:ascii="仿宋_GB2312" w:eastAsia="仿宋_GB2312" w:hAnsi="Calibri" w:cs="仿宋_GB2312" w:hint="eastAsia"/>
          <w:color w:val="000000"/>
          <w:sz w:val="32"/>
          <w:szCs w:val="32"/>
        </w:rPr>
        <w:t>，并按</w:t>
      </w:r>
      <w:r w:rsidRPr="004751DF">
        <w:rPr>
          <w:rFonts w:ascii="仿宋_GB2312" w:eastAsia="仿宋_GB2312" w:hAnsi="Calibri" w:cs="仿宋_GB2312" w:hint="eastAsia"/>
          <w:color w:val="000000"/>
          <w:sz w:val="32"/>
          <w:szCs w:val="32"/>
        </w:rPr>
        <w:t>学院规定的标准</w:t>
      </w:r>
      <w:r w:rsidR="007E276B">
        <w:rPr>
          <w:rFonts w:ascii="仿宋_GB2312" w:eastAsia="仿宋_GB2312" w:hAnsi="Calibri" w:cs="仿宋_GB2312" w:hint="eastAsia"/>
          <w:color w:val="000000"/>
          <w:sz w:val="32"/>
          <w:szCs w:val="32"/>
        </w:rPr>
        <w:t>执行</w:t>
      </w:r>
      <w:r w:rsidRPr="004751DF">
        <w:rPr>
          <w:rFonts w:ascii="仿宋_GB2312" w:eastAsia="仿宋_GB2312" w:hAnsi="Calibri" w:cs="仿宋_GB2312" w:hint="eastAsia"/>
          <w:color w:val="000000"/>
          <w:sz w:val="32"/>
          <w:szCs w:val="32"/>
        </w:rPr>
        <w:t>。</w:t>
      </w:r>
    </w:p>
    <w:p w:rsidR="004751DF" w:rsidRPr="004751DF" w:rsidRDefault="004751DF" w:rsidP="004751DF">
      <w:pPr>
        <w:autoSpaceDE w:val="0"/>
        <w:autoSpaceDN w:val="0"/>
        <w:adjustRightInd w:val="0"/>
        <w:spacing w:line="540" w:lineRule="exact"/>
        <w:ind w:firstLineChars="200" w:firstLine="633"/>
        <w:rPr>
          <w:rFonts w:ascii="仿宋_GB2312" w:eastAsia="仿宋_GB2312" w:hAnsi="Calibri" w:cs="仿宋_GB2312"/>
          <w:color w:val="000000"/>
          <w:sz w:val="32"/>
          <w:szCs w:val="32"/>
        </w:rPr>
      </w:pPr>
      <w:r w:rsidRPr="004751DF">
        <w:rPr>
          <w:rFonts w:ascii="仿宋_GB2312" w:eastAsia="仿宋_GB2312" w:hAnsi="Calibri" w:cs="仿宋_GB2312" w:hint="eastAsia"/>
          <w:color w:val="000000"/>
          <w:sz w:val="32"/>
          <w:szCs w:val="32"/>
        </w:rPr>
        <w:t>（三）工作餐费：受邀来我院参与重点学科建设相关学术交流活动的专家教授，所发生的工作餐费用，由重点学科所依托的系</w:t>
      </w:r>
      <w:r w:rsidR="007E276B">
        <w:rPr>
          <w:rFonts w:ascii="仿宋_GB2312" w:eastAsia="仿宋_GB2312" w:hAnsi="Calibri" w:cs="仿宋_GB2312" w:hint="eastAsia"/>
          <w:color w:val="000000"/>
          <w:sz w:val="32"/>
          <w:szCs w:val="32"/>
        </w:rPr>
        <w:t>（</w:t>
      </w:r>
      <w:r w:rsidR="007E276B" w:rsidRPr="004751DF">
        <w:rPr>
          <w:rFonts w:ascii="仿宋_GB2312" w:eastAsia="仿宋_GB2312" w:hAnsi="Calibri" w:cs="仿宋_GB2312" w:hint="eastAsia"/>
          <w:color w:val="000000"/>
          <w:sz w:val="32"/>
          <w:szCs w:val="32"/>
        </w:rPr>
        <w:t>院</w:t>
      </w:r>
      <w:r w:rsidR="007E276B">
        <w:rPr>
          <w:rFonts w:ascii="仿宋_GB2312" w:eastAsia="仿宋_GB2312" w:hAnsi="Calibri" w:cs="仿宋_GB2312" w:hint="eastAsia"/>
          <w:color w:val="000000"/>
          <w:sz w:val="32"/>
          <w:szCs w:val="32"/>
        </w:rPr>
        <w:t>）</w:t>
      </w:r>
      <w:r w:rsidRPr="004751DF">
        <w:rPr>
          <w:rFonts w:ascii="仿宋_GB2312" w:eastAsia="仿宋_GB2312" w:hAnsi="Calibri" w:cs="仿宋_GB2312" w:hint="eastAsia"/>
          <w:color w:val="000000"/>
          <w:sz w:val="32"/>
          <w:szCs w:val="32"/>
        </w:rPr>
        <w:t xml:space="preserve">从业务费中支取。 </w:t>
      </w:r>
    </w:p>
    <w:p w:rsidR="004751DF" w:rsidRPr="004751DF" w:rsidRDefault="004751DF" w:rsidP="004751DF">
      <w:pPr>
        <w:pStyle w:val="afe"/>
        <w:numPr>
          <w:ilvl w:val="2"/>
          <w:numId w:val="11"/>
        </w:numPr>
        <w:autoSpaceDE w:val="0"/>
        <w:autoSpaceDN w:val="0"/>
        <w:adjustRightInd w:val="0"/>
        <w:spacing w:line="540" w:lineRule="exact"/>
        <w:rPr>
          <w:rFonts w:ascii="仿宋_GB2312" w:eastAsia="仿宋_GB2312" w:hAnsi="Calibri" w:cs="仿宋_GB2312"/>
          <w:color w:val="000000"/>
          <w:sz w:val="32"/>
          <w:szCs w:val="32"/>
        </w:rPr>
      </w:pPr>
      <w:r w:rsidRPr="004751DF">
        <w:rPr>
          <w:rFonts w:ascii="仿宋_GB2312" w:eastAsia="仿宋_GB2312" w:hAnsi="Calibri" w:cs="仿宋_GB2312" w:hint="eastAsia"/>
          <w:color w:val="000000"/>
          <w:sz w:val="32"/>
          <w:szCs w:val="32"/>
        </w:rPr>
        <w:t xml:space="preserve"> 所有费用报销，严格按学院相关的报销审批权限执行。</w:t>
      </w:r>
    </w:p>
    <w:p w:rsidR="004751DF" w:rsidRPr="004751DF" w:rsidRDefault="004751DF" w:rsidP="004751DF">
      <w:pPr>
        <w:pStyle w:val="afe"/>
        <w:numPr>
          <w:ilvl w:val="2"/>
          <w:numId w:val="11"/>
        </w:numPr>
        <w:autoSpaceDE w:val="0"/>
        <w:autoSpaceDN w:val="0"/>
        <w:adjustRightInd w:val="0"/>
        <w:spacing w:line="540" w:lineRule="exact"/>
        <w:rPr>
          <w:rFonts w:ascii="仿宋_GB2312" w:eastAsia="仿宋_GB2312" w:hAnsi="Calibri" w:cs="仿宋_GB2312"/>
          <w:color w:val="000000"/>
          <w:sz w:val="32"/>
          <w:szCs w:val="32"/>
        </w:rPr>
      </w:pPr>
      <w:r w:rsidRPr="004751DF">
        <w:rPr>
          <w:rFonts w:ascii="仿宋_GB2312" w:eastAsia="仿宋_GB2312" w:hAnsi="Calibri" w:cs="仿宋_GB2312" w:hint="eastAsia"/>
          <w:color w:val="000000"/>
          <w:sz w:val="32"/>
          <w:szCs w:val="32"/>
        </w:rPr>
        <w:t xml:space="preserve"> 本暂行规定由研发处、财务处负责解释。</w:t>
      </w:r>
    </w:p>
    <w:p w:rsidR="003225E1" w:rsidRPr="004751DF" w:rsidRDefault="003225E1" w:rsidP="004751DF">
      <w:pPr>
        <w:spacing w:line="540" w:lineRule="exact"/>
        <w:jc w:val="center"/>
        <w:rPr>
          <w:rFonts w:ascii="仿宋_GB2312" w:eastAsia="仿宋_GB2312" w:hAnsi="黑体"/>
          <w:bCs/>
          <w:sz w:val="32"/>
          <w:szCs w:val="32"/>
        </w:rPr>
      </w:pPr>
    </w:p>
    <w:sectPr w:rsidR="003225E1" w:rsidRPr="004751DF" w:rsidSect="00B53580">
      <w:footerReference w:type="even" r:id="rId7"/>
      <w:footerReference w:type="default" r:id="rId8"/>
      <w:pgSz w:w="11906" w:h="16838" w:code="9"/>
      <w:pgMar w:top="2098" w:right="1474" w:bottom="1985" w:left="1588" w:header="851" w:footer="1418" w:gutter="0"/>
      <w:pgNumType w:fmt="numberInDash" w:start="1"/>
      <w:cols w:space="425"/>
      <w:titlePg/>
      <w:docGrid w:type="linesAndChars" w:linePitch="548" w:charSpace="-7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CE5" w:rsidRDefault="00550CE5" w:rsidP="000F379F">
      <w:r>
        <w:separator/>
      </w:r>
    </w:p>
  </w:endnote>
  <w:endnote w:type="continuationSeparator" w:id="0">
    <w:p w:rsidR="00550CE5" w:rsidRDefault="00550CE5" w:rsidP="000F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pacing w:val="316"/>
      </w:rPr>
      <w:id w:val="1185714190"/>
      <w:docPartObj>
        <w:docPartGallery w:val="Page Numbers (Bottom of Page)"/>
        <w:docPartUnique/>
      </w:docPartObj>
    </w:sdtPr>
    <w:sdtEndPr>
      <w:rPr>
        <w:spacing w:val="0"/>
        <w:sz w:val="28"/>
        <w:szCs w:val="28"/>
      </w:rPr>
    </w:sdtEndPr>
    <w:sdtContent>
      <w:p w:rsidR="000F379F" w:rsidRPr="000F379F" w:rsidRDefault="007A6277" w:rsidP="009809D2">
        <w:pPr>
          <w:pStyle w:val="af8"/>
          <w:ind w:leftChars="100" w:left="280"/>
          <w:rPr>
            <w:sz w:val="28"/>
            <w:szCs w:val="28"/>
          </w:rPr>
        </w:pPr>
        <w:r w:rsidRPr="000F379F">
          <w:rPr>
            <w:sz w:val="28"/>
            <w:szCs w:val="28"/>
          </w:rPr>
          <w:fldChar w:fldCharType="begin"/>
        </w:r>
        <w:r w:rsidR="000F379F" w:rsidRPr="000F379F">
          <w:rPr>
            <w:sz w:val="28"/>
            <w:szCs w:val="28"/>
          </w:rPr>
          <w:instrText>PAGE   \* MERGEFORMAT</w:instrText>
        </w:r>
        <w:r w:rsidRPr="000F379F">
          <w:rPr>
            <w:sz w:val="28"/>
            <w:szCs w:val="28"/>
          </w:rPr>
          <w:fldChar w:fldCharType="separate"/>
        </w:r>
        <w:r w:rsidR="0048224C" w:rsidRPr="0048224C">
          <w:rPr>
            <w:noProof/>
            <w:sz w:val="28"/>
            <w:szCs w:val="28"/>
            <w:lang w:val="zh-CN"/>
          </w:rPr>
          <w:t>-</w:t>
        </w:r>
        <w:r w:rsidR="0048224C">
          <w:rPr>
            <w:noProof/>
            <w:sz w:val="28"/>
            <w:szCs w:val="28"/>
          </w:rPr>
          <w:t xml:space="preserve"> 2 -</w:t>
        </w:r>
        <w:r w:rsidRPr="000F379F">
          <w:rPr>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794847"/>
      <w:docPartObj>
        <w:docPartGallery w:val="Page Numbers (Bottom of Page)"/>
        <w:docPartUnique/>
      </w:docPartObj>
    </w:sdtPr>
    <w:sdtEndPr>
      <w:rPr>
        <w:sz w:val="28"/>
        <w:szCs w:val="28"/>
      </w:rPr>
    </w:sdtEndPr>
    <w:sdtContent>
      <w:p w:rsidR="000F379F" w:rsidRPr="000F379F" w:rsidRDefault="007A6277" w:rsidP="009809D2">
        <w:pPr>
          <w:pStyle w:val="af8"/>
          <w:ind w:leftChars="100" w:left="280" w:rightChars="100" w:right="280"/>
          <w:jc w:val="right"/>
          <w:rPr>
            <w:sz w:val="28"/>
            <w:szCs w:val="28"/>
          </w:rPr>
        </w:pPr>
        <w:r w:rsidRPr="009809D2">
          <w:rPr>
            <w:sz w:val="28"/>
            <w:szCs w:val="28"/>
          </w:rPr>
          <w:fldChar w:fldCharType="begin"/>
        </w:r>
        <w:r w:rsidR="009809D2" w:rsidRPr="009809D2">
          <w:rPr>
            <w:sz w:val="28"/>
            <w:szCs w:val="28"/>
          </w:rPr>
          <w:instrText>PAGE   \* MERGEFORMAT</w:instrText>
        </w:r>
        <w:r w:rsidRPr="009809D2">
          <w:rPr>
            <w:sz w:val="28"/>
            <w:szCs w:val="28"/>
          </w:rPr>
          <w:fldChar w:fldCharType="separate"/>
        </w:r>
        <w:r w:rsidR="000363E0" w:rsidRPr="000363E0">
          <w:rPr>
            <w:noProof/>
            <w:sz w:val="28"/>
            <w:szCs w:val="28"/>
            <w:lang w:val="zh-CN"/>
          </w:rPr>
          <w:t>-</w:t>
        </w:r>
        <w:r w:rsidR="000363E0">
          <w:rPr>
            <w:noProof/>
            <w:sz w:val="28"/>
            <w:szCs w:val="28"/>
          </w:rPr>
          <w:t xml:space="preserve"> 3 -</w:t>
        </w:r>
        <w:r w:rsidRPr="009809D2">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CE5" w:rsidRDefault="00550CE5" w:rsidP="000F379F">
      <w:r>
        <w:separator/>
      </w:r>
    </w:p>
  </w:footnote>
  <w:footnote w:type="continuationSeparator" w:id="0">
    <w:p w:rsidR="00550CE5" w:rsidRDefault="00550CE5" w:rsidP="000F3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3AE"/>
    <w:multiLevelType w:val="hybridMultilevel"/>
    <w:tmpl w:val="980ED978"/>
    <w:lvl w:ilvl="0" w:tplc="4A089AD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243681"/>
    <w:multiLevelType w:val="hybridMultilevel"/>
    <w:tmpl w:val="2B4EADB8"/>
    <w:lvl w:ilvl="0" w:tplc="C6CC0ADE">
      <w:start w:val="1"/>
      <w:numFmt w:val="japaneseCounting"/>
      <w:lvlText w:val="%1、"/>
      <w:lvlJc w:val="left"/>
      <w:pPr>
        <w:ind w:left="1353" w:hanging="720"/>
      </w:pPr>
      <w:rPr>
        <w:rFonts w:hint="default"/>
      </w:rPr>
    </w:lvl>
    <w:lvl w:ilvl="1" w:tplc="04090019" w:tentative="1">
      <w:start w:val="1"/>
      <w:numFmt w:val="lowerLetter"/>
      <w:lvlText w:val="%2)"/>
      <w:lvlJc w:val="left"/>
      <w:pPr>
        <w:ind w:left="1473" w:hanging="420"/>
      </w:pPr>
    </w:lvl>
    <w:lvl w:ilvl="2" w:tplc="0409001B" w:tentative="1">
      <w:start w:val="1"/>
      <w:numFmt w:val="lowerRoman"/>
      <w:lvlText w:val="%3."/>
      <w:lvlJc w:val="right"/>
      <w:pPr>
        <w:ind w:left="1893" w:hanging="420"/>
      </w:pPr>
    </w:lvl>
    <w:lvl w:ilvl="3" w:tplc="0409000F" w:tentative="1">
      <w:start w:val="1"/>
      <w:numFmt w:val="decimal"/>
      <w:lvlText w:val="%4."/>
      <w:lvlJc w:val="left"/>
      <w:pPr>
        <w:ind w:left="2313" w:hanging="420"/>
      </w:pPr>
    </w:lvl>
    <w:lvl w:ilvl="4" w:tplc="04090019" w:tentative="1">
      <w:start w:val="1"/>
      <w:numFmt w:val="lowerLetter"/>
      <w:lvlText w:val="%5)"/>
      <w:lvlJc w:val="left"/>
      <w:pPr>
        <w:ind w:left="2733" w:hanging="420"/>
      </w:pPr>
    </w:lvl>
    <w:lvl w:ilvl="5" w:tplc="0409001B" w:tentative="1">
      <w:start w:val="1"/>
      <w:numFmt w:val="lowerRoman"/>
      <w:lvlText w:val="%6."/>
      <w:lvlJc w:val="right"/>
      <w:pPr>
        <w:ind w:left="3153" w:hanging="420"/>
      </w:pPr>
    </w:lvl>
    <w:lvl w:ilvl="6" w:tplc="0409000F" w:tentative="1">
      <w:start w:val="1"/>
      <w:numFmt w:val="decimal"/>
      <w:lvlText w:val="%7."/>
      <w:lvlJc w:val="left"/>
      <w:pPr>
        <w:ind w:left="3573" w:hanging="420"/>
      </w:pPr>
    </w:lvl>
    <w:lvl w:ilvl="7" w:tplc="04090019" w:tentative="1">
      <w:start w:val="1"/>
      <w:numFmt w:val="lowerLetter"/>
      <w:lvlText w:val="%8)"/>
      <w:lvlJc w:val="left"/>
      <w:pPr>
        <w:ind w:left="3993" w:hanging="420"/>
      </w:pPr>
    </w:lvl>
    <w:lvl w:ilvl="8" w:tplc="0409001B" w:tentative="1">
      <w:start w:val="1"/>
      <w:numFmt w:val="lowerRoman"/>
      <w:lvlText w:val="%9."/>
      <w:lvlJc w:val="right"/>
      <w:pPr>
        <w:ind w:left="4413" w:hanging="420"/>
      </w:pPr>
    </w:lvl>
  </w:abstractNum>
  <w:abstractNum w:abstractNumId="2" w15:restartNumberingAfterBreak="0">
    <w:nsid w:val="1D6B4FF7"/>
    <w:multiLevelType w:val="hybridMultilevel"/>
    <w:tmpl w:val="F23C74B4"/>
    <w:lvl w:ilvl="0" w:tplc="7170769E">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 w15:restartNumberingAfterBreak="0">
    <w:nsid w:val="1DA15D11"/>
    <w:multiLevelType w:val="hybridMultilevel"/>
    <w:tmpl w:val="F9BA1BEA"/>
    <w:lvl w:ilvl="0" w:tplc="378A386A">
      <w:start w:val="3"/>
      <w:numFmt w:val="japaneseCounting"/>
      <w:lvlText w:val="（%1）"/>
      <w:lvlJc w:val="left"/>
      <w:pPr>
        <w:tabs>
          <w:tab w:val="num" w:pos="1370"/>
        </w:tabs>
        <w:ind w:left="1370" w:hanging="855"/>
      </w:pPr>
      <w:rPr>
        <w:rFonts w:hint="default"/>
      </w:rPr>
    </w:lvl>
    <w:lvl w:ilvl="1" w:tplc="04090019">
      <w:start w:val="1"/>
      <w:numFmt w:val="lowerLetter"/>
      <w:lvlText w:val="%2)"/>
      <w:lvlJc w:val="left"/>
      <w:pPr>
        <w:tabs>
          <w:tab w:val="num" w:pos="1355"/>
        </w:tabs>
        <w:ind w:left="1355" w:hanging="420"/>
      </w:pPr>
    </w:lvl>
    <w:lvl w:ilvl="2" w:tplc="805CAE88">
      <w:start w:val="1"/>
      <w:numFmt w:val="decimal"/>
      <w:lvlText w:val="%3、"/>
      <w:lvlJc w:val="right"/>
      <w:pPr>
        <w:tabs>
          <w:tab w:val="num" w:pos="960"/>
        </w:tabs>
        <w:ind w:left="960" w:hanging="420"/>
      </w:pPr>
      <w:rPr>
        <w:rFonts w:ascii="Times New Roman" w:eastAsia="Times New Roman" w:hAnsi="Times New Roman" w:cs="Times New Roman"/>
        <w:b w:val="0"/>
        <w:bCs w:val="0"/>
      </w:rPr>
    </w:lvl>
    <w:lvl w:ilvl="3" w:tplc="1444BB96">
      <w:start w:val="4"/>
      <w:numFmt w:val="japaneseCounting"/>
      <w:lvlText w:val="%4、"/>
      <w:lvlJc w:val="left"/>
      <w:pPr>
        <w:tabs>
          <w:tab w:val="num" w:pos="2495"/>
        </w:tabs>
        <w:ind w:left="2495" w:hanging="720"/>
      </w:pPr>
      <w:rPr>
        <w:rFonts w:hint="default"/>
      </w:rPr>
    </w:lvl>
    <w:lvl w:ilvl="4" w:tplc="47D65724">
      <w:start w:val="1"/>
      <w:numFmt w:val="decimal"/>
      <w:lvlText w:val="（%5）"/>
      <w:lvlJc w:val="left"/>
      <w:pPr>
        <w:tabs>
          <w:tab w:val="num" w:pos="2915"/>
        </w:tabs>
        <w:ind w:left="2915" w:hanging="720"/>
      </w:pPr>
      <w:rPr>
        <w:rFonts w:hint="default"/>
      </w:rPr>
    </w:lvl>
    <w:lvl w:ilvl="5" w:tplc="0409001B" w:tentative="1">
      <w:start w:val="1"/>
      <w:numFmt w:val="lowerRoman"/>
      <w:lvlText w:val="%6."/>
      <w:lvlJc w:val="right"/>
      <w:pPr>
        <w:tabs>
          <w:tab w:val="num" w:pos="3035"/>
        </w:tabs>
        <w:ind w:left="3035" w:hanging="420"/>
      </w:pPr>
    </w:lvl>
    <w:lvl w:ilvl="6" w:tplc="0409000F" w:tentative="1">
      <w:start w:val="1"/>
      <w:numFmt w:val="decimal"/>
      <w:lvlText w:val="%7."/>
      <w:lvlJc w:val="left"/>
      <w:pPr>
        <w:tabs>
          <w:tab w:val="num" w:pos="3455"/>
        </w:tabs>
        <w:ind w:left="3455" w:hanging="420"/>
      </w:pPr>
    </w:lvl>
    <w:lvl w:ilvl="7" w:tplc="04090019" w:tentative="1">
      <w:start w:val="1"/>
      <w:numFmt w:val="lowerLetter"/>
      <w:lvlText w:val="%8)"/>
      <w:lvlJc w:val="left"/>
      <w:pPr>
        <w:tabs>
          <w:tab w:val="num" w:pos="3875"/>
        </w:tabs>
        <w:ind w:left="3875" w:hanging="420"/>
      </w:pPr>
    </w:lvl>
    <w:lvl w:ilvl="8" w:tplc="0409001B" w:tentative="1">
      <w:start w:val="1"/>
      <w:numFmt w:val="lowerRoman"/>
      <w:lvlText w:val="%9."/>
      <w:lvlJc w:val="right"/>
      <w:pPr>
        <w:tabs>
          <w:tab w:val="num" w:pos="4295"/>
        </w:tabs>
        <w:ind w:left="4295" w:hanging="420"/>
      </w:pPr>
    </w:lvl>
  </w:abstractNum>
  <w:abstractNum w:abstractNumId="4" w15:restartNumberingAfterBreak="0">
    <w:nsid w:val="2140477B"/>
    <w:multiLevelType w:val="hybridMultilevel"/>
    <w:tmpl w:val="A1FE1DCA"/>
    <w:lvl w:ilvl="0" w:tplc="31AC1394">
      <w:start w:val="1"/>
      <w:numFmt w:val="decimal"/>
      <w:lvlText w:val="（%1）"/>
      <w:lvlJc w:val="left"/>
      <w:pPr>
        <w:tabs>
          <w:tab w:val="num" w:pos="1620"/>
        </w:tabs>
        <w:ind w:left="1620" w:hanging="720"/>
      </w:pPr>
      <w:rPr>
        <w:rFonts w:hint="default"/>
      </w:rPr>
    </w:lvl>
    <w:lvl w:ilvl="1" w:tplc="39C48192">
      <w:start w:val="8"/>
      <w:numFmt w:val="decimal"/>
      <w:lvlText w:val="%2、"/>
      <w:lvlJc w:val="left"/>
      <w:pPr>
        <w:tabs>
          <w:tab w:val="num" w:pos="2040"/>
        </w:tabs>
        <w:ind w:left="2040" w:hanging="720"/>
      </w:pPr>
      <w:rPr>
        <w:rFonts w:hint="default"/>
        <w:b w:val="0"/>
      </w:r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5" w15:restartNumberingAfterBreak="0">
    <w:nsid w:val="544A6F34"/>
    <w:multiLevelType w:val="hybridMultilevel"/>
    <w:tmpl w:val="95963646"/>
    <w:lvl w:ilvl="0" w:tplc="B09A92BA">
      <w:start w:val="6"/>
      <w:numFmt w:val="japaneseCounting"/>
      <w:lvlText w:val="%1、"/>
      <w:lvlJc w:val="left"/>
      <w:pPr>
        <w:ind w:left="1430" w:hanging="720"/>
      </w:pPr>
      <w:rPr>
        <w:rFonts w:hint="default"/>
      </w:rPr>
    </w:lvl>
    <w:lvl w:ilvl="1" w:tplc="04090019" w:tentative="1">
      <w:start w:val="1"/>
      <w:numFmt w:val="lowerLetter"/>
      <w:lvlText w:val="%2)"/>
      <w:lvlJc w:val="left"/>
      <w:pPr>
        <w:ind w:left="1473" w:hanging="420"/>
      </w:pPr>
    </w:lvl>
    <w:lvl w:ilvl="2" w:tplc="0409001B" w:tentative="1">
      <w:start w:val="1"/>
      <w:numFmt w:val="lowerRoman"/>
      <w:lvlText w:val="%3."/>
      <w:lvlJc w:val="right"/>
      <w:pPr>
        <w:ind w:left="1893" w:hanging="420"/>
      </w:pPr>
    </w:lvl>
    <w:lvl w:ilvl="3" w:tplc="0409000F" w:tentative="1">
      <w:start w:val="1"/>
      <w:numFmt w:val="decimal"/>
      <w:lvlText w:val="%4."/>
      <w:lvlJc w:val="left"/>
      <w:pPr>
        <w:ind w:left="2313" w:hanging="420"/>
      </w:pPr>
    </w:lvl>
    <w:lvl w:ilvl="4" w:tplc="04090019" w:tentative="1">
      <w:start w:val="1"/>
      <w:numFmt w:val="lowerLetter"/>
      <w:lvlText w:val="%5)"/>
      <w:lvlJc w:val="left"/>
      <w:pPr>
        <w:ind w:left="2733" w:hanging="420"/>
      </w:pPr>
    </w:lvl>
    <w:lvl w:ilvl="5" w:tplc="0409001B" w:tentative="1">
      <w:start w:val="1"/>
      <w:numFmt w:val="lowerRoman"/>
      <w:lvlText w:val="%6."/>
      <w:lvlJc w:val="right"/>
      <w:pPr>
        <w:ind w:left="3153" w:hanging="420"/>
      </w:pPr>
    </w:lvl>
    <w:lvl w:ilvl="6" w:tplc="0409000F" w:tentative="1">
      <w:start w:val="1"/>
      <w:numFmt w:val="decimal"/>
      <w:lvlText w:val="%7."/>
      <w:lvlJc w:val="left"/>
      <w:pPr>
        <w:ind w:left="3573" w:hanging="420"/>
      </w:pPr>
    </w:lvl>
    <w:lvl w:ilvl="7" w:tplc="04090019" w:tentative="1">
      <w:start w:val="1"/>
      <w:numFmt w:val="lowerLetter"/>
      <w:lvlText w:val="%8)"/>
      <w:lvlJc w:val="left"/>
      <w:pPr>
        <w:ind w:left="3993" w:hanging="420"/>
      </w:pPr>
    </w:lvl>
    <w:lvl w:ilvl="8" w:tplc="0409001B" w:tentative="1">
      <w:start w:val="1"/>
      <w:numFmt w:val="lowerRoman"/>
      <w:lvlText w:val="%9."/>
      <w:lvlJc w:val="right"/>
      <w:pPr>
        <w:ind w:left="4413" w:hanging="420"/>
      </w:pPr>
    </w:lvl>
  </w:abstractNum>
  <w:abstractNum w:abstractNumId="6" w15:restartNumberingAfterBreak="0">
    <w:nsid w:val="5DD73D4B"/>
    <w:multiLevelType w:val="hybridMultilevel"/>
    <w:tmpl w:val="95705038"/>
    <w:lvl w:ilvl="0" w:tplc="AE56C454">
      <w:start w:val="1"/>
      <w:numFmt w:val="japaneseCounting"/>
      <w:lvlText w:val="%1、"/>
      <w:lvlJc w:val="left"/>
      <w:pPr>
        <w:tabs>
          <w:tab w:val="num" w:pos="840"/>
        </w:tabs>
        <w:ind w:left="840" w:hanging="420"/>
      </w:pPr>
      <w:rPr>
        <w:rFonts w:hint="default"/>
      </w:rPr>
    </w:lvl>
    <w:lvl w:ilvl="1" w:tplc="0CA69598">
      <w:start w:val="1"/>
      <w:numFmt w:val="japaneseCounting"/>
      <w:lvlText w:val="（%2）"/>
      <w:lvlJc w:val="left"/>
      <w:pPr>
        <w:tabs>
          <w:tab w:val="num" w:pos="1560"/>
        </w:tabs>
        <w:ind w:left="1560" w:hanging="720"/>
      </w:pPr>
      <w:rPr>
        <w:rFonts w:ascii="Times New Roman" w:eastAsia="宋体" w:hAnsi="Times New Roman" w:cs="Times New Roman"/>
      </w:rPr>
    </w:lvl>
    <w:lvl w:ilvl="2" w:tplc="FF8054F4">
      <w:start w:val="1"/>
      <w:numFmt w:val="japaneseCounting"/>
      <w:lvlText w:val="（%3）"/>
      <w:lvlJc w:val="left"/>
      <w:pPr>
        <w:tabs>
          <w:tab w:val="num" w:pos="2115"/>
        </w:tabs>
        <w:ind w:left="2115" w:hanging="855"/>
      </w:pPr>
      <w:rPr>
        <w:rFonts w:hint="default"/>
      </w:r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799C1AF5"/>
    <w:multiLevelType w:val="hybridMultilevel"/>
    <w:tmpl w:val="E7C2C176"/>
    <w:lvl w:ilvl="0" w:tplc="68D2D452">
      <w:start w:val="6"/>
      <w:numFmt w:val="decimal"/>
      <w:lvlText w:val="%1、"/>
      <w:lvlJc w:val="left"/>
      <w:pPr>
        <w:tabs>
          <w:tab w:val="num" w:pos="1005"/>
        </w:tabs>
        <w:ind w:left="1005" w:hanging="360"/>
      </w:pPr>
      <w:rPr>
        <w:rFonts w:hint="default"/>
        <w:b w:val="0"/>
      </w:rPr>
    </w:lvl>
    <w:lvl w:ilvl="1" w:tplc="04090019" w:tentative="1">
      <w:start w:val="1"/>
      <w:numFmt w:val="lowerLetter"/>
      <w:lvlText w:val="%2)"/>
      <w:lvlJc w:val="left"/>
      <w:pPr>
        <w:tabs>
          <w:tab w:val="num" w:pos="1485"/>
        </w:tabs>
        <w:ind w:left="1485" w:hanging="420"/>
      </w:pPr>
    </w:lvl>
    <w:lvl w:ilvl="2" w:tplc="0409001B">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8" w15:restartNumberingAfterBreak="0">
    <w:nsid w:val="79F3442B"/>
    <w:multiLevelType w:val="hybridMultilevel"/>
    <w:tmpl w:val="2090A62E"/>
    <w:lvl w:ilvl="0" w:tplc="93D8476A">
      <w:start w:val="3"/>
      <w:numFmt w:val="japaneseCounting"/>
      <w:lvlText w:val="（%1）"/>
      <w:lvlJc w:val="left"/>
      <w:pPr>
        <w:ind w:left="1713" w:hanging="1080"/>
      </w:pPr>
      <w:rPr>
        <w:rFonts w:hint="default"/>
      </w:rPr>
    </w:lvl>
    <w:lvl w:ilvl="1" w:tplc="04090019" w:tentative="1">
      <w:start w:val="1"/>
      <w:numFmt w:val="lowerLetter"/>
      <w:lvlText w:val="%2)"/>
      <w:lvlJc w:val="left"/>
      <w:pPr>
        <w:ind w:left="1473" w:hanging="420"/>
      </w:pPr>
    </w:lvl>
    <w:lvl w:ilvl="2" w:tplc="0409001B" w:tentative="1">
      <w:start w:val="1"/>
      <w:numFmt w:val="lowerRoman"/>
      <w:lvlText w:val="%3."/>
      <w:lvlJc w:val="right"/>
      <w:pPr>
        <w:ind w:left="1893" w:hanging="420"/>
      </w:pPr>
    </w:lvl>
    <w:lvl w:ilvl="3" w:tplc="0409000F" w:tentative="1">
      <w:start w:val="1"/>
      <w:numFmt w:val="decimal"/>
      <w:lvlText w:val="%4."/>
      <w:lvlJc w:val="left"/>
      <w:pPr>
        <w:ind w:left="2313" w:hanging="420"/>
      </w:pPr>
    </w:lvl>
    <w:lvl w:ilvl="4" w:tplc="04090019" w:tentative="1">
      <w:start w:val="1"/>
      <w:numFmt w:val="lowerLetter"/>
      <w:lvlText w:val="%5)"/>
      <w:lvlJc w:val="left"/>
      <w:pPr>
        <w:ind w:left="2733" w:hanging="420"/>
      </w:pPr>
    </w:lvl>
    <w:lvl w:ilvl="5" w:tplc="0409001B" w:tentative="1">
      <w:start w:val="1"/>
      <w:numFmt w:val="lowerRoman"/>
      <w:lvlText w:val="%6."/>
      <w:lvlJc w:val="right"/>
      <w:pPr>
        <w:ind w:left="3153" w:hanging="420"/>
      </w:pPr>
    </w:lvl>
    <w:lvl w:ilvl="6" w:tplc="0409000F" w:tentative="1">
      <w:start w:val="1"/>
      <w:numFmt w:val="decimal"/>
      <w:lvlText w:val="%7."/>
      <w:lvlJc w:val="left"/>
      <w:pPr>
        <w:ind w:left="3573" w:hanging="420"/>
      </w:pPr>
    </w:lvl>
    <w:lvl w:ilvl="7" w:tplc="04090019" w:tentative="1">
      <w:start w:val="1"/>
      <w:numFmt w:val="lowerLetter"/>
      <w:lvlText w:val="%8)"/>
      <w:lvlJc w:val="left"/>
      <w:pPr>
        <w:ind w:left="3993" w:hanging="420"/>
      </w:pPr>
    </w:lvl>
    <w:lvl w:ilvl="8" w:tplc="0409001B" w:tentative="1">
      <w:start w:val="1"/>
      <w:numFmt w:val="lowerRoman"/>
      <w:lvlText w:val="%9."/>
      <w:lvlJc w:val="right"/>
      <w:pPr>
        <w:ind w:left="4413" w:hanging="420"/>
      </w:pPr>
    </w:lvl>
  </w:abstractNum>
  <w:abstractNum w:abstractNumId="9" w15:restartNumberingAfterBreak="0">
    <w:nsid w:val="7DC25B15"/>
    <w:multiLevelType w:val="hybridMultilevel"/>
    <w:tmpl w:val="2AF8C926"/>
    <w:lvl w:ilvl="0" w:tplc="25800E28">
      <w:start w:val="1"/>
      <w:numFmt w:val="japaneseCounting"/>
      <w:lvlText w:val="第%1条"/>
      <w:lvlJc w:val="left"/>
      <w:pPr>
        <w:ind w:left="420" w:hanging="420"/>
      </w:pPr>
      <w:rPr>
        <w:rFonts w:ascii="仿宋_GB2312" w:eastAsia="仿宋_GB2312" w:hint="eastAsia"/>
        <w:b/>
        <w:color w:val="auto"/>
        <w:sz w:val="32"/>
        <w:szCs w:val="32"/>
        <w:lang w:val="en-US"/>
      </w:rPr>
    </w:lvl>
    <w:lvl w:ilvl="1" w:tplc="0F50D5D8">
      <w:start w:val="1"/>
      <w:numFmt w:val="japaneseCounting"/>
      <w:lvlText w:val="（%2）"/>
      <w:lvlJc w:val="left"/>
      <w:pPr>
        <w:ind w:left="1140" w:hanging="720"/>
      </w:pPr>
      <w:rPr>
        <w:rFonts w:hint="default"/>
      </w:rPr>
    </w:lvl>
    <w:lvl w:ilvl="2" w:tplc="25800E28">
      <w:start w:val="1"/>
      <w:numFmt w:val="japaneseCounting"/>
      <w:lvlText w:val="第%3条"/>
      <w:lvlJc w:val="left"/>
      <w:pPr>
        <w:ind w:left="0" w:firstLine="567"/>
      </w:pPr>
      <w:rPr>
        <w:rFonts w:ascii="仿宋_GB2312" w:eastAsia="仿宋_GB2312" w:hint="eastAsia"/>
        <w:b/>
        <w:color w:val="auto"/>
        <w:sz w:val="32"/>
        <w:szCs w:val="32"/>
        <w:lang w:val="en-US"/>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DDC3BE0"/>
    <w:multiLevelType w:val="hybridMultilevel"/>
    <w:tmpl w:val="461E7254"/>
    <w:lvl w:ilvl="0" w:tplc="D89A4660">
      <w:start w:val="1"/>
      <w:numFmt w:val="decimal"/>
      <w:lvlText w:val="（%1）"/>
      <w:lvlJc w:val="left"/>
      <w:pPr>
        <w:tabs>
          <w:tab w:val="num" w:pos="1620"/>
        </w:tabs>
        <w:ind w:left="1620" w:hanging="720"/>
      </w:pPr>
      <w:rPr>
        <w:rFonts w:hint="default"/>
      </w:rPr>
    </w:lvl>
    <w:lvl w:ilvl="1" w:tplc="04090019" w:tentative="1">
      <w:start w:val="1"/>
      <w:numFmt w:val="lowerLetter"/>
      <w:lvlText w:val="%2)"/>
      <w:lvlJc w:val="left"/>
      <w:pPr>
        <w:tabs>
          <w:tab w:val="num" w:pos="1740"/>
        </w:tabs>
        <w:ind w:left="1740" w:hanging="420"/>
      </w:pPr>
    </w:lvl>
    <w:lvl w:ilvl="2" w:tplc="0409001B">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num w:numId="1">
    <w:abstractNumId w:val="2"/>
  </w:num>
  <w:num w:numId="2">
    <w:abstractNumId w:val="6"/>
  </w:num>
  <w:num w:numId="3">
    <w:abstractNumId w:val="3"/>
  </w:num>
  <w:num w:numId="4">
    <w:abstractNumId w:val="4"/>
  </w:num>
  <w:num w:numId="5">
    <w:abstractNumId w:val="10"/>
  </w:num>
  <w:num w:numId="6">
    <w:abstractNumId w:val="7"/>
  </w:num>
  <w:num w:numId="7">
    <w:abstractNumId w:val="0"/>
  </w:num>
  <w:num w:numId="8">
    <w:abstractNumId w:val="8"/>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lignBordersAndEdges/>
  <w:bordersDoNotSurroundHeader/>
  <w:bordersDoNotSurroundFooter/>
  <w:proofState w:spelling="clean" w:grammar="clean"/>
  <w:documentProtection w:formatting="1" w:enforcement="0"/>
  <w:defaultTabStop w:val="420"/>
  <w:evenAndOddHeaders/>
  <w:drawingGridHorizontalSpacing w:val="138"/>
  <w:drawingGridVerticalSpacing w:val="274"/>
  <w:displayHorizontalDrawingGridEvery w:val="0"/>
  <w:displayVerticalDrawingGridEvery w:val="2"/>
  <w:characterSpacingControl w:val="compressPunctuation"/>
  <w:hdrShapeDefaults>
    <o:shapedefaults v:ext="edit" spidmax="1003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1569F"/>
    <w:rsid w:val="000006D1"/>
    <w:rsid w:val="000135C2"/>
    <w:rsid w:val="00014D95"/>
    <w:rsid w:val="000167AB"/>
    <w:rsid w:val="000363E0"/>
    <w:rsid w:val="000526B4"/>
    <w:rsid w:val="000538A2"/>
    <w:rsid w:val="00056DB3"/>
    <w:rsid w:val="00065482"/>
    <w:rsid w:val="00071AC7"/>
    <w:rsid w:val="00083720"/>
    <w:rsid w:val="00095E85"/>
    <w:rsid w:val="000A62BB"/>
    <w:rsid w:val="000B518C"/>
    <w:rsid w:val="000B63EB"/>
    <w:rsid w:val="000F379F"/>
    <w:rsid w:val="000F6F54"/>
    <w:rsid w:val="0012349D"/>
    <w:rsid w:val="001276C7"/>
    <w:rsid w:val="00141BE8"/>
    <w:rsid w:val="0016339A"/>
    <w:rsid w:val="0016791A"/>
    <w:rsid w:val="0017197E"/>
    <w:rsid w:val="00177201"/>
    <w:rsid w:val="001B3077"/>
    <w:rsid w:val="001B6B93"/>
    <w:rsid w:val="001C47C1"/>
    <w:rsid w:val="001D73BA"/>
    <w:rsid w:val="001D740A"/>
    <w:rsid w:val="001E1064"/>
    <w:rsid w:val="001E26FE"/>
    <w:rsid w:val="001F2E98"/>
    <w:rsid w:val="001F39FD"/>
    <w:rsid w:val="00207719"/>
    <w:rsid w:val="00210854"/>
    <w:rsid w:val="00213959"/>
    <w:rsid w:val="0024729A"/>
    <w:rsid w:val="00251C82"/>
    <w:rsid w:val="0025496D"/>
    <w:rsid w:val="0026701B"/>
    <w:rsid w:val="00286B50"/>
    <w:rsid w:val="002871D6"/>
    <w:rsid w:val="002A0EF3"/>
    <w:rsid w:val="002A59E3"/>
    <w:rsid w:val="002E05D9"/>
    <w:rsid w:val="002F639A"/>
    <w:rsid w:val="002F75FD"/>
    <w:rsid w:val="00310035"/>
    <w:rsid w:val="00311778"/>
    <w:rsid w:val="00316907"/>
    <w:rsid w:val="003225E1"/>
    <w:rsid w:val="0033072D"/>
    <w:rsid w:val="003332DD"/>
    <w:rsid w:val="00351425"/>
    <w:rsid w:val="00355766"/>
    <w:rsid w:val="00357CB4"/>
    <w:rsid w:val="0038531A"/>
    <w:rsid w:val="00387F5F"/>
    <w:rsid w:val="0039244D"/>
    <w:rsid w:val="003A17D3"/>
    <w:rsid w:val="003A3990"/>
    <w:rsid w:val="003A5176"/>
    <w:rsid w:val="003A7E5A"/>
    <w:rsid w:val="003C3468"/>
    <w:rsid w:val="003C715B"/>
    <w:rsid w:val="003D6560"/>
    <w:rsid w:val="003F78E1"/>
    <w:rsid w:val="004032B4"/>
    <w:rsid w:val="0040610D"/>
    <w:rsid w:val="00416AE2"/>
    <w:rsid w:val="0042186A"/>
    <w:rsid w:val="00433D6C"/>
    <w:rsid w:val="00436119"/>
    <w:rsid w:val="00444960"/>
    <w:rsid w:val="00456103"/>
    <w:rsid w:val="004611B0"/>
    <w:rsid w:val="00467362"/>
    <w:rsid w:val="00470616"/>
    <w:rsid w:val="004751DF"/>
    <w:rsid w:val="0048224C"/>
    <w:rsid w:val="004B1D06"/>
    <w:rsid w:val="004C3E0B"/>
    <w:rsid w:val="004D05D3"/>
    <w:rsid w:val="004D63AB"/>
    <w:rsid w:val="004E51F8"/>
    <w:rsid w:val="00505C5E"/>
    <w:rsid w:val="0051730F"/>
    <w:rsid w:val="00522E89"/>
    <w:rsid w:val="00533AF7"/>
    <w:rsid w:val="005362E3"/>
    <w:rsid w:val="005372E2"/>
    <w:rsid w:val="00542689"/>
    <w:rsid w:val="005443B6"/>
    <w:rsid w:val="00550CE5"/>
    <w:rsid w:val="005541B7"/>
    <w:rsid w:val="005607CC"/>
    <w:rsid w:val="005647FD"/>
    <w:rsid w:val="005657DE"/>
    <w:rsid w:val="00570D7B"/>
    <w:rsid w:val="00574D11"/>
    <w:rsid w:val="0058106D"/>
    <w:rsid w:val="00587E8C"/>
    <w:rsid w:val="005926E3"/>
    <w:rsid w:val="005A56B4"/>
    <w:rsid w:val="005A77E8"/>
    <w:rsid w:val="005C32B9"/>
    <w:rsid w:val="005E060B"/>
    <w:rsid w:val="005F1C7C"/>
    <w:rsid w:val="00611B50"/>
    <w:rsid w:val="00646CA3"/>
    <w:rsid w:val="00653ED8"/>
    <w:rsid w:val="00664C46"/>
    <w:rsid w:val="00672561"/>
    <w:rsid w:val="00696EC4"/>
    <w:rsid w:val="00697692"/>
    <w:rsid w:val="006A2832"/>
    <w:rsid w:val="006B6645"/>
    <w:rsid w:val="006F0BC2"/>
    <w:rsid w:val="0070333F"/>
    <w:rsid w:val="00706E18"/>
    <w:rsid w:val="007224A4"/>
    <w:rsid w:val="00734659"/>
    <w:rsid w:val="00765E85"/>
    <w:rsid w:val="00773EA5"/>
    <w:rsid w:val="007743A2"/>
    <w:rsid w:val="007776FB"/>
    <w:rsid w:val="00782642"/>
    <w:rsid w:val="00793577"/>
    <w:rsid w:val="007A4A81"/>
    <w:rsid w:val="007A6277"/>
    <w:rsid w:val="007B35E9"/>
    <w:rsid w:val="007C20D8"/>
    <w:rsid w:val="007C73C3"/>
    <w:rsid w:val="007D15AD"/>
    <w:rsid w:val="007D48F7"/>
    <w:rsid w:val="007E276B"/>
    <w:rsid w:val="00831365"/>
    <w:rsid w:val="00851D2D"/>
    <w:rsid w:val="008616EC"/>
    <w:rsid w:val="008656D2"/>
    <w:rsid w:val="008821B3"/>
    <w:rsid w:val="00891506"/>
    <w:rsid w:val="00895DB7"/>
    <w:rsid w:val="008B0B32"/>
    <w:rsid w:val="008B3229"/>
    <w:rsid w:val="008B4EBF"/>
    <w:rsid w:val="008C029A"/>
    <w:rsid w:val="009012D0"/>
    <w:rsid w:val="00933039"/>
    <w:rsid w:val="009410FB"/>
    <w:rsid w:val="00970F60"/>
    <w:rsid w:val="009809D2"/>
    <w:rsid w:val="009B26FD"/>
    <w:rsid w:val="009B6241"/>
    <w:rsid w:val="009C3343"/>
    <w:rsid w:val="009C3FFB"/>
    <w:rsid w:val="009D269F"/>
    <w:rsid w:val="009D6E90"/>
    <w:rsid w:val="009F586B"/>
    <w:rsid w:val="00A01E24"/>
    <w:rsid w:val="00A100E4"/>
    <w:rsid w:val="00A23E38"/>
    <w:rsid w:val="00A27C27"/>
    <w:rsid w:val="00A57C19"/>
    <w:rsid w:val="00A75333"/>
    <w:rsid w:val="00A77862"/>
    <w:rsid w:val="00A851C0"/>
    <w:rsid w:val="00A96B95"/>
    <w:rsid w:val="00AA53BC"/>
    <w:rsid w:val="00AF45B2"/>
    <w:rsid w:val="00B002AB"/>
    <w:rsid w:val="00B07B7F"/>
    <w:rsid w:val="00B16E5E"/>
    <w:rsid w:val="00B23C10"/>
    <w:rsid w:val="00B30078"/>
    <w:rsid w:val="00B405D3"/>
    <w:rsid w:val="00B416A2"/>
    <w:rsid w:val="00B53580"/>
    <w:rsid w:val="00B7444D"/>
    <w:rsid w:val="00B77F32"/>
    <w:rsid w:val="00BB6C8A"/>
    <w:rsid w:val="00BC173F"/>
    <w:rsid w:val="00BD20B8"/>
    <w:rsid w:val="00BE31C2"/>
    <w:rsid w:val="00BF0A03"/>
    <w:rsid w:val="00BF43D0"/>
    <w:rsid w:val="00BF463B"/>
    <w:rsid w:val="00BF5BB0"/>
    <w:rsid w:val="00C14180"/>
    <w:rsid w:val="00C17A84"/>
    <w:rsid w:val="00C2202D"/>
    <w:rsid w:val="00C43E87"/>
    <w:rsid w:val="00C75E36"/>
    <w:rsid w:val="00C87015"/>
    <w:rsid w:val="00C924E5"/>
    <w:rsid w:val="00CA423A"/>
    <w:rsid w:val="00CD2EC7"/>
    <w:rsid w:val="00CF0A3A"/>
    <w:rsid w:val="00CF51E0"/>
    <w:rsid w:val="00CF5C86"/>
    <w:rsid w:val="00D05231"/>
    <w:rsid w:val="00D1569F"/>
    <w:rsid w:val="00D2054D"/>
    <w:rsid w:val="00D268A2"/>
    <w:rsid w:val="00D3334F"/>
    <w:rsid w:val="00D37389"/>
    <w:rsid w:val="00D407DF"/>
    <w:rsid w:val="00D519C0"/>
    <w:rsid w:val="00D6141E"/>
    <w:rsid w:val="00D65586"/>
    <w:rsid w:val="00D72613"/>
    <w:rsid w:val="00D72EA0"/>
    <w:rsid w:val="00D9076A"/>
    <w:rsid w:val="00D92FEC"/>
    <w:rsid w:val="00DA7E1F"/>
    <w:rsid w:val="00DD0145"/>
    <w:rsid w:val="00DE1EF1"/>
    <w:rsid w:val="00DE425A"/>
    <w:rsid w:val="00E00E8E"/>
    <w:rsid w:val="00E05E98"/>
    <w:rsid w:val="00E1667F"/>
    <w:rsid w:val="00E17031"/>
    <w:rsid w:val="00E25491"/>
    <w:rsid w:val="00E312C9"/>
    <w:rsid w:val="00E5448E"/>
    <w:rsid w:val="00E54B64"/>
    <w:rsid w:val="00E62F1F"/>
    <w:rsid w:val="00E81522"/>
    <w:rsid w:val="00EC4591"/>
    <w:rsid w:val="00EC60F6"/>
    <w:rsid w:val="00ED6838"/>
    <w:rsid w:val="00EE518C"/>
    <w:rsid w:val="00EE5C36"/>
    <w:rsid w:val="00EF15D2"/>
    <w:rsid w:val="00EF6C4D"/>
    <w:rsid w:val="00EF7789"/>
    <w:rsid w:val="00F05430"/>
    <w:rsid w:val="00F06069"/>
    <w:rsid w:val="00F21E64"/>
    <w:rsid w:val="00F64852"/>
    <w:rsid w:val="00F66E14"/>
    <w:rsid w:val="00F72CE0"/>
    <w:rsid w:val="00F7695F"/>
    <w:rsid w:val="00F82D9F"/>
    <w:rsid w:val="00F936A0"/>
    <w:rsid w:val="00FA641A"/>
    <w:rsid w:val="00FB10D4"/>
    <w:rsid w:val="00FB171C"/>
    <w:rsid w:val="00FC4714"/>
    <w:rsid w:val="00FC5247"/>
    <w:rsid w:val="00FD39B5"/>
    <w:rsid w:val="00FE14CF"/>
    <w:rsid w:val="00FF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D503E3BD-2F9B-4BC4-B53E-8CEBBBB0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宋体" w:cs="宋体"/>
        <w:sz w:val="28"/>
        <w:szCs w:val="24"/>
        <w:u w:color="1C654D" w:themeColor="accent2" w:themeShade="BF"/>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4A81"/>
  </w:style>
  <w:style w:type="paragraph" w:styleId="1">
    <w:name w:val="heading 1"/>
    <w:basedOn w:val="a"/>
    <w:next w:val="a"/>
    <w:link w:val="10"/>
    <w:uiPriority w:val="9"/>
    <w:qFormat/>
    <w:rsid w:val="00DE1EF1"/>
    <w:pPr>
      <w:keepNext/>
      <w:keepLines/>
      <w:spacing w:before="480"/>
      <w:outlineLvl w:val="0"/>
    </w:pPr>
    <w:rPr>
      <w:rFonts w:asciiTheme="majorHAnsi" w:eastAsiaTheme="majorEastAsia" w:hAnsiTheme="majorHAnsi" w:cstheme="majorBidi"/>
      <w:b/>
      <w:bCs/>
      <w:color w:val="3B5623" w:themeColor="accent1" w:themeShade="BF"/>
      <w:szCs w:val="28"/>
    </w:rPr>
  </w:style>
  <w:style w:type="paragraph" w:styleId="2">
    <w:name w:val="heading 2"/>
    <w:basedOn w:val="a"/>
    <w:next w:val="a"/>
    <w:link w:val="20"/>
    <w:uiPriority w:val="9"/>
    <w:semiHidden/>
    <w:unhideWhenUsed/>
    <w:qFormat/>
    <w:rsid w:val="00DE1EF1"/>
    <w:pPr>
      <w:keepNext/>
      <w:keepLines/>
      <w:spacing w:before="200"/>
      <w:outlineLvl w:val="1"/>
    </w:pPr>
    <w:rPr>
      <w:rFonts w:asciiTheme="majorHAnsi" w:eastAsiaTheme="majorEastAsia" w:hAnsiTheme="majorHAnsi" w:cstheme="majorBidi"/>
      <w:b/>
      <w:bCs/>
      <w:color w:val="50742F" w:themeColor="accent1"/>
      <w:sz w:val="26"/>
      <w:szCs w:val="26"/>
    </w:rPr>
  </w:style>
  <w:style w:type="paragraph" w:styleId="3">
    <w:name w:val="heading 3"/>
    <w:basedOn w:val="a"/>
    <w:next w:val="a"/>
    <w:link w:val="30"/>
    <w:uiPriority w:val="9"/>
    <w:semiHidden/>
    <w:unhideWhenUsed/>
    <w:qFormat/>
    <w:rsid w:val="00DE1EF1"/>
    <w:pPr>
      <w:keepNext/>
      <w:keepLines/>
      <w:spacing w:before="200"/>
      <w:outlineLvl w:val="2"/>
    </w:pPr>
    <w:rPr>
      <w:rFonts w:asciiTheme="majorHAnsi" w:eastAsiaTheme="majorEastAsia" w:hAnsiTheme="majorHAnsi" w:cstheme="majorBidi"/>
      <w:b/>
      <w:bCs/>
      <w:color w:val="50742F" w:themeColor="accent1"/>
    </w:rPr>
  </w:style>
  <w:style w:type="paragraph" w:styleId="4">
    <w:name w:val="heading 4"/>
    <w:basedOn w:val="a"/>
    <w:next w:val="a"/>
    <w:link w:val="40"/>
    <w:uiPriority w:val="9"/>
    <w:semiHidden/>
    <w:unhideWhenUsed/>
    <w:qFormat/>
    <w:rsid w:val="00DE1EF1"/>
    <w:pPr>
      <w:keepNext/>
      <w:keepLines/>
      <w:spacing w:before="200"/>
      <w:outlineLvl w:val="3"/>
    </w:pPr>
    <w:rPr>
      <w:rFonts w:asciiTheme="majorHAnsi" w:eastAsiaTheme="majorEastAsia" w:hAnsiTheme="majorHAnsi" w:cstheme="majorBidi"/>
      <w:b/>
      <w:bCs/>
      <w:i/>
      <w:iCs/>
      <w:color w:val="50742F" w:themeColor="accent1"/>
    </w:rPr>
  </w:style>
  <w:style w:type="paragraph" w:styleId="5">
    <w:name w:val="heading 5"/>
    <w:basedOn w:val="a"/>
    <w:next w:val="a"/>
    <w:link w:val="50"/>
    <w:uiPriority w:val="9"/>
    <w:semiHidden/>
    <w:unhideWhenUsed/>
    <w:qFormat/>
    <w:rsid w:val="00DE1EF1"/>
    <w:pPr>
      <w:keepNext/>
      <w:keepLines/>
      <w:spacing w:before="200"/>
      <w:outlineLvl w:val="4"/>
    </w:pPr>
    <w:rPr>
      <w:rFonts w:asciiTheme="majorHAnsi" w:eastAsiaTheme="majorEastAsia" w:hAnsiTheme="majorHAnsi" w:cstheme="majorBidi"/>
      <w:color w:val="273917" w:themeColor="accent1" w:themeShade="7F"/>
    </w:rPr>
  </w:style>
  <w:style w:type="paragraph" w:styleId="6">
    <w:name w:val="heading 6"/>
    <w:basedOn w:val="a"/>
    <w:next w:val="a"/>
    <w:link w:val="60"/>
    <w:uiPriority w:val="9"/>
    <w:semiHidden/>
    <w:unhideWhenUsed/>
    <w:qFormat/>
    <w:rsid w:val="00DE1EF1"/>
    <w:pPr>
      <w:keepNext/>
      <w:keepLines/>
      <w:spacing w:before="200"/>
      <w:outlineLvl w:val="5"/>
    </w:pPr>
    <w:rPr>
      <w:rFonts w:asciiTheme="majorHAnsi" w:eastAsiaTheme="majorEastAsia" w:hAnsiTheme="majorHAnsi" w:cstheme="majorBidi"/>
      <w:i/>
      <w:iCs/>
      <w:color w:val="273917" w:themeColor="accent1" w:themeShade="7F"/>
    </w:rPr>
  </w:style>
  <w:style w:type="paragraph" w:styleId="7">
    <w:name w:val="heading 7"/>
    <w:basedOn w:val="a"/>
    <w:next w:val="a"/>
    <w:link w:val="70"/>
    <w:uiPriority w:val="9"/>
    <w:semiHidden/>
    <w:unhideWhenUsed/>
    <w:qFormat/>
    <w:rsid w:val="00DE1EF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E1EF1"/>
    <w:pPr>
      <w:keepNext/>
      <w:keepLines/>
      <w:spacing w:before="200"/>
      <w:outlineLvl w:val="7"/>
    </w:pPr>
    <w:rPr>
      <w:rFonts w:asciiTheme="majorHAnsi" w:eastAsiaTheme="majorEastAsia" w:hAnsiTheme="majorHAnsi" w:cstheme="majorBidi"/>
      <w:color w:val="50742F" w:themeColor="accent1"/>
      <w:sz w:val="20"/>
      <w:szCs w:val="20"/>
    </w:rPr>
  </w:style>
  <w:style w:type="paragraph" w:styleId="9">
    <w:name w:val="heading 9"/>
    <w:basedOn w:val="a"/>
    <w:next w:val="a"/>
    <w:link w:val="90"/>
    <w:uiPriority w:val="9"/>
    <w:semiHidden/>
    <w:unhideWhenUsed/>
    <w:qFormat/>
    <w:rsid w:val="00DE1EF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EF1"/>
    <w:rPr>
      <w:rFonts w:asciiTheme="majorHAnsi" w:eastAsiaTheme="majorEastAsia" w:hAnsiTheme="majorHAnsi" w:cstheme="majorBidi"/>
      <w:b/>
      <w:bCs/>
      <w:color w:val="3B5623" w:themeColor="accent1" w:themeShade="BF"/>
      <w:szCs w:val="28"/>
    </w:rPr>
  </w:style>
  <w:style w:type="character" w:customStyle="1" w:styleId="20">
    <w:name w:val="标题 2 字符"/>
    <w:basedOn w:val="a0"/>
    <w:link w:val="2"/>
    <w:uiPriority w:val="9"/>
    <w:semiHidden/>
    <w:rsid w:val="00DE1EF1"/>
    <w:rPr>
      <w:rFonts w:asciiTheme="majorHAnsi" w:eastAsiaTheme="majorEastAsia" w:hAnsiTheme="majorHAnsi" w:cstheme="majorBidi"/>
      <w:b/>
      <w:bCs/>
      <w:color w:val="50742F" w:themeColor="accent1"/>
      <w:sz w:val="26"/>
      <w:szCs w:val="26"/>
    </w:rPr>
  </w:style>
  <w:style w:type="character" w:customStyle="1" w:styleId="30">
    <w:name w:val="标题 3 字符"/>
    <w:basedOn w:val="a0"/>
    <w:link w:val="3"/>
    <w:uiPriority w:val="9"/>
    <w:semiHidden/>
    <w:rsid w:val="00DE1EF1"/>
    <w:rPr>
      <w:rFonts w:asciiTheme="majorHAnsi" w:eastAsiaTheme="majorEastAsia" w:hAnsiTheme="majorHAnsi" w:cstheme="majorBidi"/>
      <w:b/>
      <w:bCs/>
      <w:color w:val="50742F" w:themeColor="accent1"/>
    </w:rPr>
  </w:style>
  <w:style w:type="character" w:customStyle="1" w:styleId="40">
    <w:name w:val="标题 4 字符"/>
    <w:basedOn w:val="a0"/>
    <w:link w:val="4"/>
    <w:uiPriority w:val="9"/>
    <w:semiHidden/>
    <w:rsid w:val="00DE1EF1"/>
    <w:rPr>
      <w:rFonts w:asciiTheme="majorHAnsi" w:eastAsiaTheme="majorEastAsia" w:hAnsiTheme="majorHAnsi" w:cstheme="majorBidi"/>
      <w:b/>
      <w:bCs/>
      <w:i/>
      <w:iCs/>
      <w:color w:val="50742F" w:themeColor="accent1"/>
    </w:rPr>
  </w:style>
  <w:style w:type="character" w:customStyle="1" w:styleId="50">
    <w:name w:val="标题 5 字符"/>
    <w:basedOn w:val="a0"/>
    <w:link w:val="5"/>
    <w:uiPriority w:val="9"/>
    <w:semiHidden/>
    <w:rsid w:val="00DE1EF1"/>
    <w:rPr>
      <w:rFonts w:asciiTheme="majorHAnsi" w:eastAsiaTheme="majorEastAsia" w:hAnsiTheme="majorHAnsi" w:cstheme="majorBidi"/>
      <w:color w:val="273917" w:themeColor="accent1" w:themeShade="7F"/>
    </w:rPr>
  </w:style>
  <w:style w:type="character" w:customStyle="1" w:styleId="60">
    <w:name w:val="标题 6 字符"/>
    <w:basedOn w:val="a0"/>
    <w:link w:val="6"/>
    <w:uiPriority w:val="9"/>
    <w:semiHidden/>
    <w:rsid w:val="00DE1EF1"/>
    <w:rPr>
      <w:rFonts w:asciiTheme="majorHAnsi" w:eastAsiaTheme="majorEastAsia" w:hAnsiTheme="majorHAnsi" w:cstheme="majorBidi"/>
      <w:i/>
      <w:iCs/>
      <w:color w:val="273917" w:themeColor="accent1" w:themeShade="7F"/>
    </w:rPr>
  </w:style>
  <w:style w:type="character" w:customStyle="1" w:styleId="70">
    <w:name w:val="标题 7 字符"/>
    <w:basedOn w:val="a0"/>
    <w:link w:val="7"/>
    <w:uiPriority w:val="9"/>
    <w:semiHidden/>
    <w:rsid w:val="00DE1EF1"/>
    <w:rPr>
      <w:rFonts w:asciiTheme="majorHAnsi" w:eastAsiaTheme="majorEastAsia" w:hAnsiTheme="majorHAnsi" w:cstheme="majorBidi"/>
      <w:i/>
      <w:iCs/>
      <w:color w:val="404040" w:themeColor="text1" w:themeTint="BF"/>
    </w:rPr>
  </w:style>
  <w:style w:type="character" w:customStyle="1" w:styleId="80">
    <w:name w:val="标题 8 字符"/>
    <w:basedOn w:val="a0"/>
    <w:link w:val="8"/>
    <w:uiPriority w:val="9"/>
    <w:semiHidden/>
    <w:rsid w:val="00DE1EF1"/>
    <w:rPr>
      <w:rFonts w:asciiTheme="majorHAnsi" w:eastAsiaTheme="majorEastAsia" w:hAnsiTheme="majorHAnsi" w:cstheme="majorBidi"/>
      <w:color w:val="50742F" w:themeColor="accent1"/>
      <w:sz w:val="20"/>
      <w:szCs w:val="20"/>
    </w:rPr>
  </w:style>
  <w:style w:type="character" w:customStyle="1" w:styleId="90">
    <w:name w:val="标题 9 字符"/>
    <w:basedOn w:val="a0"/>
    <w:link w:val="9"/>
    <w:uiPriority w:val="9"/>
    <w:semiHidden/>
    <w:rsid w:val="00DE1EF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E1EF1"/>
    <w:rPr>
      <w:b/>
      <w:bCs/>
      <w:color w:val="50742F" w:themeColor="accent1"/>
      <w:sz w:val="18"/>
      <w:szCs w:val="18"/>
    </w:rPr>
  </w:style>
  <w:style w:type="paragraph" w:styleId="a4">
    <w:name w:val="Title"/>
    <w:basedOn w:val="a"/>
    <w:next w:val="a"/>
    <w:link w:val="a5"/>
    <w:uiPriority w:val="10"/>
    <w:qFormat/>
    <w:rsid w:val="00DE1EF1"/>
    <w:pPr>
      <w:pBdr>
        <w:bottom w:val="single" w:sz="8" w:space="4" w:color="50742F" w:themeColor="accent1"/>
      </w:pBdr>
      <w:spacing w:after="300"/>
      <w:contextualSpacing/>
    </w:pPr>
    <w:rPr>
      <w:rFonts w:asciiTheme="majorHAnsi" w:eastAsiaTheme="majorEastAsia" w:hAnsiTheme="majorHAnsi" w:cstheme="majorBidi"/>
      <w:color w:val="003434" w:themeColor="text2" w:themeShade="BF"/>
      <w:spacing w:val="5"/>
      <w:kern w:val="28"/>
      <w:sz w:val="52"/>
      <w:szCs w:val="52"/>
    </w:rPr>
  </w:style>
  <w:style w:type="character" w:customStyle="1" w:styleId="a5">
    <w:name w:val="标题 字符"/>
    <w:basedOn w:val="a0"/>
    <w:link w:val="a4"/>
    <w:uiPriority w:val="10"/>
    <w:rsid w:val="00DE1EF1"/>
    <w:rPr>
      <w:rFonts w:asciiTheme="majorHAnsi" w:eastAsiaTheme="majorEastAsia" w:hAnsiTheme="majorHAnsi" w:cstheme="majorBidi"/>
      <w:color w:val="003434" w:themeColor="text2" w:themeShade="BF"/>
      <w:spacing w:val="5"/>
      <w:kern w:val="28"/>
      <w:sz w:val="52"/>
      <w:szCs w:val="52"/>
    </w:rPr>
  </w:style>
  <w:style w:type="paragraph" w:styleId="a6">
    <w:name w:val="Subtitle"/>
    <w:basedOn w:val="a"/>
    <w:next w:val="a"/>
    <w:link w:val="a7"/>
    <w:uiPriority w:val="11"/>
    <w:qFormat/>
    <w:rsid w:val="00DE1EF1"/>
    <w:pPr>
      <w:numPr>
        <w:ilvl w:val="1"/>
      </w:numPr>
    </w:pPr>
    <w:rPr>
      <w:rFonts w:asciiTheme="majorHAnsi" w:eastAsiaTheme="majorEastAsia" w:hAnsiTheme="majorHAnsi" w:cstheme="majorBidi"/>
      <w:i/>
      <w:iCs/>
      <w:color w:val="50742F" w:themeColor="accent1"/>
      <w:spacing w:val="15"/>
      <w:sz w:val="24"/>
    </w:rPr>
  </w:style>
  <w:style w:type="character" w:customStyle="1" w:styleId="a7">
    <w:name w:val="副标题 字符"/>
    <w:basedOn w:val="a0"/>
    <w:link w:val="a6"/>
    <w:uiPriority w:val="11"/>
    <w:rsid w:val="00DE1EF1"/>
    <w:rPr>
      <w:rFonts w:asciiTheme="majorHAnsi" w:eastAsiaTheme="majorEastAsia" w:hAnsiTheme="majorHAnsi" w:cstheme="majorBidi"/>
      <w:i/>
      <w:iCs/>
      <w:color w:val="50742F" w:themeColor="accent1"/>
      <w:spacing w:val="15"/>
      <w:sz w:val="24"/>
    </w:rPr>
  </w:style>
  <w:style w:type="character" w:styleId="a8">
    <w:name w:val="Strong"/>
    <w:basedOn w:val="a0"/>
    <w:uiPriority w:val="22"/>
    <w:qFormat/>
    <w:rsid w:val="00DE1EF1"/>
    <w:rPr>
      <w:b/>
      <w:bCs/>
    </w:rPr>
  </w:style>
  <w:style w:type="character" w:styleId="a9">
    <w:name w:val="Emphasis"/>
    <w:basedOn w:val="a0"/>
    <w:uiPriority w:val="20"/>
    <w:qFormat/>
    <w:rsid w:val="00DE1EF1"/>
    <w:rPr>
      <w:i/>
      <w:iCs/>
    </w:rPr>
  </w:style>
  <w:style w:type="paragraph" w:styleId="aa">
    <w:name w:val="No Spacing"/>
    <w:uiPriority w:val="1"/>
    <w:qFormat/>
    <w:rsid w:val="00DE1EF1"/>
  </w:style>
  <w:style w:type="paragraph" w:styleId="ab">
    <w:name w:val="List Paragraph"/>
    <w:basedOn w:val="a"/>
    <w:uiPriority w:val="34"/>
    <w:qFormat/>
    <w:rsid w:val="00DE1EF1"/>
    <w:pPr>
      <w:ind w:left="720"/>
      <w:contextualSpacing/>
    </w:pPr>
  </w:style>
  <w:style w:type="paragraph" w:styleId="ac">
    <w:name w:val="Quote"/>
    <w:basedOn w:val="a"/>
    <w:next w:val="a"/>
    <w:link w:val="ad"/>
    <w:uiPriority w:val="29"/>
    <w:qFormat/>
    <w:rsid w:val="00DE1EF1"/>
    <w:rPr>
      <w:i/>
      <w:iCs/>
      <w:color w:val="000000" w:themeColor="text1"/>
    </w:rPr>
  </w:style>
  <w:style w:type="character" w:customStyle="1" w:styleId="ad">
    <w:name w:val="引用 字符"/>
    <w:basedOn w:val="a0"/>
    <w:link w:val="ac"/>
    <w:uiPriority w:val="29"/>
    <w:rsid w:val="00DE1EF1"/>
    <w:rPr>
      <w:i/>
      <w:iCs/>
      <w:color w:val="000000" w:themeColor="text1"/>
    </w:rPr>
  </w:style>
  <w:style w:type="paragraph" w:styleId="ae">
    <w:name w:val="Intense Quote"/>
    <w:basedOn w:val="a"/>
    <w:next w:val="a"/>
    <w:link w:val="af"/>
    <w:uiPriority w:val="30"/>
    <w:qFormat/>
    <w:rsid w:val="00DE1EF1"/>
    <w:pPr>
      <w:pBdr>
        <w:bottom w:val="single" w:sz="4" w:space="4" w:color="50742F" w:themeColor="accent1"/>
      </w:pBdr>
      <w:spacing w:before="200" w:after="280"/>
      <w:ind w:left="936" w:right="936"/>
    </w:pPr>
    <w:rPr>
      <w:b/>
      <w:bCs/>
      <w:i/>
      <w:iCs/>
      <w:color w:val="50742F" w:themeColor="accent1"/>
    </w:rPr>
  </w:style>
  <w:style w:type="character" w:customStyle="1" w:styleId="af">
    <w:name w:val="明显引用 字符"/>
    <w:basedOn w:val="a0"/>
    <w:link w:val="ae"/>
    <w:uiPriority w:val="30"/>
    <w:rsid w:val="00DE1EF1"/>
    <w:rPr>
      <w:b/>
      <w:bCs/>
      <w:i/>
      <w:iCs/>
      <w:color w:val="50742F" w:themeColor="accent1"/>
    </w:rPr>
  </w:style>
  <w:style w:type="character" w:styleId="af0">
    <w:name w:val="Subtle Emphasis"/>
    <w:basedOn w:val="a0"/>
    <w:uiPriority w:val="19"/>
    <w:qFormat/>
    <w:rsid w:val="00DE1EF1"/>
    <w:rPr>
      <w:i/>
      <w:iCs/>
      <w:color w:val="808080" w:themeColor="text1" w:themeTint="7F"/>
    </w:rPr>
  </w:style>
  <w:style w:type="character" w:styleId="af1">
    <w:name w:val="Intense Emphasis"/>
    <w:basedOn w:val="a0"/>
    <w:uiPriority w:val="21"/>
    <w:qFormat/>
    <w:rsid w:val="00DE1EF1"/>
    <w:rPr>
      <w:b/>
      <w:bCs/>
      <w:i/>
      <w:iCs/>
      <w:color w:val="50742F" w:themeColor="accent1"/>
    </w:rPr>
  </w:style>
  <w:style w:type="character" w:styleId="af2">
    <w:name w:val="Subtle Reference"/>
    <w:basedOn w:val="a0"/>
    <w:uiPriority w:val="31"/>
    <w:qFormat/>
    <w:rsid w:val="00DE1EF1"/>
    <w:rPr>
      <w:smallCaps/>
      <w:color w:val="268868" w:themeColor="accent2"/>
      <w:u w:val="single"/>
    </w:rPr>
  </w:style>
  <w:style w:type="character" w:styleId="af3">
    <w:name w:val="Intense Reference"/>
    <w:basedOn w:val="a0"/>
    <w:uiPriority w:val="32"/>
    <w:qFormat/>
    <w:rsid w:val="00DE1EF1"/>
    <w:rPr>
      <w:b/>
      <w:bCs/>
      <w:smallCaps/>
      <w:color w:val="268868" w:themeColor="accent2"/>
      <w:spacing w:val="5"/>
      <w:u w:val="single"/>
    </w:rPr>
  </w:style>
  <w:style w:type="character" w:styleId="af4">
    <w:name w:val="Book Title"/>
    <w:basedOn w:val="a0"/>
    <w:uiPriority w:val="33"/>
    <w:qFormat/>
    <w:rsid w:val="00DE1EF1"/>
    <w:rPr>
      <w:b/>
      <w:bCs/>
      <w:smallCaps/>
      <w:spacing w:val="5"/>
    </w:rPr>
  </w:style>
  <w:style w:type="paragraph" w:styleId="TOC">
    <w:name w:val="TOC Heading"/>
    <w:basedOn w:val="1"/>
    <w:next w:val="a"/>
    <w:uiPriority w:val="39"/>
    <w:semiHidden/>
    <w:unhideWhenUsed/>
    <w:qFormat/>
    <w:rsid w:val="00DE1EF1"/>
    <w:pPr>
      <w:outlineLvl w:val="9"/>
    </w:pPr>
  </w:style>
  <w:style w:type="table" w:styleId="af5">
    <w:name w:val="Table Grid"/>
    <w:basedOn w:val="a1"/>
    <w:uiPriority w:val="59"/>
    <w:rsid w:val="00D15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next w:val="af5"/>
    <w:uiPriority w:val="59"/>
    <w:rsid w:val="00EF6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0F379F"/>
    <w:pPr>
      <w:pBdr>
        <w:bottom w:val="single" w:sz="6" w:space="1" w:color="auto"/>
      </w:pBdr>
      <w:tabs>
        <w:tab w:val="center" w:pos="4153"/>
        <w:tab w:val="right" w:pos="8306"/>
      </w:tabs>
      <w:snapToGrid w:val="0"/>
      <w:jc w:val="center"/>
    </w:pPr>
    <w:rPr>
      <w:sz w:val="18"/>
      <w:szCs w:val="18"/>
    </w:rPr>
  </w:style>
  <w:style w:type="character" w:customStyle="1" w:styleId="af7">
    <w:name w:val="页眉 字符"/>
    <w:basedOn w:val="a0"/>
    <w:link w:val="af6"/>
    <w:uiPriority w:val="99"/>
    <w:rsid w:val="000F379F"/>
    <w:rPr>
      <w:sz w:val="18"/>
      <w:szCs w:val="18"/>
    </w:rPr>
  </w:style>
  <w:style w:type="paragraph" w:styleId="af8">
    <w:name w:val="footer"/>
    <w:basedOn w:val="a"/>
    <w:link w:val="af9"/>
    <w:uiPriority w:val="99"/>
    <w:unhideWhenUsed/>
    <w:rsid w:val="000F379F"/>
    <w:pPr>
      <w:tabs>
        <w:tab w:val="center" w:pos="4153"/>
        <w:tab w:val="right" w:pos="8306"/>
      </w:tabs>
      <w:snapToGrid w:val="0"/>
    </w:pPr>
    <w:rPr>
      <w:sz w:val="18"/>
      <w:szCs w:val="18"/>
    </w:rPr>
  </w:style>
  <w:style w:type="character" w:customStyle="1" w:styleId="af9">
    <w:name w:val="页脚 字符"/>
    <w:basedOn w:val="a0"/>
    <w:link w:val="af8"/>
    <w:uiPriority w:val="99"/>
    <w:rsid w:val="000F379F"/>
    <w:rPr>
      <w:sz w:val="18"/>
      <w:szCs w:val="18"/>
    </w:rPr>
  </w:style>
  <w:style w:type="table" w:customStyle="1" w:styleId="21">
    <w:name w:val="网格型2"/>
    <w:basedOn w:val="a1"/>
    <w:next w:val="af5"/>
    <w:uiPriority w:val="59"/>
    <w:rsid w:val="00F6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7224A4"/>
    <w:rPr>
      <w:sz w:val="18"/>
      <w:szCs w:val="18"/>
    </w:rPr>
  </w:style>
  <w:style w:type="character" w:customStyle="1" w:styleId="afb">
    <w:name w:val="批注框文本 字符"/>
    <w:basedOn w:val="a0"/>
    <w:link w:val="afa"/>
    <w:uiPriority w:val="99"/>
    <w:semiHidden/>
    <w:rsid w:val="007224A4"/>
    <w:rPr>
      <w:sz w:val="18"/>
      <w:szCs w:val="18"/>
    </w:rPr>
  </w:style>
  <w:style w:type="paragraph" w:styleId="afc">
    <w:name w:val="Date"/>
    <w:basedOn w:val="a"/>
    <w:next w:val="a"/>
    <w:link w:val="afd"/>
    <w:uiPriority w:val="99"/>
    <w:semiHidden/>
    <w:unhideWhenUsed/>
    <w:rsid w:val="003225E1"/>
    <w:pPr>
      <w:ind w:leftChars="2500" w:left="100"/>
    </w:pPr>
  </w:style>
  <w:style w:type="character" w:customStyle="1" w:styleId="afd">
    <w:name w:val="日期 字符"/>
    <w:basedOn w:val="a0"/>
    <w:link w:val="afc"/>
    <w:uiPriority w:val="99"/>
    <w:semiHidden/>
    <w:rsid w:val="003225E1"/>
  </w:style>
  <w:style w:type="paragraph" w:customStyle="1" w:styleId="afe">
    <w:basedOn w:val="a"/>
    <w:next w:val="ab"/>
    <w:uiPriority w:val="34"/>
    <w:qFormat/>
    <w:rsid w:val="004751DF"/>
    <w:pPr>
      <w:ind w:left="720"/>
      <w:contextualSpacing/>
    </w:pPr>
    <w:rPr>
      <w:u w:color="1C65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505210">
      <w:bodyDiv w:val="1"/>
      <w:marLeft w:val="0"/>
      <w:marRight w:val="0"/>
      <w:marTop w:val="0"/>
      <w:marBottom w:val="0"/>
      <w:divBdr>
        <w:top w:val="none" w:sz="0" w:space="0" w:color="auto"/>
        <w:left w:val="none" w:sz="0" w:space="0" w:color="auto"/>
        <w:bottom w:val="none" w:sz="0" w:space="0" w:color="auto"/>
        <w:right w:val="none" w:sz="0" w:space="0" w:color="auto"/>
      </w:divBdr>
    </w:div>
    <w:div w:id="1922329737">
      <w:bodyDiv w:val="1"/>
      <w:marLeft w:val="0"/>
      <w:marRight w:val="0"/>
      <w:marTop w:val="0"/>
      <w:marBottom w:val="0"/>
      <w:divBdr>
        <w:top w:val="none" w:sz="0" w:space="0" w:color="auto"/>
        <w:left w:val="none" w:sz="0" w:space="0" w:color="auto"/>
        <w:bottom w:val="none" w:sz="0" w:space="0" w:color="auto"/>
        <w:right w:val="none" w:sz="0" w:space="0" w:color="auto"/>
      </w:divBdr>
    </w:div>
    <w:div w:id="206027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凤舞九天">
      <a:dk1>
        <a:sysClr val="windowText" lastClr="000000"/>
      </a:dk1>
      <a:lt1>
        <a:sysClr val="window" lastClr="FFFFFF"/>
      </a:lt1>
      <a:dk2>
        <a:srgbClr val="004646"/>
      </a:dk2>
      <a:lt2>
        <a:srgbClr val="E1F0FF"/>
      </a:lt2>
      <a:accent1>
        <a:srgbClr val="50742F"/>
      </a:accent1>
      <a:accent2>
        <a:srgbClr val="268868"/>
      </a:accent2>
      <a:accent3>
        <a:srgbClr val="33BD56"/>
      </a:accent3>
      <a:accent4>
        <a:srgbClr val="4BC5B9"/>
      </a:accent4>
      <a:accent5>
        <a:srgbClr val="3163CA"/>
      </a:accent5>
      <a:accent6>
        <a:srgbClr val="4B14AA"/>
      </a:accent6>
      <a:hlink>
        <a:srgbClr val="D9BE02"/>
      </a:hlink>
      <a:folHlink>
        <a:srgbClr val="F900F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3</Pages>
  <Words>142</Words>
  <Characters>811</Characters>
  <Application>Microsoft Office Word</Application>
  <DocSecurity>0</DocSecurity>
  <Lines>6</Lines>
  <Paragraphs>1</Paragraphs>
  <ScaleCrop>false</ScaleCrop>
  <Company>Microsoft</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CSXY-001</dc:creator>
  <cp:lastModifiedBy>秘书科</cp:lastModifiedBy>
  <cp:revision>225</cp:revision>
  <cp:lastPrinted>2018-10-18T06:42:00Z</cp:lastPrinted>
  <dcterms:created xsi:type="dcterms:W3CDTF">2016-03-16T06:56:00Z</dcterms:created>
  <dcterms:modified xsi:type="dcterms:W3CDTF">2018-10-18T06:42:00Z</dcterms:modified>
</cp:coreProperties>
</file>