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default" w:ascii="宋体" w:hAnsi="宋体" w:eastAsia="宋体" w:cs="宋体"/>
          <w:b/>
          <w:sz w:val="31"/>
          <w:highlight w:val="none"/>
          <w:lang w:val="en-US" w:eastAsia="zh-CN"/>
        </w:rPr>
      </w:pPr>
      <w:r>
        <w:rPr>
          <w:rFonts w:ascii="宋体" w:hAnsi="宋体" w:eastAsia="宋体" w:cs="宋体"/>
          <w:b/>
          <w:sz w:val="31"/>
        </w:rPr>
        <w:t>项目编号：</w:t>
      </w:r>
      <w:r>
        <w:rPr>
          <w:rFonts w:ascii="宋体" w:hAnsi="宋体" w:eastAsia="宋体" w:cs="宋体"/>
          <w:b/>
          <w:sz w:val="31"/>
          <w:highlight w:val="none"/>
        </w:rPr>
        <w:t>DGCC-CG-202</w:t>
      </w:r>
      <w:r>
        <w:rPr>
          <w:rFonts w:hint="eastAsia" w:ascii="宋体" w:hAnsi="宋体" w:eastAsia="宋体" w:cs="宋体"/>
          <w:b/>
          <w:sz w:val="31"/>
          <w:highlight w:val="none"/>
          <w:lang w:val="en-US" w:eastAsia="zh-CN"/>
        </w:rPr>
        <w:t>50721003</w:t>
      </w:r>
    </w:p>
    <w:p w14:paraId="0637F442">
      <w:pPr>
        <w:spacing w:line="600" w:lineRule="auto"/>
        <w:ind w:left="1890" w:leftChars="900"/>
        <w:rPr>
          <w:rFonts w:hint="default" w:ascii="宋体" w:hAnsi="宋体" w:eastAsia="宋体" w:cs="宋体"/>
          <w:b/>
          <w:sz w:val="31"/>
          <w:highlight w:val="none"/>
          <w:lang w:val="en-US"/>
        </w:rPr>
      </w:pPr>
      <w:r>
        <w:rPr>
          <w:rFonts w:ascii="宋体" w:hAnsi="宋体" w:eastAsia="宋体" w:cs="宋体"/>
          <w:b/>
          <w:sz w:val="31"/>
          <w:highlight w:val="none"/>
        </w:rPr>
        <w:t>项目名称：</w:t>
      </w:r>
      <w:r>
        <w:rPr>
          <w:rFonts w:hint="eastAsia" w:ascii="宋体" w:hAnsi="宋体" w:eastAsia="宋体" w:cs="宋体"/>
          <w:b/>
          <w:sz w:val="31"/>
          <w:highlight w:val="none"/>
          <w:lang w:val="en-US" w:eastAsia="zh-CN"/>
        </w:rPr>
        <w:t>2025年新生大礼包</w:t>
      </w:r>
    </w:p>
    <w:p w14:paraId="2F668DB7">
      <w:pPr>
        <w:spacing w:line="600" w:lineRule="auto"/>
        <w:ind w:firstLine="311"/>
        <w:jc w:val="center"/>
        <w:rPr>
          <w:rFonts w:ascii="宋体" w:hAnsi="宋体" w:eastAsia="宋体" w:cs="宋体"/>
          <w:b/>
          <w:sz w:val="31"/>
          <w:highlight w:val="none"/>
        </w:rPr>
      </w:pPr>
      <w:r>
        <w:rPr>
          <w:rFonts w:ascii="宋体" w:hAnsi="宋体" w:eastAsia="宋体" w:cs="宋体"/>
          <w:b/>
          <w:sz w:val="31"/>
          <w:highlight w:val="none"/>
        </w:rPr>
        <w:t>东莞城市学院</w:t>
      </w:r>
    </w:p>
    <w:p w14:paraId="473E0A4F">
      <w:pPr>
        <w:spacing w:line="600" w:lineRule="auto"/>
        <w:jc w:val="center"/>
        <w:rPr>
          <w:rFonts w:ascii="宋体" w:hAnsi="宋体" w:eastAsia="宋体" w:cs="宋体"/>
          <w:b/>
          <w:sz w:val="31"/>
          <w:highlight w:val="none"/>
        </w:rPr>
      </w:pPr>
      <w:r>
        <w:rPr>
          <w:rFonts w:hint="eastAsia" w:ascii="宋体" w:hAnsi="宋体" w:eastAsia="宋体" w:cs="宋体"/>
          <w:b/>
          <w:sz w:val="31"/>
          <w:highlight w:val="none"/>
        </w:rPr>
        <w:t xml:space="preserve">  </w:t>
      </w:r>
      <w:r>
        <w:rPr>
          <w:rFonts w:ascii="宋体" w:hAnsi="宋体" w:eastAsia="宋体" w:cs="宋体"/>
          <w:b/>
          <w:sz w:val="31"/>
          <w:highlight w:val="none"/>
        </w:rPr>
        <w:t>二Ｏ二</w:t>
      </w:r>
      <w:r>
        <w:rPr>
          <w:rFonts w:hint="eastAsia" w:ascii="宋体" w:hAnsi="宋体" w:eastAsia="宋体" w:cs="宋体"/>
          <w:b/>
          <w:sz w:val="31"/>
          <w:highlight w:val="none"/>
          <w:lang w:val="en-US" w:eastAsia="zh-CN"/>
        </w:rPr>
        <w:t>五</w:t>
      </w:r>
      <w:r>
        <w:rPr>
          <w:rFonts w:ascii="宋体" w:hAnsi="宋体" w:eastAsia="宋体" w:cs="宋体"/>
          <w:b/>
          <w:sz w:val="31"/>
          <w:highlight w:val="none"/>
        </w:rPr>
        <w:t>年</w:t>
      </w:r>
      <w:r>
        <w:rPr>
          <w:rFonts w:hint="eastAsia" w:ascii="宋体" w:hAnsi="宋体" w:eastAsia="宋体" w:cs="宋体"/>
          <w:b/>
          <w:sz w:val="31"/>
          <w:highlight w:val="none"/>
        </w:rPr>
        <w:t>七</w:t>
      </w:r>
      <w:r>
        <w:rPr>
          <w:rFonts w:ascii="宋体" w:hAnsi="宋体" w:eastAsia="宋体" w:cs="宋体"/>
          <w:b/>
          <w:sz w:val="31"/>
          <w:highlight w:val="none"/>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各有关供应商：</w:t>
      </w:r>
    </w:p>
    <w:p w14:paraId="49BFC7DB">
      <w:pPr>
        <w:spacing w:line="360" w:lineRule="auto"/>
        <w:ind w:firstLine="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经批准，现就东莞城市学院</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2025年新生大礼包</w:t>
      </w:r>
      <w:r>
        <w:rPr>
          <w:rFonts w:ascii="宋体" w:hAnsi="宋体" w:eastAsia="宋体" w:cs="宋体"/>
          <w:color w:val="000000" w:themeColor="text1"/>
          <w:highlight w:val="none"/>
          <w14:textFill>
            <w14:solidFill>
              <w14:schemeClr w14:val="tx1"/>
            </w14:solidFill>
          </w14:textFill>
        </w:rPr>
        <w:t>采购项目（采购编号DGCC-CG-202</w:t>
      </w:r>
      <w:r>
        <w:rPr>
          <w:rFonts w:hint="eastAsia" w:ascii="宋体" w:hAnsi="宋体" w:eastAsia="宋体" w:cs="宋体"/>
          <w:color w:val="000000" w:themeColor="text1"/>
          <w:highlight w:val="none"/>
          <w:lang w:val="en-US" w:eastAsia="zh-CN"/>
          <w14:textFill>
            <w14:solidFill>
              <w14:schemeClr w14:val="tx1"/>
            </w14:solidFill>
          </w14:textFill>
        </w:rPr>
        <w:t>50721003</w:t>
      </w:r>
      <w:r>
        <w:rPr>
          <w:rFonts w:ascii="宋体" w:hAnsi="宋体" w:eastAsia="宋体" w:cs="宋体"/>
          <w:color w:val="000000" w:themeColor="text1"/>
          <w:highlight w:val="none"/>
          <w14:textFill>
            <w14:solidFill>
              <w14:schemeClr w14:val="tx1"/>
            </w14:solidFill>
          </w14:textFill>
        </w:rPr>
        <w:t>）进行公开招标，欢迎具有相关经营范围资质和能力的国内供应商参加本次采购。</w:t>
      </w:r>
    </w:p>
    <w:p w14:paraId="04982258">
      <w:pPr>
        <w:spacing w:line="360" w:lineRule="auto"/>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一、采购货物及要求详细见用户需求。</w:t>
      </w:r>
    </w:p>
    <w:p w14:paraId="7A2068B7">
      <w:pPr>
        <w:spacing w:line="360" w:lineRule="auto"/>
        <w:ind w:left="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报名时间：202</w:t>
      </w:r>
      <w:r>
        <w:rPr>
          <w:rFonts w:hint="eastAsia" w:ascii="宋体" w:hAnsi="宋体" w:eastAsia="宋体" w:cs="宋体"/>
          <w:color w:val="000000" w:themeColor="text1"/>
          <w:highlight w:val="none"/>
          <w:lang w:val="en-US" w:eastAsia="zh-CN"/>
          <w14:textFill>
            <w14:solidFill>
              <w14:schemeClr w14:val="tx1"/>
            </w14:solidFill>
          </w14:textFill>
        </w:rPr>
        <w:t>5</w:t>
      </w:r>
      <w:r>
        <w:rPr>
          <w:rFonts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07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22</w:t>
      </w:r>
      <w:r>
        <w:rPr>
          <w:rFonts w:ascii="宋体" w:hAnsi="宋体" w:eastAsia="宋体" w:cs="宋体"/>
          <w:b/>
          <w:bCs/>
          <w:color w:val="000000" w:themeColor="text1"/>
          <w:highlight w:val="none"/>
          <w14:textFill>
            <w14:solidFill>
              <w14:schemeClr w14:val="tx1"/>
            </w14:solidFill>
          </w14:textFill>
        </w:rPr>
        <w:t>日至</w:t>
      </w:r>
      <w:r>
        <w:rPr>
          <w:rFonts w:hint="eastAsia" w:ascii="宋体" w:hAnsi="宋体" w:eastAsia="宋体" w:cs="宋体"/>
          <w:b/>
          <w:bCs/>
          <w:color w:val="000000" w:themeColor="text1"/>
          <w:highlight w:val="none"/>
          <w:lang w:val="en-US" w:eastAsia="zh-CN"/>
          <w14:textFill>
            <w14:solidFill>
              <w14:schemeClr w14:val="tx1"/>
            </w14:solidFill>
          </w14:textFill>
        </w:rPr>
        <w:t>07</w:t>
      </w:r>
      <w:r>
        <w:rPr>
          <w:rFonts w:ascii="宋体" w:hAnsi="宋体" w:eastAsia="宋体" w:cs="宋体"/>
          <w:b/>
          <w:bCs/>
          <w:color w:val="000000" w:themeColor="text1"/>
          <w:highlight w:val="none"/>
          <w14:textFill>
            <w14:solidFill>
              <w14:schemeClr w14:val="tx1"/>
            </w14:solidFill>
          </w14:textFill>
        </w:rPr>
        <w:t>月</w:t>
      </w:r>
      <w:r>
        <w:rPr>
          <w:rFonts w:hint="eastAsia" w:ascii="宋体" w:hAnsi="宋体" w:eastAsia="宋体" w:cs="宋体"/>
          <w:b/>
          <w:bCs/>
          <w:color w:val="000000" w:themeColor="text1"/>
          <w:highlight w:val="none"/>
          <w:lang w:val="en-US" w:eastAsia="zh-CN"/>
          <w14:textFill>
            <w14:solidFill>
              <w14:schemeClr w14:val="tx1"/>
            </w14:solidFill>
          </w14:textFill>
        </w:rPr>
        <w:t>31</w:t>
      </w:r>
      <w:r>
        <w:rPr>
          <w:rFonts w:ascii="宋体" w:hAnsi="宋体" w:eastAsia="宋体" w:cs="宋体"/>
          <w:b/>
          <w:bCs/>
          <w:color w:val="000000" w:themeColor="text1"/>
          <w:highlight w:val="none"/>
          <w14:textFill>
            <w14:solidFill>
              <w14:schemeClr w14:val="tx1"/>
            </w14:solidFill>
          </w14:textFill>
        </w:rPr>
        <w:t>日</w:t>
      </w:r>
      <w:r>
        <w:rPr>
          <w:rFonts w:ascii="宋体" w:hAnsi="宋体" w:eastAsia="宋体" w:cs="宋体"/>
          <w:color w:val="000000" w:themeColor="text1"/>
          <w:highlight w:val="none"/>
          <w14:textFill>
            <w14:solidFill>
              <w14:schemeClr w14:val="tx1"/>
            </w14:solidFill>
          </w14:textFill>
        </w:rPr>
        <w:t>（节假日除外）。报名地点：东莞市寮步</w:t>
      </w:r>
    </w:p>
    <w:p w14:paraId="00D97EB2">
      <w:pPr>
        <w:spacing w:line="360" w:lineRule="auto"/>
        <w:ind w:left="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10</w:t>
      </w:r>
      <w:r>
        <w:rPr>
          <w:rFonts w:ascii="宋体" w:hAnsi="宋体" w:eastAsia="宋体" w:cs="宋体"/>
          <w:color w:val="000000" w:themeColor="text1"/>
          <w:highlight w:val="none"/>
          <w14:textFill>
            <w14:solidFill>
              <w14:schemeClr w14:val="tx1"/>
            </w14:solidFill>
          </w14:textFill>
        </w:rPr>
        <w:t>室。（接受网络报名，报名资料发送采购办电子邮箱，地址：</w:t>
      </w:r>
      <w:r>
        <w:rPr>
          <w:rFonts w:hint="default" w:ascii="宋体" w:hAnsi="宋体" w:eastAsia="宋体" w:cs="宋体"/>
          <w:color w:val="000000" w:themeColor="text1"/>
          <w:highlight w:val="none"/>
          <w:lang w:val="en-US"/>
          <w14:textFill>
            <w14:solidFill>
              <w14:schemeClr w14:val="tx1"/>
            </w14:solidFill>
          </w14:textFill>
        </w:rPr>
        <w:t>xieyan@dgcu.edu.cn</w:t>
      </w:r>
      <w:r>
        <w:rPr>
          <w:rFonts w:ascii="宋体" w:hAnsi="宋体" w:eastAsia="宋体" w:cs="宋体"/>
          <w:color w:val="000000" w:themeColor="text1"/>
          <w:highlight w:val="none"/>
          <w14:textFill>
            <w14:solidFill>
              <w14:schemeClr w14:val="tx1"/>
            </w14:solidFill>
          </w14:textFill>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hint="eastAsia" w:ascii="宋体" w:hAnsi="宋体" w:eastAsia="宋体" w:cs="宋体"/>
          <w:lang w:val="en-US" w:eastAsia="zh-CN"/>
        </w:rPr>
        <w:t>二</w:t>
      </w:r>
      <w:r>
        <w:rPr>
          <w:rFonts w:ascii="宋体" w:hAnsi="宋体" w:eastAsia="宋体" w:cs="宋体"/>
        </w:rPr>
        <w:t>、接受投标文件及标投时间、地点</w:t>
      </w:r>
    </w:p>
    <w:p w14:paraId="5D0A51DD">
      <w:pPr>
        <w:numPr>
          <w:ilvl w:val="0"/>
          <w:numId w:val="3"/>
        </w:numPr>
        <w:tabs>
          <w:tab w:val="left" w:pos="1140"/>
        </w:tabs>
        <w:spacing w:line="360" w:lineRule="auto"/>
        <w:ind w:left="900" w:hanging="420"/>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接受投标文件时间：</w:t>
      </w:r>
      <w:r>
        <w:rPr>
          <w:rFonts w:ascii="宋体" w:hAnsi="宋体" w:eastAsia="宋体" w:cs="宋体"/>
          <w:b/>
          <w:bCs/>
          <w:color w:val="000000" w:themeColor="text1"/>
          <w:highlight w:val="none"/>
          <w:u w:val="single"/>
          <w14:textFill>
            <w14:solidFill>
              <w14:schemeClr w14:val="tx1"/>
            </w14:solidFill>
          </w14:textFill>
        </w:rPr>
        <w:t>202</w:t>
      </w:r>
      <w:r>
        <w:rPr>
          <w:rFonts w:hint="eastAsia" w:ascii="宋体" w:hAnsi="宋体" w:eastAsia="宋体" w:cs="宋体"/>
          <w:b/>
          <w:bCs/>
          <w:color w:val="000000" w:themeColor="text1"/>
          <w:highlight w:val="none"/>
          <w:u w:val="single"/>
          <w:lang w:val="en-US" w:eastAsia="zh-CN"/>
          <w14:textFill>
            <w14:solidFill>
              <w14:schemeClr w14:val="tx1"/>
            </w14:solidFill>
          </w14:textFill>
        </w:rPr>
        <w:t>5</w:t>
      </w:r>
      <w:r>
        <w:rPr>
          <w:rFonts w:ascii="宋体" w:hAnsi="宋体" w:eastAsia="宋体" w:cs="宋体"/>
          <w:b/>
          <w:bCs/>
          <w:color w:val="000000" w:themeColor="text1"/>
          <w:highlight w:val="none"/>
          <w:u w:val="single"/>
          <w14:textFill>
            <w14:solidFill>
              <w14:schemeClr w14:val="tx1"/>
            </w14:solidFill>
          </w14:textFill>
        </w:rPr>
        <w:t>年</w:t>
      </w:r>
      <w:r>
        <w:rPr>
          <w:rFonts w:hint="eastAsia" w:ascii="宋体" w:hAnsi="宋体" w:eastAsia="宋体" w:cs="宋体"/>
          <w:b/>
          <w:bCs/>
          <w:color w:val="000000" w:themeColor="text1"/>
          <w:highlight w:val="none"/>
          <w:u w:val="single"/>
          <w:lang w:val="en-US" w:eastAsia="zh-CN"/>
          <w14:textFill>
            <w14:solidFill>
              <w14:schemeClr w14:val="tx1"/>
            </w14:solidFill>
          </w14:textFill>
        </w:rPr>
        <w:t>08</w:t>
      </w:r>
      <w:r>
        <w:rPr>
          <w:rFonts w:ascii="宋体" w:hAnsi="宋体" w:eastAsia="宋体" w:cs="宋体"/>
          <w:b/>
          <w:bCs/>
          <w:color w:val="000000" w:themeColor="text1"/>
          <w:highlight w:val="none"/>
          <w:u w:val="single"/>
          <w14:textFill>
            <w14:solidFill>
              <w14:schemeClr w14:val="tx1"/>
            </w14:solidFill>
          </w14:textFill>
        </w:rPr>
        <w:t>月</w:t>
      </w:r>
      <w:r>
        <w:rPr>
          <w:rFonts w:hint="eastAsia" w:ascii="宋体" w:hAnsi="宋体" w:eastAsia="宋体" w:cs="宋体"/>
          <w:b/>
          <w:bCs/>
          <w:color w:val="000000" w:themeColor="text1"/>
          <w:highlight w:val="none"/>
          <w:u w:val="single"/>
          <w:lang w:val="en-US" w:eastAsia="zh-CN"/>
          <w14:textFill>
            <w14:solidFill>
              <w14:schemeClr w14:val="tx1"/>
            </w14:solidFill>
          </w14:textFill>
        </w:rPr>
        <w:t>08</w:t>
      </w:r>
      <w:r>
        <w:rPr>
          <w:rFonts w:ascii="宋体" w:hAnsi="宋体" w:eastAsia="宋体" w:cs="宋体"/>
          <w:b/>
          <w:bCs/>
          <w:color w:val="000000" w:themeColor="text1"/>
          <w:highlight w:val="none"/>
          <w:u w:val="single"/>
          <w14:textFill>
            <w14:solidFill>
              <w14:schemeClr w14:val="tx1"/>
            </w14:solidFill>
          </w14:textFill>
        </w:rPr>
        <w:t>日</w:t>
      </w:r>
      <w:r>
        <w:rPr>
          <w:rFonts w:ascii="宋体" w:hAnsi="宋体" w:eastAsia="宋体" w:cs="宋体"/>
          <w:color w:val="000000" w:themeColor="text1"/>
          <w:highlight w:val="none"/>
          <w:u w:val="single"/>
          <w14:textFill>
            <w14:solidFill>
              <w14:schemeClr w14:val="tx1"/>
            </w14:solidFill>
          </w14:textFill>
        </w:rPr>
        <w:t>12：00时之前；</w:t>
      </w:r>
    </w:p>
    <w:p w14:paraId="19A643F8">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color w:val="000000" w:themeColor="text1"/>
          <w:highlight w:val="none"/>
          <w14:textFill>
            <w14:solidFill>
              <w14:schemeClr w14:val="tx1"/>
            </w14:solidFill>
          </w14:textFill>
        </w:rPr>
        <w:t>地点：东莞市寮步镇文昌路1号，东莞城市学院行政楼3</w:t>
      </w:r>
      <w:r>
        <w:rPr>
          <w:rFonts w:hint="eastAsia" w:ascii="宋体" w:hAnsi="宋体" w:eastAsia="宋体" w:cs="宋体"/>
          <w:color w:val="000000" w:themeColor="text1"/>
          <w:highlight w:val="none"/>
          <w:lang w:val="en-US" w:eastAsia="zh-CN"/>
          <w14:textFill>
            <w14:solidFill>
              <w14:schemeClr w14:val="tx1"/>
            </w14:solidFill>
          </w14:textFill>
        </w:rPr>
        <w:t>10</w:t>
      </w:r>
      <w:r>
        <w:rPr>
          <w:rFonts w:ascii="宋体" w:hAnsi="宋体" w:eastAsia="宋体" w:cs="宋体"/>
          <w:color w:val="000000" w:themeColor="text1"/>
          <w:highlight w:val="none"/>
          <w14:textFill>
            <w14:solidFill>
              <w14:schemeClr w14:val="tx1"/>
            </w14:solidFill>
          </w14:textFill>
        </w:rPr>
        <w:t>室</w:t>
      </w:r>
      <w:r>
        <w:rPr>
          <w:rFonts w:ascii="宋体" w:hAnsi="宋体" w:eastAsia="宋体" w:cs="宋体"/>
        </w:rPr>
        <w:t>；</w:t>
      </w:r>
    </w:p>
    <w:p w14:paraId="42C8E17C">
      <w:pPr>
        <w:numPr>
          <w:ilvl w:val="0"/>
          <w:numId w:val="3"/>
        </w:numPr>
        <w:tabs>
          <w:tab w:val="left" w:pos="1140"/>
        </w:tabs>
        <w:spacing w:line="360" w:lineRule="auto"/>
        <w:ind w:left="900" w:hanging="420"/>
        <w:rPr>
          <w:rFonts w:ascii="宋体" w:hAnsi="宋体" w:eastAsia="宋体" w:cs="宋体"/>
          <w:b w:val="0"/>
          <w:bCs w:val="0"/>
          <w:color w:val="auto"/>
        </w:rPr>
      </w:pPr>
      <w:r>
        <w:rPr>
          <w:rFonts w:ascii="宋体" w:hAnsi="宋体" w:eastAsia="宋体" w:cs="宋体"/>
          <w:b w:val="0"/>
          <w:bCs w:val="0"/>
          <w:color w:val="auto"/>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联系电话：0769-2338266</w:t>
      </w:r>
      <w:r>
        <w:rPr>
          <w:rFonts w:hint="eastAsia" w:ascii="宋体" w:hAnsi="宋体" w:eastAsia="宋体" w:cs="宋体"/>
          <w:lang w:val="en-US" w:eastAsia="zh-CN"/>
        </w:rPr>
        <w:t>1</w:t>
      </w:r>
      <w:r>
        <w:rPr>
          <w:rFonts w:ascii="宋体" w:hAnsi="宋体" w:eastAsia="宋体" w:cs="宋体"/>
        </w:rPr>
        <w:t xml:space="preserve">   联系人：谢老师</w:t>
      </w:r>
      <w:r>
        <w:rPr>
          <w:rFonts w:hint="eastAsia" w:ascii="宋体" w:hAnsi="宋体" w:eastAsia="宋体" w:cs="宋体"/>
        </w:rPr>
        <w:t xml:space="preserve"> /</w:t>
      </w:r>
      <w:r>
        <w:rPr>
          <w:rFonts w:hint="eastAsia" w:ascii="宋体" w:hAnsi="宋体" w:eastAsia="宋体" w:cs="宋体"/>
          <w:lang w:val="en-US" w:eastAsia="zh-CN"/>
        </w:rPr>
        <w:t>邓老师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hint="eastAsia" w:ascii="宋体" w:hAnsi="宋体" w:eastAsia="宋体" w:cs="宋体"/>
          <w:lang w:val="en-US" w:eastAsia="zh-CN"/>
        </w:rPr>
        <w:t>三</w:t>
      </w:r>
      <w:r>
        <w:rPr>
          <w:rFonts w:ascii="宋体" w:hAnsi="宋体" w:eastAsia="宋体" w:cs="宋体"/>
        </w:rPr>
        <w:t>、注意事项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000000" w:themeColor="text1"/>
          <w:sz w:val="22"/>
          <w:szCs w:val="24"/>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日</w:t>
      </w:r>
      <w:r>
        <w:rPr>
          <w:rFonts w:ascii="宋体" w:hAnsi="宋体" w:eastAsia="宋体" w:cs="宋体"/>
          <w:color w:val="000000" w:themeColor="text1"/>
          <w14:textFill>
            <w14:solidFill>
              <w14:schemeClr w14:val="tx1"/>
            </w14:solidFill>
          </w14:textFill>
        </w:rPr>
        <w:t>内</w:t>
      </w:r>
      <w:r>
        <w:rPr>
          <w:rFonts w:hint="eastAsia" w:ascii="宋体" w:hAnsi="宋体" w:eastAsia="宋体" w:cs="宋体"/>
          <w:color w:val="000000" w:themeColor="text1"/>
          <w14:textFill>
            <w14:solidFill>
              <w14:schemeClr w14:val="tx1"/>
            </w14:solidFill>
          </w14:textFill>
        </w:rPr>
        <w:t>送达指定位置</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049BF8A8">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1A75FF1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3B5495D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highlight w:val="none"/>
          <w:u w:val="single"/>
          <w:lang w:val="en-US" w:eastAsia="zh-CN"/>
        </w:rPr>
        <w:t>贰</w:t>
      </w:r>
      <w:r>
        <w:rPr>
          <w:rFonts w:ascii="宋体" w:hAnsi="宋体" w:eastAsia="宋体" w:cs="宋体"/>
          <w:b/>
          <w:bCs/>
          <w:highlight w:val="none"/>
          <w:u w:val="single"/>
        </w:rPr>
        <w:t>万</w:t>
      </w:r>
      <w:r>
        <w:rPr>
          <w:rFonts w:ascii="宋体" w:hAnsi="宋体" w:eastAsia="宋体" w:cs="宋体"/>
          <w:b/>
          <w:highlight w:val="none"/>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hint="eastAsia" w:ascii="宋体" w:hAnsi="宋体" w:eastAsia="宋体" w:cs="宋体"/>
          <w:lang w:val="en-US" w:eastAsia="zh-CN"/>
        </w:rPr>
        <w:t>四</w:t>
      </w:r>
      <w:r>
        <w:rPr>
          <w:rFonts w:ascii="宋体" w:hAnsi="宋体" w:eastAsia="宋体" w:cs="宋体"/>
        </w:rPr>
        <w:t>、投标文件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w:t>
      </w:r>
      <w:r>
        <w:rPr>
          <w:rFonts w:hint="eastAsia" w:ascii="宋体" w:hAnsi="宋体" w:eastAsia="宋体" w:cs="宋体"/>
          <w:lang w:val="en-US" w:eastAsia="zh-CN"/>
        </w:rPr>
        <w:t>21</w:t>
      </w:r>
      <w:r>
        <w:rPr>
          <w:rFonts w:ascii="宋体" w:hAnsi="宋体" w:eastAsia="宋体" w:cs="宋体"/>
        </w:rPr>
        <w:t>室签收，迟到者拒收。</w:t>
      </w:r>
    </w:p>
    <w:p w14:paraId="0BFB6DDA">
      <w:pPr>
        <w:spacing w:line="360" w:lineRule="auto"/>
        <w:rPr>
          <w:rFonts w:ascii="宋体" w:hAnsi="宋体" w:eastAsia="宋体" w:cs="宋体"/>
        </w:rPr>
      </w:pPr>
      <w:r>
        <w:rPr>
          <w:rFonts w:hint="eastAsia" w:ascii="宋体" w:hAnsi="宋体" w:eastAsia="宋体" w:cs="宋体"/>
          <w:lang w:val="en-US" w:eastAsia="zh-CN"/>
        </w:rPr>
        <w:t>五</w:t>
      </w:r>
      <w:r>
        <w:rPr>
          <w:rFonts w:ascii="宋体" w:hAnsi="宋体" w:eastAsia="宋体" w:cs="宋体"/>
        </w:rPr>
        <w:t>、评标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hint="eastAsia" w:ascii="宋体" w:hAnsi="宋体" w:eastAsia="宋体" w:cs="宋体"/>
          <w:lang w:val="en-US" w:eastAsia="zh-CN"/>
        </w:rPr>
        <w:t>六</w:t>
      </w:r>
      <w:r>
        <w:rPr>
          <w:rFonts w:ascii="宋体" w:hAnsi="宋体" w:eastAsia="宋体" w:cs="宋体"/>
        </w:rPr>
        <w:t>、合同的签订和履行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hint="eastAsia" w:ascii="宋体" w:hAnsi="宋体" w:eastAsia="宋体" w:cs="宋体"/>
          <w:b/>
          <w:lang w:val="en-US" w:eastAsia="zh-CN"/>
        </w:rPr>
        <w:t>七</w:t>
      </w:r>
      <w:r>
        <w:rPr>
          <w:rFonts w:ascii="宋体" w:hAnsi="宋体" w:eastAsia="宋体" w:cs="宋体"/>
          <w:b/>
        </w:rPr>
        <w:t>：付款方式</w:t>
      </w:r>
    </w:p>
    <w:p w14:paraId="01B4E8E6">
      <w:pPr>
        <w:spacing w:line="360" w:lineRule="auto"/>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货物到达</w:t>
      </w:r>
      <w:r>
        <w:rPr>
          <w:rFonts w:hint="eastAsia" w:asciiTheme="minorEastAsia" w:hAnsiTheme="minorEastAsia" w:cstheme="minorEastAsia"/>
          <w:sz w:val="21"/>
          <w:szCs w:val="21"/>
          <w:highlight w:val="none"/>
          <w:lang w:val="en-US" w:eastAsia="zh-CN"/>
        </w:rPr>
        <w:t>确认后支付53%进度款</w:t>
      </w:r>
      <w:r>
        <w:rPr>
          <w:rFonts w:hint="eastAsia" w:asciiTheme="minorEastAsia" w:hAnsiTheme="minorEastAsia" w:eastAsiaTheme="minorEastAsia" w:cstheme="minorEastAsia"/>
          <w:sz w:val="21"/>
          <w:szCs w:val="21"/>
          <w:highlight w:val="none"/>
        </w:rPr>
        <w:t>，经</w:t>
      </w:r>
      <w:r>
        <w:rPr>
          <w:rFonts w:hint="eastAsia" w:asciiTheme="minorEastAsia" w:hAnsiTheme="minorEastAsia" w:cstheme="minorEastAsia"/>
          <w:sz w:val="21"/>
          <w:szCs w:val="21"/>
          <w:highlight w:val="none"/>
          <w:lang w:val="en-US" w:eastAsia="zh-CN"/>
        </w:rPr>
        <w:t>货物</w:t>
      </w:r>
      <w:r>
        <w:rPr>
          <w:rFonts w:hint="eastAsia" w:asciiTheme="minorEastAsia" w:hAnsiTheme="minorEastAsia" w:eastAsiaTheme="minorEastAsia" w:cstheme="minorEastAsia"/>
          <w:sz w:val="21"/>
          <w:szCs w:val="21"/>
          <w:highlight w:val="none"/>
        </w:rPr>
        <w:t>验收合格</w:t>
      </w:r>
      <w:r>
        <w:rPr>
          <w:rFonts w:hint="eastAsia" w:asciiTheme="minorEastAsia" w:hAnsiTheme="minorEastAsia" w:cstheme="minorEastAsia"/>
          <w:sz w:val="21"/>
          <w:szCs w:val="21"/>
          <w:highlight w:val="none"/>
          <w:lang w:val="en-US" w:eastAsia="zh-CN"/>
        </w:rPr>
        <w:t>且办妥相关</w:t>
      </w:r>
      <w:r>
        <w:rPr>
          <w:rFonts w:hint="eastAsia" w:asciiTheme="minorEastAsia" w:hAnsiTheme="minorEastAsia" w:eastAsiaTheme="minorEastAsia" w:cstheme="minorEastAsia"/>
          <w:sz w:val="21"/>
          <w:szCs w:val="21"/>
          <w:highlight w:val="none"/>
        </w:rPr>
        <w:t>手续后，十五个工作日内凭全额增值税普通发票向中标供应商支付合同总价的</w:t>
      </w:r>
      <w:r>
        <w:rPr>
          <w:rFonts w:hint="eastAsia" w:asciiTheme="minorEastAsia" w:hAnsiTheme="minorEastAsia" w:cstheme="minorEastAsia"/>
          <w:sz w:val="21"/>
          <w:szCs w:val="21"/>
          <w:highlight w:val="none"/>
          <w:lang w:val="en-US" w:eastAsia="zh-CN"/>
        </w:rPr>
        <w:t>47</w:t>
      </w:r>
      <w:r>
        <w:rPr>
          <w:rFonts w:hint="eastAsia" w:asciiTheme="minorEastAsia" w:hAnsiTheme="minorEastAsia" w:eastAsiaTheme="minorEastAsia" w:cstheme="minorEastAsia"/>
          <w:sz w:val="21"/>
          <w:szCs w:val="21"/>
          <w:highlight w:val="none"/>
        </w:rPr>
        <w:t>%。</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6ECA05B7">
      <w:pPr>
        <w:keepNext/>
        <w:keepLines/>
        <w:spacing w:before="340" w:after="330" w:line="576" w:lineRule="auto"/>
        <w:rPr>
          <w:rFonts w:ascii="宋体" w:hAnsi="宋体" w:eastAsia="宋体" w:cs="宋体"/>
          <w:b/>
          <w:sz w:val="44"/>
        </w:rPr>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3C5A3249">
      <w:pPr>
        <w:pStyle w:val="23"/>
        <w:numPr>
          <w:ilvl w:val="0"/>
          <w:numId w:val="6"/>
        </w:numPr>
        <w:tabs>
          <w:tab w:val="left" w:pos="1800"/>
        </w:tabs>
        <w:ind w:firstLineChars="0"/>
        <w:rPr>
          <w:rFonts w:ascii="宋体" w:hAnsi="宋体" w:eastAsia="宋体" w:cs="宋体"/>
          <w:b/>
          <w:sz w:val="36"/>
        </w:rPr>
        <w:sectPr>
          <w:pgSz w:w="11906" w:h="16838"/>
          <w:pgMar w:top="1327" w:right="1519" w:bottom="1327" w:left="1519"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3"/>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tbl>
      <w:tblPr>
        <w:tblStyle w:val="12"/>
        <w:tblpPr w:leftFromText="180" w:rightFromText="180" w:vertAnchor="text" w:horzAnchor="page" w:tblpX="1234" w:tblpY="541"/>
        <w:tblOverlap w:val="never"/>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050"/>
        <w:gridCol w:w="2595"/>
        <w:gridCol w:w="825"/>
        <w:gridCol w:w="795"/>
        <w:gridCol w:w="1665"/>
        <w:gridCol w:w="1170"/>
      </w:tblGrid>
      <w:tr w14:paraId="4C3A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50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snapToGrid w:val="0"/>
                <w:color w:val="000000"/>
                <w:kern w:val="0"/>
                <w:sz w:val="28"/>
                <w:szCs w:val="28"/>
                <w:u w:val="none"/>
                <w:lang w:val="en-US" w:eastAsia="zh-CN" w:bidi="ar"/>
              </w:rPr>
              <w:t>编号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3A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snapToGrid w:val="0"/>
                <w:color w:val="000000"/>
                <w:kern w:val="0"/>
                <w:sz w:val="28"/>
                <w:szCs w:val="28"/>
                <w:u w:val="none"/>
                <w:lang w:val="en-US" w:eastAsia="zh-CN" w:bidi="ar"/>
              </w:rPr>
              <w:t>品名</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3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snapToGrid w:val="0"/>
                <w:color w:val="000000"/>
                <w:kern w:val="0"/>
                <w:sz w:val="28"/>
                <w:szCs w:val="28"/>
                <w:u w:val="none"/>
                <w:lang w:val="en-US" w:eastAsia="zh-CN" w:bidi="ar"/>
              </w:rPr>
              <w:t>规格参数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96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snapToGrid w:val="0"/>
                <w:color w:val="000000"/>
                <w:kern w:val="0"/>
                <w:sz w:val="28"/>
                <w:szCs w:val="28"/>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1EFC">
            <w:pPr>
              <w:keepNext w:val="0"/>
              <w:keepLines w:val="0"/>
              <w:widowControl/>
              <w:suppressLineNumbers w:val="0"/>
              <w:jc w:val="center"/>
              <w:textAlignment w:val="center"/>
              <w:rPr>
                <w:rFonts w:hint="default" w:asciiTheme="minorEastAsia" w:hAnsiTheme="minorEastAsia" w:eastAsiaTheme="minorEastAsia" w:cstheme="minorEastAsia"/>
                <w:b/>
                <w:bCs/>
                <w:i w:val="0"/>
                <w:iCs w:val="0"/>
                <w:snapToGrid w:val="0"/>
                <w:color w:val="000000"/>
                <w:kern w:val="0"/>
                <w:sz w:val="28"/>
                <w:szCs w:val="28"/>
                <w:u w:val="none"/>
                <w:lang w:val="en-US" w:eastAsia="zh-CN" w:bidi="ar"/>
              </w:rPr>
            </w:pPr>
            <w:r>
              <w:rPr>
                <w:rFonts w:hint="eastAsia" w:asciiTheme="minorEastAsia" w:hAnsiTheme="minorEastAsia" w:cstheme="minorEastAsia"/>
                <w:b/>
                <w:bCs/>
                <w:i w:val="0"/>
                <w:iCs w:val="0"/>
                <w:snapToGrid w:val="0"/>
                <w:color w:val="000000"/>
                <w:kern w:val="0"/>
                <w:sz w:val="28"/>
                <w:szCs w:val="28"/>
                <w:u w:val="none"/>
                <w:lang w:val="en-US" w:eastAsia="zh-CN" w:bidi="ar"/>
              </w:rPr>
              <w:t>数量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62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snapToGrid w:val="0"/>
                <w:color w:val="000000"/>
                <w:kern w:val="0"/>
                <w:sz w:val="28"/>
                <w:szCs w:val="28"/>
                <w:u w:val="none"/>
                <w:lang w:val="en-US" w:eastAsia="zh-CN" w:bidi="ar"/>
              </w:rPr>
              <w:t>图片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8D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snapToGrid w:val="0"/>
                <w:color w:val="000000"/>
                <w:kern w:val="0"/>
                <w:sz w:val="28"/>
                <w:szCs w:val="28"/>
                <w:u w:val="none"/>
                <w:lang w:val="en-US" w:eastAsia="zh-CN" w:bidi="ar"/>
              </w:rPr>
              <w:t>参考价（元）</w:t>
            </w:r>
          </w:p>
        </w:tc>
      </w:tr>
      <w:tr w14:paraId="5A28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3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折叠小凳</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FB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加厚扁钢管+40丝穿丝</w:t>
            </w:r>
          </w:p>
          <w:p w14:paraId="6B9C1D9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caps w:val="0"/>
                <w:color w:val="222222"/>
                <w:spacing w:val="0"/>
                <w:sz w:val="21"/>
                <w:szCs w:val="21"/>
                <w:shd w:val="clear" w:fill="FFFFFF"/>
                <w:lang w:val="en-US" w:eastAsia="zh-CN"/>
              </w:rPr>
              <w:t>接口</w:t>
            </w:r>
            <w:r>
              <w:rPr>
                <w:rFonts w:hint="eastAsia" w:asciiTheme="minorEastAsia" w:hAnsiTheme="minorEastAsia" w:eastAsiaTheme="minorEastAsia" w:cstheme="minorEastAsia"/>
                <w:i w:val="0"/>
                <w:iCs w:val="0"/>
                <w:caps w:val="0"/>
                <w:color w:val="222222"/>
                <w:spacing w:val="0"/>
                <w:sz w:val="21"/>
                <w:szCs w:val="21"/>
                <w:shd w:val="clear" w:fill="FFFFFF"/>
              </w:rPr>
              <w:t>全焊接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A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1E39">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5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819785" cy="857250"/>
                  <wp:effectExtent l="0" t="0" r="3175" b="11430"/>
                  <wp:docPr id="43"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IMG_256"/>
                          <pic:cNvPicPr>
                            <a:picLocks noChangeAspect="1"/>
                          </pic:cNvPicPr>
                        </pic:nvPicPr>
                        <pic:blipFill>
                          <a:blip r:embed="rId4"/>
                          <a:stretch>
                            <a:fillRect/>
                          </a:stretch>
                        </pic:blipFill>
                        <pic:spPr>
                          <a:xfrm>
                            <a:off x="0" y="0"/>
                            <a:ext cx="819785" cy="857250"/>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C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tc>
      </w:tr>
      <w:tr w14:paraId="037C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3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2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地图</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DC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学校彩绘地图</w:t>
            </w:r>
          </w:p>
          <w:p w14:paraId="2AA583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表面覆膜工艺，四色印刷，折叠成型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6F50">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8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857250" cy="724535"/>
                  <wp:effectExtent l="0" t="0" r="11430" b="6985"/>
                  <wp:docPr id="47" name="图片 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0" descr="IMG_257"/>
                          <pic:cNvPicPr>
                            <a:picLocks noChangeAspect="1"/>
                          </pic:cNvPicPr>
                        </pic:nvPicPr>
                        <pic:blipFill>
                          <a:blip r:embed="rId5"/>
                          <a:stretch>
                            <a:fillRect/>
                          </a:stretch>
                        </pic:blipFill>
                        <pic:spPr>
                          <a:xfrm>
                            <a:off x="0" y="0"/>
                            <a:ext cx="857250" cy="724535"/>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8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712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6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94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环保袋</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F2B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品牌无纺布，加厚，订制印刷</w:t>
            </w:r>
          </w:p>
          <w:p w14:paraId="188D4C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D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FAEE">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0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704850" cy="1028700"/>
                  <wp:effectExtent l="0" t="0" r="11430" b="7620"/>
                  <wp:docPr id="48" name="图片 3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descr="IMG_258"/>
                          <pic:cNvPicPr>
                            <a:picLocks noChangeAspect="1"/>
                          </pic:cNvPicPr>
                        </pic:nvPicPr>
                        <pic:blipFill>
                          <a:blip r:embed="rId6"/>
                          <a:stretch>
                            <a:fillRect/>
                          </a:stretch>
                        </pic:blipFill>
                        <pic:spPr>
                          <a:xfrm>
                            <a:off x="0" y="0"/>
                            <a:ext cx="704850" cy="1028700"/>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3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64C4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9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2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太空杯</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C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进口食品级PC料</w:t>
            </w:r>
          </w:p>
          <w:p w14:paraId="23B582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食品级硅胶软嘴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3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678">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0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814070" cy="628650"/>
                  <wp:effectExtent l="0" t="0" r="8890" b="11430"/>
                  <wp:docPr id="44" name="图片 3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IMG_259"/>
                          <pic:cNvPicPr>
                            <a:picLocks noChangeAspect="1"/>
                          </pic:cNvPicPr>
                        </pic:nvPicPr>
                        <pic:blipFill>
                          <a:blip r:embed="rId7"/>
                          <a:stretch>
                            <a:fillRect/>
                          </a:stretch>
                        </pic:blipFill>
                        <pic:spPr>
                          <a:xfrm>
                            <a:off x="0" y="0"/>
                            <a:ext cx="814070" cy="628650"/>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D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p>
        </w:tc>
      </w:tr>
      <w:tr w14:paraId="0EAE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3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E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扇子</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D3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透明30丝全新PVC</w:t>
            </w:r>
          </w:p>
          <w:p w14:paraId="48B750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全新PP料</w:t>
            </w:r>
          </w:p>
          <w:p w14:paraId="1E9DA5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四色印刷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8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7773">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01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552450" cy="733425"/>
                  <wp:effectExtent l="0" t="0" r="11430" b="13335"/>
                  <wp:docPr id="45" name="图片 3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IMG_260"/>
                          <pic:cNvPicPr>
                            <a:picLocks noChangeAspect="1"/>
                          </pic:cNvPicPr>
                        </pic:nvPicPr>
                        <pic:blipFill>
                          <a:blip r:embed="rId8"/>
                          <a:stretch>
                            <a:fillRect/>
                          </a:stretch>
                        </pic:blipFill>
                        <pic:spPr>
                          <a:xfrm>
                            <a:off x="0" y="0"/>
                            <a:ext cx="552450" cy="733425"/>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4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34D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E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帽子</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3E0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纯棉粗斜纹面料</w:t>
            </w:r>
          </w:p>
          <w:p w14:paraId="6C661D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单色印LOGO，打鸡眼</w:t>
            </w:r>
          </w:p>
          <w:p w14:paraId="3434640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电镀五金件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1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1844">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7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781050" cy="1028700"/>
                  <wp:effectExtent l="0" t="0" r="11430" b="7620"/>
                  <wp:docPr id="46" name="图片 3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descr="IMG_261"/>
                          <pic:cNvPicPr>
                            <a:picLocks noChangeAspect="1"/>
                          </pic:cNvPicPr>
                        </pic:nvPicPr>
                        <pic:blipFill>
                          <a:blip r:embed="rId9"/>
                          <a:stretch>
                            <a:fillRect/>
                          </a:stretch>
                        </pic:blipFill>
                        <pic:spPr>
                          <a:xfrm>
                            <a:off x="0" y="0"/>
                            <a:ext cx="781050" cy="1028700"/>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A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13F6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0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2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T恤</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4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冰丝混纺面料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5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7E6F">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bdr w:val="single" w:color="000000" w:sz="4" w:space="0"/>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368300</wp:posOffset>
                  </wp:positionH>
                  <wp:positionV relativeFrom="paragraph">
                    <wp:posOffset>27305</wp:posOffset>
                  </wp:positionV>
                  <wp:extent cx="485140" cy="653415"/>
                  <wp:effectExtent l="0" t="0" r="2540" b="1905"/>
                  <wp:wrapNone/>
                  <wp:docPr id="49" name="图片_1"/>
                  <wp:cNvGraphicFramePr/>
                  <a:graphic xmlns:a="http://schemas.openxmlformats.org/drawingml/2006/main">
                    <a:graphicData uri="http://schemas.openxmlformats.org/drawingml/2006/picture">
                      <pic:pic xmlns:pic="http://schemas.openxmlformats.org/drawingml/2006/picture">
                        <pic:nvPicPr>
                          <pic:cNvPr id="49" name="图片_1"/>
                          <pic:cNvPicPr/>
                        </pic:nvPicPr>
                        <pic:blipFill>
                          <a:blip r:embed="rId10"/>
                          <a:stretch>
                            <a:fillRect/>
                          </a:stretch>
                        </pic:blipFill>
                        <pic:spPr>
                          <a:xfrm>
                            <a:off x="0" y="0"/>
                            <a:ext cx="485140" cy="653415"/>
                          </a:xfrm>
                          <a:prstGeom prst="rect">
                            <a:avLst/>
                          </a:prstGeom>
                          <a:noFill/>
                          <a:ln>
                            <a:noFill/>
                          </a:ln>
                        </pic:spPr>
                      </pic:pic>
                    </a:graphicData>
                  </a:graphic>
                </wp:anchor>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8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p>
        </w:tc>
      </w:tr>
      <w:tr w14:paraId="540C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B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D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钥匙扣</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93B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PVC软胶工艺，</w:t>
            </w:r>
          </w:p>
          <w:p w14:paraId="235A6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专版开模定制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7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DAA0">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cstheme="minorEastAsia"/>
                <w:i w:val="0"/>
                <w:iCs w:val="0"/>
                <w:snapToGrid w:val="0"/>
                <w:color w:val="000000"/>
                <w:kern w:val="0"/>
                <w:sz w:val="21"/>
                <w:szCs w:val="21"/>
                <w:u w:val="none"/>
                <w:lang w:val="en-US" w:eastAsia="zh-CN" w:bidi="ar"/>
              </w:rPr>
              <w:t>7330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9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drawing>
                <wp:inline distT="0" distB="0" distL="114300" distR="114300">
                  <wp:extent cx="812165" cy="704850"/>
                  <wp:effectExtent l="0" t="0" r="10795" b="11430"/>
                  <wp:docPr id="50" name="图片 3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5" descr="IMG_262"/>
                          <pic:cNvPicPr>
                            <a:picLocks noChangeAspect="1"/>
                          </pic:cNvPicPr>
                        </pic:nvPicPr>
                        <pic:blipFill>
                          <a:blip r:embed="rId11"/>
                          <a:stretch>
                            <a:fillRect/>
                          </a:stretch>
                        </pic:blipFill>
                        <pic:spPr>
                          <a:xfrm>
                            <a:off x="0" y="0"/>
                            <a:ext cx="812165" cy="704850"/>
                          </a:xfrm>
                          <a:prstGeom prst="rect">
                            <a:avLst/>
                          </a:prstGeom>
                          <a:noFill/>
                          <a:ln w="9525">
                            <a:noFill/>
                          </a:ln>
                        </pic:spPr>
                      </pic:pic>
                    </a:graphicData>
                  </a:graphic>
                </wp:inline>
              </w:drawing>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F5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0C8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1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349E">
            <w:pPr>
              <w:jc w:val="center"/>
              <w:rPr>
                <w:rFonts w:hint="eastAsia" w:asciiTheme="minorEastAsia" w:hAnsiTheme="minorEastAsia" w:eastAsiaTheme="minorEastAsia" w:cstheme="minorEastAsia"/>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10E2">
            <w:pPr>
              <w:jc w:val="center"/>
              <w:rPr>
                <w:rFonts w:hint="eastAsia" w:asciiTheme="minorEastAsia" w:hAnsiTheme="minorEastAsia" w:eastAsiaTheme="minorEastAsia" w:cstheme="minorEastAsia"/>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C12D">
            <w:pPr>
              <w:jc w:val="center"/>
              <w:rPr>
                <w:rFonts w:hint="eastAsia" w:asciiTheme="minorEastAsia" w:hAnsiTheme="minorEastAsia" w:eastAsiaTheme="minorEastAsia" w:cstheme="minorEastAsia"/>
                <w:i w:val="0"/>
                <w:iCs w:val="0"/>
                <w:color w:val="000000"/>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B52A">
            <w:pPr>
              <w:jc w:val="center"/>
              <w:rPr>
                <w:rFonts w:hint="eastAsia" w:asciiTheme="minorEastAsia" w:hAnsiTheme="minorEastAsia" w:eastAsiaTheme="minorEastAsia" w:cstheme="minorEastAsia"/>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7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p>
        </w:tc>
      </w:tr>
    </w:tbl>
    <w:p w14:paraId="3B685E3F">
      <w:pPr>
        <w:rPr>
          <w:rFonts w:hint="eastAsia"/>
          <w:color w:val="auto"/>
          <w:sz w:val="21"/>
          <w:szCs w:val="21"/>
        </w:rPr>
      </w:pPr>
    </w:p>
    <w:p w14:paraId="5D657166">
      <w:pPr>
        <w:tabs>
          <w:tab w:val="left" w:pos="1800"/>
        </w:tabs>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8753" w:type="dxa"/>
        <w:tblInd w:w="98" w:type="dxa"/>
        <w:tblLayout w:type="autofit"/>
        <w:tblCellMar>
          <w:top w:w="0" w:type="dxa"/>
          <w:left w:w="10" w:type="dxa"/>
          <w:bottom w:w="0" w:type="dxa"/>
          <w:right w:w="10" w:type="dxa"/>
        </w:tblCellMar>
      </w:tblPr>
      <w:tblGrid>
        <w:gridCol w:w="682"/>
        <w:gridCol w:w="856"/>
        <w:gridCol w:w="1377"/>
        <w:gridCol w:w="899"/>
        <w:gridCol w:w="1261"/>
        <w:gridCol w:w="1044"/>
        <w:gridCol w:w="1134"/>
        <w:gridCol w:w="1500"/>
      </w:tblGrid>
      <w:tr w14:paraId="03700B53">
        <w:tblPrEx>
          <w:tblCellMar>
            <w:top w:w="0" w:type="dxa"/>
            <w:left w:w="10" w:type="dxa"/>
            <w:bottom w:w="0" w:type="dxa"/>
            <w:right w:w="10" w:type="dxa"/>
          </w:tblCellMar>
        </w:tblPrEx>
        <w:tc>
          <w:tcPr>
            <w:tcW w:w="6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6B4E8">
            <w:pPr>
              <w:spacing w:line="360" w:lineRule="auto"/>
              <w:jc w:val="center"/>
              <w:rPr>
                <w:rFonts w:ascii="宋体" w:hAnsi="宋体" w:eastAsia="宋体" w:cs="宋体"/>
              </w:rPr>
            </w:pPr>
            <w:r>
              <w:rPr>
                <w:rFonts w:ascii="宋体" w:hAnsi="宋体" w:eastAsia="宋体" w:cs="宋体"/>
                <w:sz w:val="32"/>
              </w:rPr>
              <w:t>序号</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571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FC9088">
            <w:pPr>
              <w:spacing w:line="360" w:lineRule="auto"/>
              <w:jc w:val="center"/>
              <w:rPr>
                <w:rFonts w:ascii="宋体" w:hAnsi="宋体" w:eastAsia="宋体" w:cs="宋体"/>
              </w:rPr>
            </w:pPr>
            <w:r>
              <w:rPr>
                <w:rFonts w:ascii="宋体" w:hAnsi="宋体" w:eastAsia="宋体" w:cs="宋体"/>
                <w:sz w:val="32"/>
              </w:rPr>
              <w:t>其中</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06A26">
            <w:pPr>
              <w:spacing w:line="360" w:lineRule="auto"/>
              <w:jc w:val="center"/>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6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F1F31">
            <w:pPr>
              <w:spacing w:line="360" w:lineRule="auto"/>
              <w:jc w:val="center"/>
              <w:rPr>
                <w:rFonts w:ascii="宋体" w:hAnsi="宋体" w:eastAsia="宋体" w:cs="宋体"/>
                <w:sz w:val="32"/>
              </w:rPr>
            </w:pPr>
            <w:r>
              <w:rPr>
                <w:rFonts w:ascii="宋体" w:hAnsi="宋体" w:eastAsia="宋体" w:cs="宋体"/>
                <w:sz w:val="32"/>
              </w:rPr>
              <w:t>耗材</w:t>
            </w:r>
          </w:p>
          <w:p w14:paraId="2C27AAD5">
            <w:pPr>
              <w:spacing w:line="360" w:lineRule="auto"/>
              <w:jc w:val="center"/>
              <w:rPr>
                <w:rFonts w:ascii="宋体" w:hAnsi="宋体" w:eastAsia="宋体" w:cs="宋体"/>
              </w:rPr>
            </w:pPr>
            <w:r>
              <w:rPr>
                <w:rFonts w:ascii="宋体" w:hAnsi="宋体" w:eastAsia="宋体" w:cs="宋体"/>
                <w:sz w:val="32"/>
              </w:rPr>
              <w:t>购置费</w:t>
            </w: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25FA5">
            <w:pPr>
              <w:spacing w:line="360" w:lineRule="auto"/>
              <w:jc w:val="center"/>
              <w:rPr>
                <w:rFonts w:ascii="宋体" w:hAnsi="宋体" w:eastAsia="宋体" w:cs="宋体"/>
              </w:rPr>
            </w:pPr>
            <w:r>
              <w:rPr>
                <w:rFonts w:ascii="宋体" w:hAnsi="宋体" w:eastAsia="宋体" w:cs="宋体"/>
                <w:sz w:val="32"/>
              </w:rPr>
              <w:t>安装调试费</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7DC83A">
            <w:pPr>
              <w:spacing w:line="360" w:lineRule="auto"/>
              <w:jc w:val="center"/>
              <w:rPr>
                <w:rFonts w:ascii="宋体" w:hAnsi="宋体" w:eastAsia="宋体" w:cs="宋体"/>
              </w:rPr>
            </w:pPr>
            <w:r>
              <w:rPr>
                <w:rFonts w:ascii="宋体" w:hAnsi="宋体" w:eastAsia="宋体" w:cs="宋体"/>
                <w:sz w:val="32"/>
              </w:rPr>
              <w:t>售后服务及培训费</w:t>
            </w: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0E554">
            <w:pPr>
              <w:spacing w:line="360" w:lineRule="auto"/>
              <w:jc w:val="center"/>
              <w:rPr>
                <w:rFonts w:ascii="宋体" w:hAnsi="宋体" w:eastAsia="宋体" w:cs="宋体"/>
              </w:rPr>
            </w:pPr>
            <w:r>
              <w:rPr>
                <w:rFonts w:ascii="宋体" w:hAnsi="宋体" w:eastAsia="宋体" w:cs="宋体"/>
                <w:sz w:val="32"/>
              </w:rPr>
              <w:t>税费</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80F3E">
            <w:pPr>
              <w:spacing w:line="360" w:lineRule="auto"/>
              <w:jc w:val="center"/>
              <w:rPr>
                <w:rFonts w:ascii="宋体" w:hAnsi="宋体" w:eastAsia="宋体" w:cs="宋体"/>
              </w:rPr>
            </w:pPr>
            <w:r>
              <w:rPr>
                <w:rFonts w:ascii="宋体" w:hAnsi="宋体" w:eastAsia="宋体" w:cs="宋体"/>
                <w:sz w:val="32"/>
              </w:rPr>
              <w:t>其它费用</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13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8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12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0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875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766"/>
        <w:gridCol w:w="1303"/>
        <w:gridCol w:w="1280"/>
        <w:gridCol w:w="1407"/>
        <w:gridCol w:w="780"/>
        <w:gridCol w:w="1234"/>
        <w:gridCol w:w="1037"/>
        <w:gridCol w:w="715"/>
      </w:tblGrid>
      <w:tr w14:paraId="3EF34980">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3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2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7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highlight w:val="none"/>
        </w:rPr>
      </w:pPr>
      <w:r>
        <w:rPr>
          <w:rFonts w:cs="宋体" w:asciiTheme="minorEastAsia" w:hAnsiTheme="minorEastAsia"/>
          <w:sz w:val="24"/>
        </w:rPr>
        <w:t>甲方招标采购的设备为（详见附件《设备配置一览表》），</w:t>
      </w:r>
      <w:r>
        <w:rPr>
          <w:rFonts w:cs="宋体" w:asciiTheme="minorEastAsia" w:hAnsiTheme="minorEastAsia"/>
          <w:sz w:val="24"/>
          <w:highlight w:val="none"/>
        </w:rPr>
        <w:t>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rPr>
        <w:t>3.1</w:t>
      </w:r>
      <w:r>
        <w:rPr>
          <w:rFonts w:hint="eastAsia" w:cs="宋体" w:asciiTheme="minorEastAsia" w:hAnsiTheme="minorEastAsia"/>
          <w:sz w:val="24"/>
        </w:rPr>
        <w:t>货物到达</w:t>
      </w:r>
      <w:r>
        <w:rPr>
          <w:rFonts w:hint="eastAsia" w:cs="宋体" w:asciiTheme="minorEastAsia" w:hAnsiTheme="minorEastAsia"/>
          <w:sz w:val="24"/>
          <w:lang w:val="en-US" w:eastAsia="zh-CN"/>
        </w:rPr>
        <w:t>确认后支付53%进度款</w:t>
      </w:r>
      <w:r>
        <w:rPr>
          <w:rFonts w:hint="eastAsia" w:cs="宋体" w:asciiTheme="minorEastAsia" w:hAnsiTheme="minorEastAsia"/>
          <w:sz w:val="24"/>
        </w:rPr>
        <w:t>，经</w:t>
      </w:r>
      <w:r>
        <w:rPr>
          <w:rFonts w:hint="eastAsia" w:cs="宋体" w:asciiTheme="minorEastAsia" w:hAnsiTheme="minorEastAsia"/>
          <w:sz w:val="24"/>
          <w:lang w:val="en-US" w:eastAsia="zh-CN"/>
        </w:rPr>
        <w:t>货物</w:t>
      </w:r>
      <w:r>
        <w:rPr>
          <w:rFonts w:hint="eastAsia" w:cs="宋体" w:asciiTheme="minorEastAsia" w:hAnsiTheme="minorEastAsia"/>
          <w:sz w:val="24"/>
        </w:rPr>
        <w:t>验收合格</w:t>
      </w:r>
      <w:r>
        <w:rPr>
          <w:rFonts w:hint="eastAsia" w:cs="宋体" w:asciiTheme="minorEastAsia" w:hAnsiTheme="minorEastAsia"/>
          <w:sz w:val="24"/>
          <w:lang w:val="en-US" w:eastAsia="zh-CN"/>
        </w:rPr>
        <w:t>且办妥相关</w:t>
      </w:r>
      <w:r>
        <w:rPr>
          <w:rFonts w:hint="eastAsia" w:cs="宋体" w:asciiTheme="minorEastAsia" w:hAnsiTheme="minorEastAsia"/>
          <w:sz w:val="24"/>
        </w:rPr>
        <w:t>手续后，十五个工作日内凭全额增值税普通发票向乙方支付合同总价的</w:t>
      </w:r>
      <w:r>
        <w:rPr>
          <w:rFonts w:hint="eastAsia" w:cs="宋体" w:asciiTheme="minorEastAsia" w:hAnsiTheme="minorEastAsia"/>
          <w:sz w:val="24"/>
          <w:lang w:val="en-US" w:eastAsia="zh-CN"/>
        </w:rPr>
        <w:t>47</w:t>
      </w:r>
      <w:r>
        <w:rPr>
          <w:rFonts w:hint="eastAsia" w:cs="宋体" w:asciiTheme="minorEastAsia" w:hAnsiTheme="minorEastAsia"/>
          <w:sz w:val="24"/>
        </w:rPr>
        <w:t>%。本合同招标采购时，乙方</w:t>
      </w:r>
      <w:r>
        <w:rPr>
          <w:rFonts w:hint="eastAsia" w:cs="Times New Roman" w:asciiTheme="minorEastAsia" w:hAnsiTheme="minorEastAsia"/>
          <w:sz w:val="24"/>
        </w:rPr>
        <w:t>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w:t>
      </w:r>
      <w:r>
        <w:rPr>
          <w:rFonts w:hint="eastAsia" w:cs="Times New Roman" w:asciiTheme="minorEastAsia" w:hAnsiTheme="minorEastAsia"/>
          <w:sz w:val="24"/>
          <w:lang w:val="en-US" w:eastAsia="zh-CN"/>
        </w:rPr>
        <w:t>2</w:t>
      </w:r>
      <w:r>
        <w:rPr>
          <w:rFonts w:hint="eastAsia" w:cs="Times New Roman" w:asciiTheme="minorEastAsia" w:hAnsiTheme="minorEastAsia"/>
          <w:sz w:val="24"/>
        </w:rPr>
        <w:t>0000元（人民币大写</w:t>
      </w:r>
      <w:r>
        <w:rPr>
          <w:rFonts w:hint="eastAsia" w:cs="Times New Roman" w:asciiTheme="minorEastAsia" w:hAnsiTheme="minorEastAsia"/>
          <w:sz w:val="24"/>
          <w:lang w:val="en-US" w:eastAsia="zh-CN"/>
        </w:rPr>
        <w:t>贰万元</w:t>
      </w:r>
      <w:r>
        <w:rPr>
          <w:rFonts w:hint="eastAsia" w:cs="Times New Roman" w:asciiTheme="minorEastAsia" w:hAnsiTheme="minorEastAsia"/>
          <w:sz w:val="24"/>
        </w:rPr>
        <w:t>整</w:t>
      </w:r>
      <w:r>
        <w:rPr>
          <w:rFonts w:hint="eastAsia" w:cs="Times New Roman" w:asciiTheme="minorEastAsia" w:hAnsiTheme="minorEastAsia"/>
          <w:sz w:val="24"/>
          <w:lang w:eastAsia="zh-CN"/>
        </w:rPr>
        <w:t>）</w:t>
      </w:r>
      <w:r>
        <w:rPr>
          <w:rFonts w:hint="eastAsia" w:cs="Times New Roman" w:asciiTheme="minorEastAsia" w:hAnsiTheme="minorEastAsia"/>
          <w:sz w:val="24"/>
        </w:rPr>
        <w:t>待</w:t>
      </w:r>
      <w:r>
        <w:rPr>
          <w:rFonts w:hint="eastAsia" w:cs="Times New Roman" w:asciiTheme="minorEastAsia" w:hAnsiTheme="minorEastAsia"/>
          <w:sz w:val="24"/>
          <w:lang w:val="en-US" w:eastAsia="zh-CN"/>
        </w:rPr>
        <w:t>物资</w:t>
      </w:r>
      <w:r>
        <w:rPr>
          <w:rFonts w:hint="eastAsia" w:cs="Times New Roman" w:asciiTheme="minorEastAsia" w:hAnsiTheme="minorEastAsia"/>
          <w:sz w:val="24"/>
        </w:rPr>
        <w:t>验收合格</w:t>
      </w:r>
      <w:r>
        <w:rPr>
          <w:rFonts w:hint="eastAsia" w:cs="Times New Roman" w:asciiTheme="minorEastAsia" w:hAnsiTheme="minorEastAsia"/>
          <w:sz w:val="24"/>
          <w:lang w:val="en-US" w:eastAsia="zh-CN"/>
        </w:rPr>
        <w:t>且办妥相关手续后</w:t>
      </w:r>
      <w:r>
        <w:rPr>
          <w:rFonts w:hint="eastAsia" w:cs="Times New Roman" w:asciiTheme="minorEastAsia" w:hAnsiTheme="minorEastAsia"/>
          <w:sz w:val="24"/>
        </w:rPr>
        <w:t>随合同</w:t>
      </w:r>
      <w:r>
        <w:rPr>
          <w:rFonts w:hint="eastAsia" w:cs="Times New Roman" w:asciiTheme="minorEastAsia" w:hAnsiTheme="minorEastAsia"/>
          <w:sz w:val="24"/>
          <w:lang w:val="en-US" w:eastAsia="zh-CN"/>
        </w:rPr>
        <w:t>尾款</w:t>
      </w:r>
      <w:r>
        <w:rPr>
          <w:rFonts w:hint="eastAsia" w:cs="Times New Roman" w:asciiTheme="minorEastAsia" w:hAnsiTheme="minorEastAsia"/>
          <w:sz w:val="24"/>
        </w:rPr>
        <w:t>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6B610EEB">
      <w:pPr>
        <w:tabs>
          <w:tab w:val="left" w:pos="1860"/>
        </w:tabs>
        <w:rPr>
          <w:rFonts w:ascii="宋体" w:hAnsi="宋体" w:eastAsia="宋体" w:cs="宋体"/>
          <w:b/>
          <w:sz w:val="36"/>
        </w:rPr>
      </w:pPr>
      <w:r>
        <w:rPr>
          <w:rFonts w:ascii="宋体" w:hAnsi="宋体" w:eastAsia="宋体" w:cs="宋体"/>
          <w:sz w:val="28"/>
        </w:rPr>
        <w:t>设备配置一览表：</w:t>
      </w:r>
      <w:bookmarkStart w:id="0" w:name="_GoBack"/>
      <w:bookmarkEnd w:id="0"/>
    </w:p>
    <w:sectPr>
      <w:pgSz w:w="11906" w:h="16838"/>
      <w:pgMar w:top="1553" w:right="1800" w:bottom="155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5391DFF"/>
    <w:rsid w:val="05D20B6E"/>
    <w:rsid w:val="06811D06"/>
    <w:rsid w:val="07BC5132"/>
    <w:rsid w:val="09593D54"/>
    <w:rsid w:val="0CBD778A"/>
    <w:rsid w:val="0E5A14EC"/>
    <w:rsid w:val="127B3773"/>
    <w:rsid w:val="12A91F7F"/>
    <w:rsid w:val="12BC488C"/>
    <w:rsid w:val="20B32EA5"/>
    <w:rsid w:val="21B7450B"/>
    <w:rsid w:val="23FE3883"/>
    <w:rsid w:val="24614301"/>
    <w:rsid w:val="293A5D4C"/>
    <w:rsid w:val="2AAE7E6F"/>
    <w:rsid w:val="2C30560B"/>
    <w:rsid w:val="2DC44567"/>
    <w:rsid w:val="2DE56F23"/>
    <w:rsid w:val="33906EDA"/>
    <w:rsid w:val="33F24A86"/>
    <w:rsid w:val="35D83B7B"/>
    <w:rsid w:val="36F74CB9"/>
    <w:rsid w:val="37FB7C12"/>
    <w:rsid w:val="380E442B"/>
    <w:rsid w:val="472B31E0"/>
    <w:rsid w:val="4AD8632C"/>
    <w:rsid w:val="4B2F7100"/>
    <w:rsid w:val="4ED73D21"/>
    <w:rsid w:val="4EF231B8"/>
    <w:rsid w:val="502842AF"/>
    <w:rsid w:val="57BF1DD1"/>
    <w:rsid w:val="5B4F10FD"/>
    <w:rsid w:val="5F646C0E"/>
    <w:rsid w:val="61494456"/>
    <w:rsid w:val="644960CF"/>
    <w:rsid w:val="68A83666"/>
    <w:rsid w:val="6BF42286"/>
    <w:rsid w:val="6C6747D6"/>
    <w:rsid w:val="6ED27558"/>
    <w:rsid w:val="6FFF2BCF"/>
    <w:rsid w:val="72300579"/>
    <w:rsid w:val="727A566E"/>
    <w:rsid w:val="761A6102"/>
    <w:rsid w:val="783D2721"/>
    <w:rsid w:val="7CFD6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Body Text"/>
    <w:basedOn w:val="1"/>
    <w:next w:val="5"/>
    <w:autoRedefine/>
    <w:qFormat/>
    <w:uiPriority w:val="0"/>
    <w:pPr>
      <w:adjustRightInd w:val="0"/>
      <w:jc w:val="left"/>
      <w:textAlignment w:val="baseline"/>
    </w:pPr>
    <w:rPr>
      <w:rFonts w:ascii="楷体_GB2312" w:eastAsia="楷体_GB2312"/>
      <w:kern w:val="0"/>
      <w:sz w:val="28"/>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Intense Quote"/>
    <w:basedOn w:val="1"/>
    <w:next w:val="1"/>
    <w:autoRedefine/>
    <w:qFormat/>
    <w:uiPriority w:val="30"/>
    <w:pPr>
      <w:wordWrap w:val="0"/>
      <w:spacing w:before="360" w:after="360"/>
      <w:ind w:left="950" w:right="950"/>
      <w:jc w:val="center"/>
    </w:pPr>
    <w:rPr>
      <w:i/>
    </w:rPr>
  </w:style>
  <w:style w:type="paragraph" w:styleId="7">
    <w:name w:val="Body Text Indent"/>
    <w:basedOn w:val="1"/>
    <w:autoRedefine/>
    <w:qFormat/>
    <w:uiPriority w:val="0"/>
    <w:pPr>
      <w:spacing w:line="300" w:lineRule="exact"/>
      <w:ind w:firstLine="420"/>
    </w:pPr>
    <w:rPr>
      <w:sz w:val="21"/>
    </w:rPr>
  </w:style>
  <w:style w:type="paragraph" w:styleId="8">
    <w:name w:val="Balloon Text"/>
    <w:basedOn w:val="1"/>
    <w:link w:val="17"/>
    <w:autoRedefine/>
    <w:semiHidden/>
    <w:unhideWhenUsed/>
    <w:qFormat/>
    <w:uiPriority w:val="99"/>
    <w:rPr>
      <w:sz w:val="18"/>
      <w:szCs w:val="18"/>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autoRedefine/>
    <w:qFormat/>
    <w:uiPriority w:val="99"/>
    <w:pPr>
      <w:ind w:left="200" w:firstLine="200"/>
    </w:pPr>
  </w:style>
  <w:style w:type="table" w:styleId="13">
    <w:name w:val="Table Grid"/>
    <w:basedOn w:val="12"/>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character" w:customStyle="1" w:styleId="17">
    <w:name w:val="批注框文本 Char"/>
    <w:basedOn w:val="14"/>
    <w:link w:val="8"/>
    <w:autoRedefine/>
    <w:semiHidden/>
    <w:qFormat/>
    <w:uiPriority w:val="99"/>
    <w:rPr>
      <w:sz w:val="18"/>
      <w:szCs w:val="18"/>
    </w:rPr>
  </w:style>
  <w:style w:type="character" w:customStyle="1" w:styleId="18">
    <w:name w:val="font41"/>
    <w:basedOn w:val="14"/>
    <w:autoRedefine/>
    <w:qFormat/>
    <w:uiPriority w:val="0"/>
    <w:rPr>
      <w:rFonts w:hint="eastAsia" w:ascii="宋体" w:hAnsi="宋体" w:eastAsia="宋体" w:cs="宋体"/>
      <w:color w:val="000000"/>
      <w:sz w:val="21"/>
      <w:szCs w:val="21"/>
      <w:u w:val="none"/>
    </w:rPr>
  </w:style>
  <w:style w:type="character" w:customStyle="1" w:styleId="19">
    <w:name w:val="font71"/>
    <w:basedOn w:val="14"/>
    <w:autoRedefine/>
    <w:qFormat/>
    <w:uiPriority w:val="0"/>
    <w:rPr>
      <w:rFonts w:ascii="Arial" w:hAnsi="Arial" w:cs="Arial"/>
      <w:color w:val="000000"/>
      <w:sz w:val="22"/>
      <w:szCs w:val="22"/>
      <w:u w:val="none"/>
    </w:rPr>
  </w:style>
  <w:style w:type="character" w:customStyle="1" w:styleId="20">
    <w:name w:val="font01"/>
    <w:basedOn w:val="14"/>
    <w:autoRedefine/>
    <w:qFormat/>
    <w:uiPriority w:val="0"/>
    <w:rPr>
      <w:rFonts w:hint="default" w:ascii="Calibri" w:hAnsi="Calibri" w:cs="Calibri"/>
      <w:color w:val="000000"/>
      <w:sz w:val="22"/>
      <w:szCs w:val="22"/>
      <w:u w:val="none"/>
      <w:vertAlign w:val="subscript"/>
    </w:rPr>
  </w:style>
  <w:style w:type="character" w:customStyle="1" w:styleId="21">
    <w:name w:val="font21"/>
    <w:basedOn w:val="14"/>
    <w:autoRedefine/>
    <w:qFormat/>
    <w:uiPriority w:val="0"/>
    <w:rPr>
      <w:rFonts w:hint="default" w:ascii="Calibri" w:hAnsi="Calibri" w:cs="Calibri"/>
      <w:color w:val="000000"/>
      <w:sz w:val="22"/>
      <w:szCs w:val="22"/>
      <w:u w:val="none"/>
    </w:rPr>
  </w:style>
  <w:style w:type="character" w:customStyle="1" w:styleId="22">
    <w:name w:val="font31"/>
    <w:basedOn w:val="14"/>
    <w:autoRedefine/>
    <w:qFormat/>
    <w:uiPriority w:val="0"/>
    <w:rPr>
      <w:rFonts w:hint="eastAsia" w:ascii="宋体" w:hAnsi="宋体" w:eastAsia="宋体" w:cs="宋体"/>
      <w:color w:val="000000"/>
      <w:sz w:val="22"/>
      <w:szCs w:val="22"/>
      <w:u w:val="none"/>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18</Pages>
  <Words>1836</Words>
  <Characters>1991</Characters>
  <Lines>162</Lines>
  <Paragraphs>45</Paragraphs>
  <TotalTime>58</TotalTime>
  <ScaleCrop>false</ScaleCrop>
  <LinksUpToDate>false</LinksUpToDate>
  <CharactersWithSpaces>2002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菊</cp:lastModifiedBy>
  <cp:lastPrinted>2022-10-27T02:27:00Z</cp:lastPrinted>
  <dcterms:modified xsi:type="dcterms:W3CDTF">2025-08-04T04:00:17Z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5A01176763CF4D03A22FE6438C6B39E3_13</vt:lpwstr>
  </property>
  <property fmtid="{D5CDD505-2E9C-101B-9397-08002B2CF9AE}" pid="4" name="KSOTemplateDocerSaveRecord">
    <vt:lpwstr>eyJoZGlkIjoiNTVjYmQ2ODc2NDc4YmEyZWE1ZmZmY2Y4ODU3ZjJkYmEiLCJ1c2VySWQiOiI2ODc0OTc2NDkifQ==</vt:lpwstr>
  </property>
</Properties>
</file>