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hint="eastAsia" w:ascii="华文中宋" w:hAnsi="宋体" w:eastAsia="华文中宋"/>
          <w:b/>
          <w:bCs/>
          <w:sz w:val="52"/>
          <w:szCs w:val="52"/>
        </w:rPr>
      </w:pPr>
    </w:p>
    <w:p>
      <w:pPr>
        <w:spacing w:line="1000" w:lineRule="exact"/>
        <w:jc w:val="center"/>
        <w:rPr>
          <w:rFonts w:ascii="仿宋_GB2312" w:hAnsi="宋体" w:eastAsia="仿宋_GB2312"/>
          <w:b/>
          <w:bCs/>
          <w:sz w:val="52"/>
          <w:szCs w:val="52"/>
        </w:rPr>
      </w:pPr>
      <w:r>
        <w:rPr>
          <w:rFonts w:hint="eastAsia" w:ascii="仿宋_GB2312" w:hAnsi="宋体" w:eastAsia="仿宋_GB2312" w:cs="仿宋_GB2312"/>
          <w:b/>
          <w:bCs/>
          <w:sz w:val="52"/>
          <w:szCs w:val="52"/>
        </w:rPr>
        <w:t>东</w:t>
      </w:r>
      <w:r>
        <w:rPr>
          <w:rFonts w:hint="eastAsia" w:ascii="仿宋_GB2312" w:hAnsi="Dotum" w:eastAsia="仿宋_GB2312" w:cs="仿宋_GB2312"/>
          <w:b/>
          <w:bCs/>
          <w:sz w:val="52"/>
          <w:szCs w:val="52"/>
        </w:rPr>
        <w:t>莞理工</w:t>
      </w:r>
      <w:r>
        <w:rPr>
          <w:rFonts w:hint="eastAsia" w:ascii="仿宋_GB2312" w:hAnsi="宋体" w:eastAsia="仿宋_GB2312" w:cs="仿宋_GB2312"/>
          <w:b/>
          <w:bCs/>
          <w:sz w:val="52"/>
          <w:szCs w:val="52"/>
        </w:rPr>
        <w:t>学</w:t>
      </w:r>
      <w:r>
        <w:rPr>
          <w:rFonts w:hint="eastAsia" w:ascii="仿宋_GB2312" w:hAnsi="Dotum" w:eastAsia="仿宋_GB2312" w:cs="仿宋_GB2312"/>
          <w:b/>
          <w:bCs/>
          <w:sz w:val="52"/>
          <w:szCs w:val="52"/>
        </w:rPr>
        <w:t>院城市学院</w:t>
      </w:r>
    </w:p>
    <w:p>
      <w:pPr>
        <w:spacing w:line="1000" w:lineRule="exact"/>
        <w:jc w:val="center"/>
        <w:rPr>
          <w:rFonts w:ascii="仿宋_GB2312" w:hAnsi="宋体" w:eastAsia="仿宋_GB2312"/>
          <w:sz w:val="30"/>
          <w:szCs w:val="30"/>
        </w:rPr>
      </w:pP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招</w:t>
      </w: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标</w:t>
      </w: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文</w:t>
      </w:r>
      <w:bookmarkStart w:id="18" w:name="_GoBack"/>
      <w:bookmarkEnd w:id="18"/>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件</w:t>
      </w:r>
    </w:p>
    <w:p>
      <w:pPr>
        <w:spacing w:line="600" w:lineRule="exact"/>
        <w:jc w:val="center"/>
        <w:rPr>
          <w:rFonts w:ascii="仿宋_GB2312" w:hAnsi="宋体" w:eastAsia="仿宋_GB2312"/>
          <w:sz w:val="80"/>
          <w:szCs w:val="80"/>
        </w:rPr>
      </w:pPr>
    </w:p>
    <w:p>
      <w:pPr>
        <w:spacing w:line="600" w:lineRule="exact"/>
        <w:jc w:val="center"/>
        <w:rPr>
          <w:rFonts w:ascii="仿宋_GB2312" w:hAnsi="宋体" w:eastAsia="仿宋_GB2312"/>
          <w:b/>
          <w:bCs/>
          <w:sz w:val="28"/>
          <w:szCs w:val="28"/>
        </w:rPr>
      </w:pPr>
    </w:p>
    <w:p>
      <w:pPr>
        <w:spacing w:line="600" w:lineRule="exact"/>
        <w:jc w:val="center"/>
        <w:rPr>
          <w:rFonts w:ascii="仿宋_GB2312" w:hAnsi="华文中宋" w:eastAsia="仿宋_GB2312"/>
          <w:b/>
          <w:bCs/>
          <w:sz w:val="31"/>
          <w:szCs w:val="31"/>
        </w:rPr>
      </w:pPr>
      <w:r>
        <w:rPr>
          <w:rFonts w:hint="eastAsia" w:ascii="仿宋_GB2312" w:hAnsi="华文中宋" w:eastAsia="仿宋_GB2312" w:cs="仿宋_GB2312"/>
          <w:b/>
          <w:bCs/>
          <w:sz w:val="31"/>
          <w:szCs w:val="31"/>
        </w:rPr>
        <w:t>项目编号：</w:t>
      </w:r>
      <w:r>
        <w:rPr>
          <w:rFonts w:ascii="仿宋_GB2312" w:hAnsi="华文中宋" w:eastAsia="仿宋_GB2312" w:cs="仿宋_GB2312"/>
          <w:b/>
          <w:bCs/>
          <w:sz w:val="31"/>
          <w:szCs w:val="31"/>
        </w:rPr>
        <w:t>DGUT-CY-2020070301</w:t>
      </w:r>
    </w:p>
    <w:p>
      <w:pPr>
        <w:snapToGrid w:val="0"/>
        <w:spacing w:line="600" w:lineRule="exact"/>
        <w:jc w:val="center"/>
        <w:rPr>
          <w:rFonts w:ascii="仿宋_GB2312" w:hAnsi="华文中宋" w:eastAsia="仿宋_GB2312"/>
          <w:b/>
          <w:bCs/>
          <w:w w:val="90"/>
          <w:sz w:val="31"/>
          <w:szCs w:val="31"/>
        </w:rPr>
      </w:pPr>
      <w:r>
        <w:rPr>
          <w:rFonts w:hint="eastAsia" w:ascii="仿宋_GB2312" w:hAnsi="华文中宋" w:eastAsia="仿宋_GB2312" w:cs="仿宋_GB2312"/>
          <w:b/>
          <w:bCs/>
          <w:sz w:val="31"/>
          <w:szCs w:val="31"/>
        </w:rPr>
        <w:t xml:space="preserve"> 项目名称：</w:t>
      </w:r>
      <w:r>
        <w:rPr>
          <w:rFonts w:hint="eastAsia" w:ascii="仿宋_GB2312" w:hAnsi="华文中宋" w:eastAsia="仿宋_GB2312" w:cs="仿宋_GB2312"/>
          <w:b/>
          <w:bCs/>
          <w:w w:val="90"/>
          <w:sz w:val="31"/>
          <w:szCs w:val="31"/>
        </w:rPr>
        <w:t>7号楼4/5/6层多媒体教室改造</w:t>
      </w:r>
    </w:p>
    <w:p>
      <w:pPr>
        <w:snapToGrid w:val="0"/>
        <w:spacing w:line="600" w:lineRule="exact"/>
        <w:rPr>
          <w:rFonts w:ascii="仿宋_GB2312" w:hAnsi="华文中宋" w:eastAsia="仿宋_GB2312" w:cs="仿宋_GB2312"/>
          <w:b/>
          <w:bCs/>
          <w:w w:val="90"/>
          <w:sz w:val="28"/>
          <w:szCs w:val="28"/>
        </w:rPr>
      </w:pPr>
    </w:p>
    <w:p>
      <w:pPr>
        <w:snapToGrid w:val="0"/>
        <w:spacing w:line="600" w:lineRule="exact"/>
        <w:rPr>
          <w:rFonts w:ascii="仿宋_GB2312" w:hAnsi="华文中宋" w:eastAsia="仿宋_GB2312" w:cs="仿宋_GB2312"/>
          <w:b/>
          <w:bCs/>
          <w:sz w:val="28"/>
          <w:szCs w:val="28"/>
        </w:rPr>
      </w:pPr>
    </w:p>
    <w:p>
      <w:pPr>
        <w:snapToGrid w:val="0"/>
        <w:spacing w:line="600" w:lineRule="exact"/>
        <w:rPr>
          <w:rFonts w:ascii="仿宋_GB2312" w:hAnsi="华文中宋" w:eastAsia="仿宋_GB2312"/>
          <w:b/>
          <w:bCs/>
          <w:sz w:val="28"/>
          <w:szCs w:val="28"/>
          <w:u w:val="single"/>
        </w:rPr>
      </w:pPr>
    </w:p>
    <w:p>
      <w:pPr>
        <w:snapToGrid w:val="0"/>
        <w:spacing w:line="600" w:lineRule="exact"/>
        <w:ind w:firstLine="311" w:firstLineChars="100"/>
        <w:jc w:val="center"/>
        <w:rPr>
          <w:rFonts w:ascii="仿宋_GB2312" w:hAnsi="华文中宋" w:eastAsia="仿宋_GB2312"/>
          <w:b/>
          <w:bCs/>
          <w:sz w:val="31"/>
          <w:szCs w:val="31"/>
        </w:rPr>
      </w:pPr>
      <w:r>
        <w:rPr>
          <w:rFonts w:hint="eastAsia" w:ascii="仿宋_GB2312" w:hAnsi="华文中宋" w:eastAsia="仿宋_GB2312" w:cs="仿宋_GB2312"/>
          <w:b/>
          <w:bCs/>
          <w:sz w:val="31"/>
          <w:szCs w:val="31"/>
        </w:rPr>
        <w:t>东莞理工学院城市学院</w:t>
      </w:r>
    </w:p>
    <w:p>
      <w:pPr>
        <w:snapToGrid w:val="0"/>
        <w:spacing w:line="600" w:lineRule="exact"/>
        <w:jc w:val="center"/>
        <w:rPr>
          <w:rFonts w:ascii="仿宋_GB2312" w:hAnsi="华文中宋" w:eastAsia="仿宋_GB2312"/>
          <w:b/>
          <w:bCs/>
          <w:sz w:val="31"/>
          <w:szCs w:val="31"/>
        </w:rPr>
      </w:pPr>
      <w:r>
        <w:rPr>
          <w:rFonts w:hint="eastAsia" w:ascii="仿宋_GB2312" w:hAnsi="华文中宋" w:eastAsia="仿宋_GB2312" w:cs="仿宋_GB2312"/>
          <w:b/>
          <w:bCs/>
          <w:sz w:val="31"/>
          <w:szCs w:val="31"/>
        </w:rPr>
        <w:t>二Ｏ二Ｏ年七月</w:t>
      </w:r>
    </w:p>
    <w:p>
      <w:pPr>
        <w:tabs>
          <w:tab w:val="left" w:pos="2730"/>
        </w:tabs>
        <w:spacing w:line="360" w:lineRule="auto"/>
        <w:jc w:val="center"/>
        <w:rPr>
          <w:rFonts w:ascii="仿宋_GB2312" w:eastAsia="仿宋_GB2312"/>
          <w:b/>
          <w:bCs/>
          <w:sz w:val="44"/>
          <w:szCs w:val="44"/>
        </w:rPr>
      </w:pPr>
    </w:p>
    <w:p>
      <w:pPr>
        <w:tabs>
          <w:tab w:val="left" w:pos="2730"/>
        </w:tabs>
        <w:spacing w:line="360" w:lineRule="auto"/>
        <w:jc w:val="center"/>
        <w:rPr>
          <w:rFonts w:ascii="仿宋_GB2312" w:eastAsia="仿宋_GB2312"/>
          <w:b/>
          <w:bCs/>
          <w:sz w:val="44"/>
          <w:szCs w:val="44"/>
        </w:rPr>
      </w:pPr>
    </w:p>
    <w:p>
      <w:pPr>
        <w:rPr>
          <w:sz w:val="32"/>
          <w:szCs w:val="32"/>
        </w:rPr>
      </w:pPr>
    </w:p>
    <w:p>
      <w:pPr>
        <w:pStyle w:val="2"/>
        <w:jc w:val="center"/>
        <w:rPr>
          <w:rFonts w:ascii="宋体"/>
          <w:sz w:val="28"/>
        </w:rPr>
      </w:pPr>
      <w:bookmarkStart w:id="0" w:name="_Toc245714877"/>
      <w:r>
        <w:rPr>
          <w:rFonts w:hint="eastAsia" w:cs="宋体"/>
          <w:sz w:val="28"/>
        </w:rPr>
        <w:t>采购邀请函</w:t>
      </w:r>
      <w:bookmarkEnd w:id="0"/>
    </w:p>
    <w:p>
      <w:pPr>
        <w:spacing w:line="360" w:lineRule="auto"/>
        <w:rPr>
          <w:rFonts w:ascii="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仿宋_GB2312" w:hAnsi="华文中宋" w:eastAsia="仿宋_GB2312" w:cs="仿宋_GB2312"/>
          <w:b/>
          <w:bCs/>
          <w:sz w:val="24"/>
          <w:szCs w:val="24"/>
          <w:u w:val="single"/>
        </w:rPr>
        <w:t>7号楼4/5/6层多媒体教室改造</w:t>
      </w:r>
      <w:r>
        <w:rPr>
          <w:rFonts w:hint="eastAsia" w:ascii="宋体" w:hAnsi="宋体" w:cs="宋体"/>
        </w:rPr>
        <w:t>设备采购项目（采购编号</w:t>
      </w:r>
      <w:r>
        <w:rPr>
          <w:rFonts w:ascii="宋体" w:hAnsi="宋体" w:cs="宋体"/>
          <w:color w:val="FF0000"/>
        </w:rPr>
        <w:t>DGUT-CY-20</w:t>
      </w:r>
      <w:r>
        <w:rPr>
          <w:rFonts w:hint="eastAsia" w:ascii="宋体" w:hAnsi="宋体" w:cs="宋体"/>
          <w:color w:val="FF0000"/>
        </w:rPr>
        <w:t>20070301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28"/>
        <w:spacing w:line="360" w:lineRule="auto"/>
        <w:ind w:left="420" w:firstLine="0" w:firstLineChars="0"/>
        <w:rPr>
          <w:rFonts w:ascii="宋体"/>
        </w:rPr>
      </w:pPr>
      <w:r>
        <w:rPr>
          <w:rFonts w:hint="eastAsia" w:ascii="宋体" w:hAnsi="宋体" w:cs="宋体"/>
        </w:rPr>
        <w:t>报名时间：</w:t>
      </w:r>
      <w:r>
        <w:rPr>
          <w:rFonts w:ascii="宋体" w:hAnsi="宋体" w:cs="宋体"/>
          <w:color w:val="FF0000"/>
        </w:rPr>
        <w:t>20</w:t>
      </w:r>
      <w:r>
        <w:rPr>
          <w:rFonts w:hint="eastAsia" w:ascii="宋体" w:hAnsi="宋体" w:cs="宋体"/>
          <w:color w:val="FF0000"/>
        </w:rPr>
        <w:t>20年07月03日至07月12日（节假日除外）</w:t>
      </w:r>
      <w:r>
        <w:rPr>
          <w:rFonts w:hint="eastAsia" w:ascii="宋体" w:hAnsi="宋体" w:cs="宋体"/>
        </w:rPr>
        <w:t>。报名地点：东莞市寮步镇文昌路1号，东莞理工学院城市学院行政楼</w:t>
      </w:r>
      <w:r>
        <w:rPr>
          <w:rFonts w:ascii="宋体" w:hAnsi="宋体" w:cs="宋体"/>
        </w:rPr>
        <w:t>315</w:t>
      </w:r>
      <w:r>
        <w:rPr>
          <w:rFonts w:hint="eastAsia" w:ascii="宋体" w:hAnsi="宋体" w:cs="宋体"/>
        </w:rPr>
        <w:t>室。（接受网络报名，报名资料发送采购办电子邮箱，地址：</w:t>
      </w:r>
      <w:r>
        <w:rPr>
          <w:rFonts w:ascii="宋体" w:hAnsi="宋体" w:cs="宋体"/>
        </w:rPr>
        <w:t>chengq@ccdgut.edu.cn</w:t>
      </w:r>
      <w:r>
        <w:rPr>
          <w:rFonts w:hint="eastAsia" w:ascii="宋体" w:hAnsi="宋体" w:cs="宋体"/>
        </w:rPr>
        <w:t>，邮件标题备注投标项目名称及编号）</w:t>
      </w:r>
    </w:p>
    <w:p>
      <w:pPr>
        <w:pStyle w:val="33"/>
        <w:numPr>
          <w:ilvl w:val="0"/>
          <w:numId w:val="1"/>
        </w:numPr>
        <w:spacing w:line="360" w:lineRule="auto"/>
        <w:ind w:firstLineChars="0"/>
      </w:pPr>
      <w:r>
        <w:rPr>
          <w:rFonts w:hint="eastAsia" w:ascii="宋体" w:hAnsi="宋体" w:cs="宋体"/>
        </w:rPr>
        <w:t>索取文件时应提供以下资料：</w:t>
      </w:r>
    </w:p>
    <w:p>
      <w:pPr>
        <w:tabs>
          <w:tab w:val="left" w:pos="1080"/>
        </w:tabs>
        <w:spacing w:line="360" w:lineRule="auto"/>
        <w:ind w:left="360"/>
        <w:rPr>
          <w:rFonts w:ascii="宋体"/>
        </w:rPr>
      </w:pPr>
      <w:r>
        <w:rPr>
          <w:rFonts w:hint="eastAsia" w:ascii="宋体" w:hAnsi="宋体"/>
        </w:rPr>
        <w:t>（一）投标人的条件：</w:t>
      </w:r>
    </w:p>
    <w:p>
      <w:pPr>
        <w:tabs>
          <w:tab w:val="left" w:pos="1080"/>
        </w:tabs>
        <w:spacing w:line="360" w:lineRule="auto"/>
        <w:ind w:left="359" w:leftChars="171" w:firstLine="525" w:firstLineChars="250"/>
        <w:rPr>
          <w:rFonts w:ascii="宋体"/>
        </w:rPr>
      </w:pPr>
      <w:r>
        <w:rPr>
          <w:rFonts w:ascii="宋体" w:hAnsi="宋体"/>
        </w:rPr>
        <w:t>1</w:t>
      </w:r>
      <w:r>
        <w:rPr>
          <w:rFonts w:hint="eastAsia" w:ascii="宋体" w:hAnsi="宋体"/>
        </w:rPr>
        <w:t>、在中华人民共和国境内注册并具有相关项目内容的经营范围。</w:t>
      </w:r>
    </w:p>
    <w:p>
      <w:pPr>
        <w:tabs>
          <w:tab w:val="left" w:pos="1080"/>
        </w:tabs>
        <w:spacing w:line="360" w:lineRule="auto"/>
        <w:ind w:left="359" w:leftChars="171" w:firstLine="525" w:firstLineChars="250"/>
        <w:rPr>
          <w:rFonts w:ascii="宋体"/>
        </w:rPr>
      </w:pPr>
      <w:r>
        <w:rPr>
          <w:rFonts w:ascii="宋体" w:hAnsi="宋体"/>
        </w:rPr>
        <w:t>2</w:t>
      </w:r>
      <w:r>
        <w:rPr>
          <w:rFonts w:hint="eastAsia" w:ascii="宋体" w:hAnsi="宋体"/>
        </w:rPr>
        <w:t>、投标人参加政府采购活动近三年没有违法记录。</w:t>
      </w:r>
    </w:p>
    <w:p>
      <w:pPr>
        <w:tabs>
          <w:tab w:val="left" w:pos="1080"/>
        </w:tabs>
        <w:spacing w:line="360" w:lineRule="auto"/>
        <w:ind w:firstLine="315" w:firstLineChars="150"/>
        <w:rPr>
          <w:rFonts w:ascii="宋体"/>
        </w:rPr>
      </w:pPr>
      <w:r>
        <w:rPr>
          <w:rFonts w:ascii="宋体" w:hAnsi="宋体"/>
        </w:rPr>
        <w:t>(</w:t>
      </w:r>
      <w:r>
        <w:rPr>
          <w:rFonts w:hint="eastAsia" w:ascii="宋体" w:hAnsi="宋体"/>
        </w:rPr>
        <w:t>二</w:t>
      </w:r>
      <w:r>
        <w:rPr>
          <w:rFonts w:ascii="宋体" w:hAnsi="宋体"/>
        </w:rPr>
        <w:t xml:space="preserve">)  </w:t>
      </w:r>
      <w:r>
        <w:rPr>
          <w:rFonts w:hint="eastAsia" w:ascii="宋体" w:hAnsi="宋体"/>
        </w:rPr>
        <w:t>提供资料</w:t>
      </w:r>
    </w:p>
    <w:p>
      <w:pPr>
        <w:tabs>
          <w:tab w:val="left" w:pos="1080"/>
        </w:tabs>
        <w:spacing w:line="360" w:lineRule="auto"/>
        <w:ind w:left="360"/>
        <w:rPr>
          <w:rFonts w:ascii="宋体"/>
        </w:rPr>
      </w:pPr>
      <w:r>
        <w:rPr>
          <w:rFonts w:ascii="宋体" w:hAnsi="宋体"/>
        </w:rPr>
        <w:t>1</w:t>
      </w:r>
      <w:r>
        <w:rPr>
          <w:rFonts w:hint="eastAsia" w:ascii="宋体" w:hAnsi="宋体"/>
        </w:rPr>
        <w:t>、营业执照副本原件及正本复印件一份（加盖公章）。</w:t>
      </w:r>
    </w:p>
    <w:p>
      <w:pPr>
        <w:tabs>
          <w:tab w:val="left" w:pos="1080"/>
        </w:tabs>
        <w:spacing w:line="360" w:lineRule="auto"/>
        <w:ind w:left="360"/>
        <w:rPr>
          <w:rFonts w:ascii="宋体"/>
        </w:rPr>
      </w:pPr>
      <w:r>
        <w:rPr>
          <w:rFonts w:ascii="宋体" w:hAnsi="宋体"/>
        </w:rPr>
        <w:t>2</w:t>
      </w:r>
      <w:r>
        <w:rPr>
          <w:rFonts w:hint="eastAsia" w:ascii="宋体" w:hAnsi="宋体"/>
        </w:rPr>
        <w:t>、税务登记证副本原件及正本复印件一份（加盖公章）（三证合一的仅需提供营业执照）。</w:t>
      </w:r>
    </w:p>
    <w:p>
      <w:pPr>
        <w:tabs>
          <w:tab w:val="left" w:pos="1080"/>
        </w:tabs>
        <w:spacing w:line="360" w:lineRule="auto"/>
        <w:ind w:left="360"/>
        <w:rPr>
          <w:rFonts w:ascii="宋体"/>
        </w:rPr>
      </w:pPr>
      <w:r>
        <w:rPr>
          <w:rFonts w:ascii="宋体" w:hAnsi="宋体"/>
        </w:rPr>
        <w:t>3</w:t>
      </w:r>
      <w:r>
        <w:rPr>
          <w:rFonts w:hint="eastAsia" w:ascii="宋体" w:hAnsi="宋体"/>
        </w:rPr>
        <w:t>、有效授权委托书原件。</w:t>
      </w:r>
    </w:p>
    <w:p>
      <w:pPr>
        <w:tabs>
          <w:tab w:val="left" w:pos="1080"/>
        </w:tabs>
        <w:spacing w:line="360" w:lineRule="auto"/>
        <w:ind w:left="181" w:leftChars="86" w:firstLine="210" w:firstLineChars="100"/>
        <w:rPr>
          <w:rFonts w:ascii="宋体"/>
          <w:highlight w:val="red"/>
        </w:rPr>
      </w:pPr>
      <w:r>
        <w:rPr>
          <w:rFonts w:ascii="宋体" w:hAnsi="宋体"/>
        </w:rPr>
        <w:t>4</w:t>
      </w:r>
      <w:r>
        <w:rPr>
          <w:rFonts w:hint="eastAsia" w:ascii="宋体" w:hAnsi="宋体"/>
        </w:rPr>
        <w:t>、</w:t>
      </w:r>
      <w:r>
        <w:rPr>
          <w:rStyle w:val="59"/>
          <w:rFonts w:hint="eastAsia" w:ascii="宋体" w:hAnsi="宋体" w:eastAsia="宋体"/>
          <w:color w:val="auto"/>
          <w:kern w:val="0"/>
          <w:sz w:val="21"/>
        </w:rPr>
        <w:t>代表人身份证复印件及授权人身份证复印件。</w:t>
      </w:r>
    </w:p>
    <w:p>
      <w:pPr>
        <w:spacing w:line="360" w:lineRule="auto"/>
        <w:rPr>
          <w:rFonts w:ascii="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cs="宋体"/>
        </w:rPr>
      </w:pPr>
      <w:r>
        <w:rPr>
          <w:rFonts w:hint="eastAsia" w:ascii="宋体" w:hAnsi="宋体" w:cs="宋体"/>
        </w:rPr>
        <w:t>接受投标文件时间：</w:t>
      </w:r>
      <w:r>
        <w:rPr>
          <w:rFonts w:ascii="宋体" w:hAnsi="宋体" w:cs="宋体"/>
          <w:color w:val="FF0000"/>
        </w:rPr>
        <w:t>20</w:t>
      </w:r>
      <w:r>
        <w:rPr>
          <w:rFonts w:hint="eastAsia" w:ascii="宋体" w:hAnsi="宋体" w:cs="宋体"/>
          <w:color w:val="FF0000"/>
        </w:rPr>
        <w:t>20年07月20日</w:t>
      </w:r>
      <w:r>
        <w:rPr>
          <w:rFonts w:ascii="宋体" w:hAnsi="宋体" w:cs="宋体"/>
          <w:color w:val="FF0000"/>
        </w:rPr>
        <w:t>1</w:t>
      </w:r>
      <w:r>
        <w:rPr>
          <w:rFonts w:hint="eastAsia" w:ascii="宋体" w:hAnsi="宋体" w:cs="宋体"/>
          <w:color w:val="FF0000"/>
        </w:rPr>
        <w:t>7：</w:t>
      </w:r>
      <w:r>
        <w:rPr>
          <w:rFonts w:ascii="宋体" w:hAnsi="宋体" w:cs="宋体"/>
          <w:color w:val="FF0000"/>
        </w:rPr>
        <w:t>00</w:t>
      </w:r>
      <w:r>
        <w:rPr>
          <w:rFonts w:hint="eastAsia" w:ascii="宋体" w:hAnsi="宋体" w:cs="宋体"/>
          <w:color w:val="FF0000"/>
        </w:rPr>
        <w:t>时之前</w:t>
      </w:r>
      <w:r>
        <w:rPr>
          <w:rFonts w:hint="eastAsia" w:ascii="宋体" w:hAnsi="宋体" w:cs="宋体"/>
        </w:rPr>
        <w:t>；</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w:t>
      </w:r>
      <w:r>
        <w:rPr>
          <w:rFonts w:ascii="宋体" w:hAnsi="宋体" w:cs="宋体"/>
        </w:rPr>
        <w:t>315</w:t>
      </w:r>
      <w:r>
        <w:rPr>
          <w:rFonts w:hint="eastAsia" w:ascii="宋体" w:hAnsi="宋体" w:cs="宋体"/>
        </w:rPr>
        <w:t>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spacing w:line="360" w:lineRule="auto"/>
        <w:rPr>
          <w:rFonts w:ascii="宋体"/>
        </w:rPr>
      </w:pPr>
      <w:r>
        <w:rPr>
          <w:rFonts w:hint="eastAsia" w:ascii="宋体" w:hAnsi="宋体" w:cs="宋体"/>
        </w:rPr>
        <w:t>五、联系电话：</w:t>
      </w:r>
      <w:r>
        <w:rPr>
          <w:rFonts w:ascii="宋体" w:hAnsi="宋体" w:cs="宋体"/>
        </w:rPr>
        <w:t>0769-2338266</w:t>
      </w:r>
      <w:r>
        <w:rPr>
          <w:rFonts w:ascii="宋体" w:cs="宋体"/>
        </w:rPr>
        <w:t>0</w:t>
      </w:r>
      <w:r>
        <w:rPr>
          <w:rFonts w:ascii="宋体" w:hAnsi="宋体" w:cs="宋体"/>
        </w:rPr>
        <w:t xml:space="preserve">  23382668</w:t>
      </w:r>
      <w:r>
        <w:rPr>
          <w:rFonts w:hint="eastAsia" w:ascii="宋体" w:hAnsi="宋体" w:cs="宋体"/>
        </w:rPr>
        <w:t xml:space="preserve">   联系人：陈老师  谢老师</w:t>
      </w:r>
    </w:p>
    <w:p>
      <w:pPr>
        <w:spacing w:line="360" w:lineRule="auto"/>
        <w:rPr>
          <w:rFonts w:ascii="宋体"/>
        </w:rPr>
      </w:pPr>
      <w:r>
        <w:rPr>
          <w:rFonts w:hint="eastAsia" w:ascii="宋体" w:hAnsi="宋体" w:cs="宋体"/>
        </w:rPr>
        <w:t>六、注意事项</w:t>
      </w:r>
    </w:p>
    <w:p>
      <w:pPr>
        <w:numPr>
          <w:ilvl w:val="0"/>
          <w:numId w:val="2"/>
        </w:numPr>
        <w:spacing w:line="360" w:lineRule="auto"/>
        <w:rPr>
          <w:rFonts w:ascii="宋体"/>
          <w:b/>
          <w:bCs/>
        </w:rPr>
      </w:pPr>
      <w:r>
        <w:rPr>
          <w:rFonts w:hint="eastAsia" w:ascii="宋体" w:hAnsi="宋体" w:cs="宋体"/>
          <w:b/>
          <w:bCs/>
        </w:rPr>
        <w:t>本次采购，供应商进行一次性报价。</w:t>
      </w:r>
    </w:p>
    <w:p>
      <w:pPr>
        <w:numPr>
          <w:ilvl w:val="0"/>
          <w:numId w:val="2"/>
        </w:numPr>
        <w:spacing w:line="360" w:lineRule="auto"/>
        <w:rPr>
          <w:rFonts w:ascii="宋体"/>
          <w:b/>
          <w:bCs/>
        </w:rPr>
      </w:pPr>
      <w:r>
        <w:rPr>
          <w:rFonts w:hint="eastAsia" w:ascii="宋体" w:hAnsi="宋体" w:cs="宋体"/>
          <w:b/>
          <w:bCs/>
        </w:rPr>
        <w:t>必须提供至少一台云主机、三台终端机进行测试，测试时间另行通知。</w:t>
      </w:r>
    </w:p>
    <w:p>
      <w:pPr>
        <w:numPr>
          <w:ilvl w:val="0"/>
          <w:numId w:val="2"/>
        </w:numPr>
        <w:spacing w:line="360" w:lineRule="auto"/>
        <w:rPr>
          <w:rFonts w:ascii="宋体"/>
        </w:rPr>
      </w:pPr>
      <w:r>
        <w:rPr>
          <w:rFonts w:hint="eastAsia" w:ascii="宋体" w:hAnsi="宋体" w:cs="宋体"/>
        </w:rPr>
        <w:t>中标通知书送达后，成交供应商必须按照招标人的要求于</w:t>
      </w:r>
      <w:r>
        <w:rPr>
          <w:rFonts w:hint="eastAsia" w:ascii="宋体" w:hAnsi="宋体" w:cs="宋体"/>
          <w:color w:val="FF0000"/>
        </w:rPr>
        <w:t>20日内交货并安装完毕</w:t>
      </w:r>
      <w:r>
        <w:rPr>
          <w:rFonts w:hint="eastAsia" w:ascii="宋体" w:hAnsi="宋体" w:cs="宋体"/>
        </w:rPr>
        <w:t>。</w:t>
      </w:r>
    </w:p>
    <w:p>
      <w:pPr>
        <w:numPr>
          <w:ilvl w:val="0"/>
          <w:numId w:val="2"/>
        </w:numPr>
        <w:spacing w:line="360" w:lineRule="auto"/>
        <w:rPr>
          <w:rFonts w:ascii="宋体"/>
        </w:rPr>
      </w:pPr>
      <w:r>
        <w:rPr>
          <w:rFonts w:hint="eastAsia" w:ascii="宋体" w:hAnsi="宋体" w:cs="宋体"/>
        </w:rPr>
        <w:t>货物要求</w:t>
      </w:r>
    </w:p>
    <w:p>
      <w:pPr>
        <w:numPr>
          <w:ilvl w:val="1"/>
          <w:numId w:val="3"/>
        </w:numPr>
        <w:spacing w:line="360" w:lineRule="auto"/>
        <w:rPr>
          <w:rFonts w:ascii="宋体"/>
        </w:rPr>
      </w:pPr>
      <w:r>
        <w:rPr>
          <w:rFonts w:hint="eastAsia" w:ascii="宋体" w:hAnsi="宋体" w:cs="宋体"/>
        </w:rPr>
        <w:t>所有货物均需上门交货、安装、施工、调试，含一切必需辅材。均需提供包修、包退、包换等售后服务。</w:t>
      </w:r>
    </w:p>
    <w:p>
      <w:pPr>
        <w:numPr>
          <w:ilvl w:val="1"/>
          <w:numId w:val="3"/>
        </w:numPr>
        <w:spacing w:line="360" w:lineRule="auto"/>
        <w:rPr>
          <w:rFonts w:ascii="宋体"/>
        </w:rPr>
      </w:pPr>
      <w:r>
        <w:rPr>
          <w:rFonts w:hint="eastAsia" w:ascii="宋体" w:hAnsi="宋体" w:cs="宋体"/>
        </w:rPr>
        <w:t>所有货物都必须全新、原装。</w:t>
      </w:r>
    </w:p>
    <w:p>
      <w:pPr>
        <w:numPr>
          <w:ilvl w:val="1"/>
          <w:numId w:val="3"/>
        </w:numPr>
        <w:spacing w:line="360" w:lineRule="auto"/>
        <w:rPr>
          <w:rFonts w:ascii="宋体"/>
        </w:rPr>
      </w:pPr>
      <w:r>
        <w:rPr>
          <w:rFonts w:hint="eastAsia" w:ascii="宋体" w:hAnsi="宋体" w:cs="宋体"/>
        </w:rPr>
        <w:t>每件货物包装箱内附一份详细清单及质量合格证。</w:t>
      </w:r>
    </w:p>
    <w:p>
      <w:pPr>
        <w:numPr>
          <w:ilvl w:val="0"/>
          <w:numId w:val="3"/>
        </w:numPr>
        <w:spacing w:line="360" w:lineRule="auto"/>
        <w:rPr>
          <w:rFonts w:ascii="宋体"/>
        </w:rPr>
      </w:pPr>
      <w:r>
        <w:rPr>
          <w:rFonts w:hint="eastAsia" w:ascii="宋体" w:hAnsi="宋体" w:cs="宋体"/>
        </w:rPr>
        <w:t>报价要求</w:t>
      </w:r>
    </w:p>
    <w:p>
      <w:pPr>
        <w:numPr>
          <w:ilvl w:val="1"/>
          <w:numId w:val="3"/>
        </w:numPr>
        <w:spacing w:line="360" w:lineRule="auto"/>
        <w:rPr>
          <w:rFonts w:ascii="宋体"/>
        </w:rPr>
      </w:pPr>
      <w:r>
        <w:rPr>
          <w:rFonts w:hint="eastAsia" w:ascii="宋体" w:hAnsi="宋体" w:cs="宋体"/>
        </w:rPr>
        <w:t>报价应包括：</w:t>
      </w:r>
    </w:p>
    <w:p>
      <w:pPr>
        <w:numPr>
          <w:ilvl w:val="2"/>
          <w:numId w:val="4"/>
        </w:numPr>
        <w:spacing w:line="360" w:lineRule="auto"/>
        <w:rPr>
          <w:rFonts w:ascii="宋体"/>
        </w:rPr>
      </w:pPr>
      <w:r>
        <w:rPr>
          <w:rFonts w:hint="eastAsia" w:ascii="宋体" w:hAnsi="宋体" w:cs="宋体"/>
        </w:rPr>
        <w:t>设备材料购置费（含一切必需辅材）；</w:t>
      </w:r>
    </w:p>
    <w:p>
      <w:pPr>
        <w:numPr>
          <w:ilvl w:val="2"/>
          <w:numId w:val="4"/>
        </w:numPr>
        <w:spacing w:line="360" w:lineRule="auto"/>
        <w:rPr>
          <w:rFonts w:ascii="宋体"/>
        </w:rPr>
      </w:pPr>
      <w:r>
        <w:rPr>
          <w:rFonts w:hint="eastAsia" w:ascii="宋体" w:hAnsi="宋体" w:cs="宋体"/>
        </w:rPr>
        <w:t>安装、施工、调试、运输费；</w:t>
      </w:r>
    </w:p>
    <w:p>
      <w:pPr>
        <w:numPr>
          <w:ilvl w:val="2"/>
          <w:numId w:val="4"/>
        </w:numPr>
        <w:spacing w:line="360" w:lineRule="auto"/>
        <w:rPr>
          <w:rFonts w:ascii="宋体"/>
        </w:rPr>
      </w:pPr>
      <w:r>
        <w:rPr>
          <w:rFonts w:hint="eastAsia" w:ascii="宋体" w:hAnsi="宋体" w:cs="宋体"/>
        </w:rPr>
        <w:t>售后服务费。</w:t>
      </w:r>
    </w:p>
    <w:p>
      <w:pPr>
        <w:numPr>
          <w:ilvl w:val="2"/>
          <w:numId w:val="4"/>
        </w:numPr>
        <w:spacing w:line="360" w:lineRule="auto"/>
        <w:rPr>
          <w:rFonts w:ascii="宋体"/>
        </w:rPr>
      </w:pPr>
      <w:r>
        <w:rPr>
          <w:rFonts w:hint="eastAsia" w:ascii="宋体" w:hAnsi="宋体" w:cs="宋体"/>
        </w:rPr>
        <w:t>供货时间。</w:t>
      </w:r>
    </w:p>
    <w:p>
      <w:pPr>
        <w:numPr>
          <w:ilvl w:val="1"/>
          <w:numId w:val="4"/>
        </w:numPr>
        <w:spacing w:line="360" w:lineRule="auto"/>
        <w:rPr>
          <w:rFonts w:ascii="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4"/>
        </w:numPr>
        <w:spacing w:line="360" w:lineRule="auto"/>
        <w:rPr>
          <w:rFonts w:ascii="宋体"/>
        </w:rPr>
      </w:pPr>
      <w:r>
        <w:rPr>
          <w:rFonts w:hint="eastAsia" w:ascii="宋体" w:hAnsi="宋体" w:cs="宋体"/>
        </w:rPr>
        <w:t>开出的所有票据（增值税专用发票）应与成交供应商的名称一致。</w:t>
      </w:r>
    </w:p>
    <w:p>
      <w:pPr>
        <w:numPr>
          <w:ilvl w:val="0"/>
          <w:numId w:val="4"/>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33"/>
        <w:numPr>
          <w:ilvl w:val="0"/>
          <w:numId w:val="4"/>
        </w:numPr>
        <w:spacing w:line="360" w:lineRule="auto"/>
        <w:ind w:firstLineChars="0"/>
        <w:rPr>
          <w:rFonts w:ascii="宋体" w:cs="宋体"/>
        </w:rPr>
      </w:pPr>
      <w:r>
        <w:rPr>
          <w:rFonts w:hint="eastAsia" w:ascii="宋体" w:hAnsi="宋体" w:cs="宋体"/>
        </w:rPr>
        <w:t>投标保证金</w:t>
      </w:r>
    </w:p>
    <w:p>
      <w:pPr>
        <w:pStyle w:val="33"/>
        <w:numPr>
          <w:ilvl w:val="0"/>
          <w:numId w:val="5"/>
        </w:numPr>
        <w:spacing w:line="360" w:lineRule="auto"/>
        <w:ind w:firstLineChars="0"/>
        <w:rPr>
          <w:rFonts w:ascii="宋体"/>
        </w:rPr>
      </w:pPr>
      <w:r>
        <w:rPr>
          <w:rFonts w:hint="eastAsia" w:ascii="宋体"/>
        </w:rPr>
        <w:t>投标人在正式提交投标文件之前，须向招标人以银行转账方式缴纳叁万元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33"/>
        <w:numPr>
          <w:ilvl w:val="0"/>
          <w:numId w:val="5"/>
        </w:numPr>
        <w:spacing w:line="360" w:lineRule="auto"/>
        <w:ind w:firstLineChars="0"/>
        <w:rPr>
          <w:rFonts w:ascii="宋体"/>
        </w:rPr>
      </w:pPr>
      <w:r>
        <w:rPr>
          <w:rFonts w:hint="eastAsia" w:ascii="宋体"/>
        </w:rPr>
        <w:t>投标保证金收款帐户资料如下：</w:t>
      </w:r>
    </w:p>
    <w:p>
      <w:pPr>
        <w:pStyle w:val="33"/>
        <w:spacing w:line="360" w:lineRule="auto"/>
        <w:ind w:left="927" w:firstLine="0" w:firstLineChars="0"/>
        <w:rPr>
          <w:rFonts w:ascii="宋体"/>
        </w:rPr>
      </w:pPr>
      <w:r>
        <w:rPr>
          <w:rFonts w:hint="eastAsia" w:ascii="宋体"/>
        </w:rPr>
        <w:t>收款人名称：东莞理工学院城市学院。</w:t>
      </w:r>
    </w:p>
    <w:p>
      <w:pPr>
        <w:pStyle w:val="33"/>
        <w:spacing w:line="360" w:lineRule="auto"/>
        <w:ind w:left="927" w:firstLine="0" w:firstLineChars="0"/>
        <w:rPr>
          <w:rFonts w:ascii="宋体"/>
        </w:rPr>
      </w:pPr>
      <w:r>
        <w:rPr>
          <w:rFonts w:hint="eastAsia" w:ascii="宋体"/>
        </w:rPr>
        <w:t>开户银行名称：东莞银行松山湖支行。</w:t>
      </w:r>
    </w:p>
    <w:p>
      <w:pPr>
        <w:pStyle w:val="33"/>
        <w:spacing w:line="360" w:lineRule="auto"/>
        <w:ind w:left="927" w:firstLine="0" w:firstLineChars="0"/>
        <w:rPr>
          <w:rFonts w:ascii="宋体"/>
        </w:rPr>
      </w:pPr>
      <w:r>
        <w:rPr>
          <w:rFonts w:hint="eastAsia" w:ascii="宋体"/>
        </w:rPr>
        <w:t>开户银行帐号：</w:t>
      </w:r>
      <w:r>
        <w:rPr>
          <w:rFonts w:ascii="宋体"/>
        </w:rPr>
        <w:t>520000115000698</w:t>
      </w:r>
    </w:p>
    <w:p>
      <w:pPr>
        <w:tabs>
          <w:tab w:val="left" w:pos="900"/>
        </w:tabs>
        <w:spacing w:line="360" w:lineRule="auto"/>
        <w:rPr>
          <w:rFonts w:ascii="宋体"/>
        </w:rPr>
      </w:pPr>
      <w:r>
        <w:rPr>
          <w:rFonts w:hint="eastAsia" w:ascii="宋体" w:hAnsi="宋体" w:cs="宋体"/>
        </w:rPr>
        <w:t>七、投标文件</w:t>
      </w:r>
    </w:p>
    <w:p>
      <w:pPr>
        <w:numPr>
          <w:ilvl w:val="0"/>
          <w:numId w:val="6"/>
        </w:numPr>
        <w:spacing w:line="360" w:lineRule="auto"/>
      </w:pPr>
      <w:r>
        <w:rPr>
          <w:rFonts w:hint="eastAsia" w:cs="宋体"/>
        </w:rPr>
        <w:t>供应商应提供以下</w:t>
      </w:r>
      <w:r>
        <w:rPr>
          <w:rFonts w:hint="eastAsia" w:ascii="宋体" w:hAnsi="宋体" w:cs="宋体"/>
        </w:rPr>
        <w:t>投标</w:t>
      </w:r>
      <w:r>
        <w:rPr>
          <w:rFonts w:hint="eastAsia" w:cs="宋体"/>
        </w:rPr>
        <w:t>文件正本一份和副本三份。正、副本内容完全一致，一旦正本与副本有差异，以正本为准。一份正本与三份副本必须密封包装，缺少份数的报价文件无效。</w:t>
      </w:r>
    </w:p>
    <w:p>
      <w:pPr>
        <w:numPr>
          <w:ilvl w:val="0"/>
          <w:numId w:val="6"/>
        </w:numPr>
        <w:spacing w:line="360" w:lineRule="auto"/>
      </w:pPr>
      <w:r>
        <w:rPr>
          <w:rFonts w:hint="eastAsia" w:ascii="宋体" w:hAnsi="宋体" w:cs="宋体"/>
        </w:rPr>
        <w:t>投标</w:t>
      </w:r>
      <w:r>
        <w:rPr>
          <w:rFonts w:hint="eastAsia" w:cs="宋体"/>
        </w:rPr>
        <w:t>文件包括以下内容：</w:t>
      </w:r>
    </w:p>
    <w:p>
      <w:pPr>
        <w:numPr>
          <w:ilvl w:val="2"/>
          <w:numId w:val="7"/>
        </w:numPr>
        <w:tabs>
          <w:tab w:val="left" w:pos="1410"/>
          <w:tab w:val="left" w:pos="2310"/>
        </w:tabs>
        <w:spacing w:line="360" w:lineRule="auto"/>
        <w:rPr>
          <w:rFonts w:ascii="宋体"/>
        </w:rPr>
      </w:pPr>
      <w:r>
        <w:rPr>
          <w:rFonts w:hint="eastAsia" w:ascii="宋体" w:hAnsi="宋体" w:cs="宋体"/>
        </w:rPr>
        <w:t>投标承诺书；</w:t>
      </w:r>
    </w:p>
    <w:p>
      <w:pPr>
        <w:numPr>
          <w:ilvl w:val="2"/>
          <w:numId w:val="7"/>
        </w:numPr>
        <w:tabs>
          <w:tab w:val="left" w:pos="1410"/>
          <w:tab w:val="left" w:pos="2310"/>
        </w:tabs>
        <w:spacing w:line="360" w:lineRule="auto"/>
        <w:rPr>
          <w:rFonts w:ascii="宋体"/>
        </w:rPr>
      </w:pPr>
      <w:r>
        <w:rPr>
          <w:rFonts w:hint="eastAsia" w:ascii="宋体" w:hAnsi="宋体" w:cs="宋体"/>
        </w:rPr>
        <w:t>报价总表（只报总价，不报品目详细价）；</w:t>
      </w:r>
    </w:p>
    <w:p>
      <w:pPr>
        <w:numPr>
          <w:ilvl w:val="2"/>
          <w:numId w:val="7"/>
        </w:numPr>
        <w:tabs>
          <w:tab w:val="left" w:pos="1410"/>
          <w:tab w:val="left" w:pos="2310"/>
        </w:tabs>
        <w:spacing w:line="360" w:lineRule="auto"/>
        <w:rPr>
          <w:rFonts w:ascii="宋体"/>
        </w:rPr>
      </w:pPr>
      <w:r>
        <w:rPr>
          <w:rFonts w:hint="eastAsia" w:ascii="宋体" w:hAnsi="宋体" w:cs="宋体"/>
        </w:rPr>
        <w:t>报价明细表；</w:t>
      </w:r>
    </w:p>
    <w:p>
      <w:pPr>
        <w:numPr>
          <w:ilvl w:val="2"/>
          <w:numId w:val="7"/>
        </w:numPr>
        <w:tabs>
          <w:tab w:val="left" w:pos="1410"/>
          <w:tab w:val="left" w:pos="2310"/>
        </w:tabs>
        <w:spacing w:line="360" w:lineRule="auto"/>
      </w:pPr>
      <w:r>
        <w:rPr>
          <w:rFonts w:hint="eastAsia" w:ascii="宋体" w:hAnsi="宋体" w:cs="宋体"/>
        </w:rPr>
        <w:t>货物交货期及安装；</w:t>
      </w:r>
    </w:p>
    <w:p>
      <w:pPr>
        <w:numPr>
          <w:ilvl w:val="2"/>
          <w:numId w:val="7"/>
        </w:numPr>
        <w:tabs>
          <w:tab w:val="left" w:pos="1410"/>
          <w:tab w:val="left" w:pos="2310"/>
        </w:tabs>
        <w:spacing w:line="360" w:lineRule="auto"/>
      </w:pPr>
      <w:r>
        <w:rPr>
          <w:rFonts w:hint="eastAsia" w:ascii="宋体" w:hAnsi="宋体" w:cs="宋体"/>
        </w:rPr>
        <w:t>售后服务措施及承诺；</w:t>
      </w:r>
    </w:p>
    <w:p>
      <w:pPr>
        <w:numPr>
          <w:ilvl w:val="2"/>
          <w:numId w:val="7"/>
        </w:numPr>
        <w:tabs>
          <w:tab w:val="left" w:pos="1410"/>
          <w:tab w:val="left" w:pos="2310"/>
        </w:tabs>
        <w:spacing w:line="360" w:lineRule="auto"/>
        <w:rPr>
          <w:rFonts w:ascii="宋体"/>
        </w:rPr>
      </w:pPr>
      <w:r>
        <w:rPr>
          <w:rFonts w:hint="eastAsia" w:ascii="宋体" w:hAnsi="宋体" w:cs="宋体"/>
        </w:rPr>
        <w:t>从业人员及技术人员状况；</w:t>
      </w:r>
    </w:p>
    <w:p>
      <w:pPr>
        <w:numPr>
          <w:ilvl w:val="2"/>
          <w:numId w:val="7"/>
        </w:numPr>
        <w:tabs>
          <w:tab w:val="left" w:pos="1410"/>
          <w:tab w:val="left" w:pos="2310"/>
        </w:tabs>
        <w:spacing w:line="360" w:lineRule="auto"/>
        <w:rPr>
          <w:rFonts w:ascii="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7"/>
        </w:numPr>
        <w:tabs>
          <w:tab w:val="left" w:pos="1410"/>
          <w:tab w:val="left" w:pos="1440"/>
          <w:tab w:val="left" w:pos="1620"/>
        </w:tabs>
        <w:spacing w:line="360" w:lineRule="auto"/>
        <w:rPr>
          <w:rFonts w:ascii="宋体"/>
        </w:rPr>
      </w:pPr>
      <w:r>
        <w:rPr>
          <w:rFonts w:hint="eastAsia" w:ascii="宋体" w:hAnsi="宋体" w:cs="宋体"/>
        </w:rPr>
        <w:t>其它优惠条件或需说明的其他内容。</w:t>
      </w:r>
    </w:p>
    <w:p>
      <w:pPr>
        <w:numPr>
          <w:ilvl w:val="2"/>
          <w:numId w:val="7"/>
        </w:numPr>
        <w:tabs>
          <w:tab w:val="left" w:pos="1410"/>
          <w:tab w:val="left" w:pos="1440"/>
          <w:tab w:val="left" w:pos="1620"/>
        </w:tabs>
        <w:spacing w:line="360" w:lineRule="auto"/>
        <w:rPr>
          <w:rFonts w:ascii="宋体"/>
        </w:rPr>
      </w:pPr>
      <w:r>
        <w:rPr>
          <w:rFonts w:hint="eastAsia"/>
        </w:rPr>
        <w:t>投标人须根据项目需求实事求是的给出相应云桌面的产品设计方案，中标方中标后需进行产品实机测试，若测试结果与应标参数不符的将作为虚假应标处理，所交投标保证金作为处罚金全部扣除。</w:t>
      </w:r>
    </w:p>
    <w:p>
      <w:pPr>
        <w:numPr>
          <w:ilvl w:val="0"/>
          <w:numId w:val="7"/>
        </w:numPr>
        <w:spacing w:line="360" w:lineRule="auto"/>
        <w:rPr>
          <w:rFonts w:ascii="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w:t>
      </w:r>
      <w:r>
        <w:rPr>
          <w:rFonts w:ascii="宋体" w:hAnsi="宋体" w:cs="宋体"/>
        </w:rPr>
        <w:t>315</w:t>
      </w:r>
      <w:r>
        <w:rPr>
          <w:rFonts w:hint="eastAsia" w:ascii="宋体" w:hAnsi="宋体" w:cs="宋体"/>
        </w:rPr>
        <w:t>室签收，迟到者拒收。</w:t>
      </w:r>
    </w:p>
    <w:p>
      <w:pPr>
        <w:spacing w:line="360" w:lineRule="auto"/>
        <w:rPr>
          <w:rFonts w:ascii="宋体"/>
        </w:rPr>
      </w:pPr>
      <w:r>
        <w:rPr>
          <w:rFonts w:hint="eastAsia" w:ascii="宋体" w:hAnsi="宋体" w:cs="宋体"/>
        </w:rPr>
        <w:t>八、评标</w:t>
      </w:r>
    </w:p>
    <w:p>
      <w:pPr>
        <w:spacing w:line="360" w:lineRule="auto"/>
        <w:ind w:left="210"/>
        <w:rPr>
          <w:rFonts w:asci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b/>
        </w:rPr>
      </w:pPr>
      <w:r>
        <w:rPr>
          <w:rFonts w:hint="eastAsia" w:ascii="宋体"/>
        </w:rPr>
        <w:t>（二）确定成交供应商后三个工作日内由东莞理工学院城市学院采购中心发出《中标通知书》。</w:t>
      </w:r>
    </w:p>
    <w:p>
      <w:pPr>
        <w:spacing w:line="360" w:lineRule="auto"/>
        <w:rPr>
          <w:rFonts w:ascii="宋体"/>
        </w:rPr>
      </w:pPr>
      <w:r>
        <w:rPr>
          <w:rFonts w:hint="eastAsia" w:ascii="宋体" w:hAnsi="宋体" w:cs="宋体"/>
        </w:rPr>
        <w:t>九、合同的签订和履行</w:t>
      </w:r>
    </w:p>
    <w:p>
      <w:pPr>
        <w:spacing w:line="360" w:lineRule="auto"/>
        <w:ind w:left="120"/>
        <w:rPr>
          <w:rFonts w:ascii="宋体"/>
        </w:rPr>
      </w:pPr>
      <w:r>
        <w:rPr>
          <w:rFonts w:hint="eastAsia" w:ascii="宋体" w:hAnsi="宋体" w:cs="宋体"/>
        </w:rPr>
        <w:t>（一）成交供应商不得将成交项目转让他人，也不得将成交项目肢解后转让他人。</w:t>
      </w:r>
    </w:p>
    <w:p>
      <w:pPr>
        <w:pStyle w:val="18"/>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pPr>
        <w:pStyle w:val="18"/>
        <w:spacing w:after="0" w:afterAutospacing="0"/>
        <w:ind w:left="718"/>
        <w:rPr>
          <w:sz w:val="21"/>
        </w:rPr>
      </w:pPr>
      <w:r>
        <w:rPr>
          <w:rFonts w:hint="eastAsia"/>
          <w:sz w:val="21"/>
        </w:rPr>
        <w:t>（三）合同签订后，供需双方均应严格按合同履行。</w:t>
      </w:r>
    </w:p>
    <w:p>
      <w:pPr>
        <w:spacing w:line="360" w:lineRule="auto"/>
        <w:rPr>
          <w:rFonts w:ascii="宋体"/>
          <w:b/>
        </w:rPr>
      </w:pPr>
      <w:r>
        <w:rPr>
          <w:rFonts w:hint="eastAsia" w:ascii="宋体" w:hAnsi="宋体" w:cs="宋体"/>
          <w:b/>
        </w:rPr>
        <w:t>十：付款方式</w:t>
      </w:r>
    </w:p>
    <w:p>
      <w:pPr>
        <w:tabs>
          <w:tab w:val="left" w:pos="7920"/>
        </w:tabs>
        <w:spacing w:line="360" w:lineRule="auto"/>
        <w:ind w:firstLine="431" w:firstLineChars="196"/>
        <w:rPr>
          <w:rFonts w:ascii="宋体" w:cs="宋体"/>
        </w:rPr>
      </w:pPr>
      <w:r>
        <w:rPr>
          <w:rFonts w:hint="eastAsia" w:ascii="宋体" w:hAnsi="宋体"/>
          <w:sz w:val="22"/>
          <w:szCs w:val="22"/>
        </w:rPr>
        <w:t>货物到达招标人指定的地点且安装、调试完毕，经招标人验收合格、办理完全部验收手续后，十五个工作日内凭全额增值税普通发票向中标供应商支付合同总价的</w:t>
      </w:r>
      <w:r>
        <w:rPr>
          <w:rFonts w:ascii="宋体" w:hAnsi="宋体"/>
          <w:sz w:val="22"/>
          <w:szCs w:val="22"/>
        </w:rPr>
        <w:t>95%</w:t>
      </w:r>
      <w:r>
        <w:rPr>
          <w:rFonts w:hint="eastAsia" w:ascii="宋体" w:hAnsi="宋体"/>
          <w:sz w:val="22"/>
          <w:szCs w:val="22"/>
        </w:rPr>
        <w:t>，余款待三年质保期满后十五个工作日内支付。</w:t>
      </w:r>
    </w:p>
    <w:p>
      <w:pPr>
        <w:pStyle w:val="2"/>
      </w:pPr>
      <w:r>
        <w:rPr>
          <w:rFonts w:hint="eastAsia" w:cs="宋体"/>
        </w:rPr>
        <w:t>附件：</w:t>
      </w:r>
    </w:p>
    <w:p>
      <w:pPr>
        <w:ind w:firstLine="522" w:firstLineChars="100"/>
        <w:rPr>
          <w:b/>
          <w:bCs/>
          <w:sz w:val="52"/>
          <w:szCs w:val="52"/>
        </w:rPr>
      </w:pPr>
    </w:p>
    <w:p>
      <w:pPr>
        <w:numPr>
          <w:ilvl w:val="0"/>
          <w:numId w:val="8"/>
        </w:numPr>
        <w:rPr>
          <w:sz w:val="44"/>
          <w:szCs w:val="44"/>
        </w:rPr>
      </w:pPr>
      <w:r>
        <w:rPr>
          <w:rFonts w:hint="eastAsia" w:cs="宋体"/>
          <w:sz w:val="44"/>
          <w:szCs w:val="44"/>
        </w:rPr>
        <w:t>用户需求书</w:t>
      </w:r>
    </w:p>
    <w:p>
      <w:pPr>
        <w:numPr>
          <w:ilvl w:val="0"/>
          <w:numId w:val="8"/>
        </w:numPr>
        <w:rPr>
          <w:sz w:val="44"/>
          <w:szCs w:val="44"/>
        </w:rPr>
      </w:pPr>
      <w:r>
        <w:rPr>
          <w:rFonts w:hint="eastAsia" w:cs="宋体"/>
          <w:sz w:val="44"/>
          <w:szCs w:val="44"/>
        </w:rPr>
        <w:t>投标文件格式</w:t>
      </w:r>
    </w:p>
    <w:p>
      <w:pPr>
        <w:ind w:left="2180"/>
        <w:rPr>
          <w:rFonts w:ascii="宋体" w:cs="宋体"/>
          <w:sz w:val="36"/>
          <w:szCs w:val="36"/>
        </w:rPr>
      </w:pPr>
      <w:r>
        <w:rPr>
          <w:rFonts w:ascii="宋体" w:hAnsi="宋体" w:cs="宋体"/>
          <w:sz w:val="36"/>
          <w:szCs w:val="36"/>
        </w:rPr>
        <w:t>1</w:t>
      </w:r>
      <w:r>
        <w:rPr>
          <w:rFonts w:hint="eastAsia" w:ascii="宋体" w:hAnsi="宋体" w:cs="宋体"/>
          <w:sz w:val="36"/>
          <w:szCs w:val="36"/>
        </w:rPr>
        <w:t>、投标承诺书</w:t>
      </w:r>
    </w:p>
    <w:p>
      <w:pPr>
        <w:ind w:left="2180"/>
        <w:rPr>
          <w:sz w:val="36"/>
          <w:szCs w:val="36"/>
        </w:rPr>
      </w:pPr>
      <w:r>
        <w:rPr>
          <w:rFonts w:ascii="宋体" w:hAnsi="宋体" w:cs="宋体"/>
          <w:bCs/>
          <w:sz w:val="36"/>
          <w:szCs w:val="36"/>
        </w:rPr>
        <w:t>2</w:t>
      </w:r>
      <w:r>
        <w:rPr>
          <w:rFonts w:hint="eastAsia" w:ascii="宋体" w:hAnsi="宋体" w:cs="宋体"/>
          <w:bCs/>
          <w:sz w:val="36"/>
          <w:szCs w:val="36"/>
        </w:rPr>
        <w:t>、商务</w:t>
      </w:r>
      <w:r>
        <w:rPr>
          <w:rFonts w:hint="eastAsia"/>
          <w:bCs/>
          <w:sz w:val="36"/>
          <w:szCs w:val="36"/>
        </w:rPr>
        <w:t>技术条款偏离表</w:t>
      </w:r>
    </w:p>
    <w:p>
      <w:pPr>
        <w:ind w:left="2180"/>
        <w:rPr>
          <w:rFonts w:cs="宋体"/>
          <w:sz w:val="36"/>
          <w:szCs w:val="36"/>
        </w:rPr>
      </w:pPr>
      <w:r>
        <w:rPr>
          <w:rFonts w:cs="宋体"/>
          <w:sz w:val="36"/>
          <w:szCs w:val="36"/>
        </w:rPr>
        <w:t>3</w:t>
      </w:r>
      <w:r>
        <w:rPr>
          <w:rFonts w:hint="eastAsia" w:cs="宋体"/>
          <w:sz w:val="36"/>
          <w:szCs w:val="36"/>
        </w:rPr>
        <w:t>、报价总表</w:t>
      </w:r>
    </w:p>
    <w:p>
      <w:pPr>
        <w:ind w:left="2180"/>
        <w:rPr>
          <w:sz w:val="36"/>
          <w:szCs w:val="36"/>
        </w:rPr>
      </w:pPr>
      <w:r>
        <w:rPr>
          <w:rFonts w:cs="宋体"/>
          <w:sz w:val="36"/>
          <w:szCs w:val="36"/>
        </w:rPr>
        <w:t>4</w:t>
      </w:r>
      <w:r>
        <w:rPr>
          <w:rFonts w:hint="eastAsia" w:cs="宋体"/>
          <w:sz w:val="36"/>
          <w:szCs w:val="36"/>
        </w:rPr>
        <w:t>、报价明细表</w:t>
      </w:r>
    </w:p>
    <w:p>
      <w:pPr>
        <w:ind w:left="2180"/>
        <w:rPr>
          <w:sz w:val="36"/>
          <w:szCs w:val="36"/>
        </w:rPr>
      </w:pPr>
      <w:r>
        <w:rPr>
          <w:rFonts w:cs="宋体"/>
          <w:sz w:val="36"/>
          <w:szCs w:val="36"/>
        </w:rPr>
        <w:t>5</w:t>
      </w:r>
      <w:r>
        <w:rPr>
          <w:rFonts w:hint="eastAsia" w:cs="宋体"/>
          <w:sz w:val="36"/>
          <w:szCs w:val="36"/>
        </w:rPr>
        <w:t>、售后服务措施和承诺</w:t>
      </w:r>
    </w:p>
    <w:p>
      <w:pPr>
        <w:ind w:left="2180"/>
        <w:rPr>
          <w:sz w:val="36"/>
          <w:szCs w:val="36"/>
        </w:rPr>
      </w:pPr>
      <w:r>
        <w:rPr>
          <w:rFonts w:cs="宋体"/>
          <w:sz w:val="36"/>
          <w:szCs w:val="36"/>
        </w:rPr>
        <w:t>6</w:t>
      </w:r>
      <w:r>
        <w:rPr>
          <w:rFonts w:hint="eastAsia" w:cs="宋体"/>
          <w:sz w:val="36"/>
          <w:szCs w:val="36"/>
        </w:rPr>
        <w:t>、从业人员及其技术资格一览表</w:t>
      </w:r>
    </w:p>
    <w:p>
      <w:pPr>
        <w:tabs>
          <w:tab w:val="left" w:pos="2900"/>
          <w:tab w:val="left" w:pos="6300"/>
        </w:tabs>
        <w:ind w:left="2180"/>
        <w:rPr>
          <w:rFonts w:cs="宋体"/>
          <w:sz w:val="36"/>
          <w:szCs w:val="36"/>
        </w:rPr>
      </w:pPr>
      <w:r>
        <w:rPr>
          <w:rFonts w:cs="宋体"/>
          <w:sz w:val="36"/>
          <w:szCs w:val="36"/>
        </w:rPr>
        <w:t>7</w:t>
      </w:r>
      <w:r>
        <w:rPr>
          <w:rFonts w:hint="eastAsia" w:cs="宋体"/>
          <w:sz w:val="36"/>
          <w:szCs w:val="36"/>
        </w:rPr>
        <w:t>、其它资格证明材料</w:t>
      </w:r>
    </w:p>
    <w:p>
      <w:pPr>
        <w:tabs>
          <w:tab w:val="left" w:pos="2900"/>
          <w:tab w:val="left" w:pos="6300"/>
        </w:tabs>
        <w:ind w:left="2180"/>
        <w:rPr>
          <w:rFonts w:ascii="宋体" w:hAnsi="宋体"/>
          <w:sz w:val="32"/>
          <w:szCs w:val="24"/>
        </w:rPr>
      </w:pPr>
      <w:r>
        <w:rPr>
          <w:rFonts w:cs="宋体"/>
          <w:sz w:val="36"/>
          <w:szCs w:val="36"/>
        </w:rPr>
        <w:t>8</w:t>
      </w:r>
      <w:r>
        <w:rPr>
          <w:rFonts w:hint="eastAsia" w:cs="宋体"/>
          <w:sz w:val="36"/>
          <w:szCs w:val="36"/>
        </w:rPr>
        <w:t>、诚信投标承诺函</w:t>
      </w:r>
    </w:p>
    <w:p>
      <w:pPr>
        <w:jc w:val="center"/>
        <w:rPr>
          <w:sz w:val="44"/>
          <w:szCs w:val="44"/>
        </w:rPr>
      </w:pPr>
      <w:r>
        <w:rPr>
          <w:rFonts w:hint="eastAsia"/>
          <w:sz w:val="44"/>
          <w:szCs w:val="44"/>
        </w:rPr>
        <w:t>三、合同格式（供参考）</w:t>
      </w:r>
    </w:p>
    <w:p/>
    <w:p/>
    <w:p/>
    <w:p/>
    <w:p/>
    <w:p/>
    <w:p/>
    <w:p/>
    <w:p>
      <w:pPr>
        <w:rPr>
          <w:rFonts w:ascii="黑体" w:eastAsia="黑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33"/>
        <w:tabs>
          <w:tab w:val="left" w:pos="1800"/>
        </w:tabs>
        <w:ind w:firstLine="0" w:firstLineChars="0"/>
        <w:rPr>
          <w:rFonts w:hint="eastAsia" w:cs="宋体"/>
          <w:b/>
          <w:bCs/>
          <w:sz w:val="36"/>
          <w:szCs w:val="36"/>
        </w:rPr>
      </w:pPr>
      <w:r>
        <w:rPr>
          <w:rFonts w:hint="eastAsia" w:cs="宋体"/>
          <w:b/>
          <w:bCs/>
          <w:sz w:val="36"/>
          <w:szCs w:val="36"/>
        </w:rPr>
        <w:t>附件一、　　　　　　用户需求书</w:t>
      </w:r>
    </w:p>
    <w:p>
      <w:pPr>
        <w:pStyle w:val="33"/>
        <w:tabs>
          <w:tab w:val="left" w:pos="1800"/>
        </w:tabs>
        <w:ind w:firstLine="0" w:firstLineChars="0"/>
        <w:rPr>
          <w:rFonts w:cs="宋体"/>
          <w:b/>
          <w:bCs/>
          <w:sz w:val="36"/>
          <w:szCs w:val="36"/>
        </w:rPr>
      </w:pPr>
    </w:p>
    <w:p>
      <w:pPr>
        <w:spacing w:line="240" w:lineRule="atLeast"/>
        <w:rPr>
          <w:rFonts w:ascii="宋体" w:hAnsi="宋体" w:cs="宋体"/>
          <w:b/>
          <w:color w:val="000000"/>
          <w:sz w:val="32"/>
          <w:szCs w:val="32"/>
        </w:rPr>
      </w:pPr>
      <w:r>
        <w:rPr>
          <w:rFonts w:hint="eastAsia" w:ascii="宋体" w:hAnsi="宋体" w:cs="宋体"/>
          <w:b/>
          <w:color w:val="000000"/>
          <w:sz w:val="32"/>
          <w:szCs w:val="32"/>
        </w:rPr>
        <w:t>学院要求云桌面必须满足以下要求：</w:t>
      </w:r>
    </w:p>
    <w:tbl>
      <w:tblPr>
        <w:tblStyle w:val="2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84"/>
        <w:gridCol w:w="2977"/>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849" w:type="dxa"/>
            <w:noWrap w:val="0"/>
            <w:vAlign w:val="center"/>
          </w:tcPr>
          <w:p>
            <w:pPr>
              <w:spacing w:line="240" w:lineRule="atLeast"/>
              <w:jc w:val="center"/>
              <w:rPr>
                <w:rFonts w:ascii="宋体" w:hAnsi="宋体" w:cs="宋体"/>
                <w:b/>
                <w:color w:val="000000"/>
                <w:sz w:val="24"/>
                <w:szCs w:val="24"/>
              </w:rPr>
            </w:pPr>
            <w:r>
              <w:rPr>
                <w:rFonts w:hint="eastAsia" w:ascii="宋体" w:hAnsi="宋体" w:cs="宋体"/>
                <w:b/>
                <w:color w:val="000000"/>
                <w:sz w:val="24"/>
                <w:szCs w:val="24"/>
              </w:rPr>
              <w:t>序号</w:t>
            </w:r>
          </w:p>
        </w:tc>
        <w:tc>
          <w:tcPr>
            <w:tcW w:w="1984" w:type="dxa"/>
            <w:noWrap w:val="0"/>
            <w:vAlign w:val="center"/>
          </w:tcPr>
          <w:p>
            <w:pPr>
              <w:spacing w:line="240" w:lineRule="atLeast"/>
              <w:ind w:left="425"/>
              <w:jc w:val="center"/>
              <w:rPr>
                <w:rFonts w:ascii="宋体" w:hAnsi="宋体" w:cs="宋体"/>
                <w:b/>
                <w:color w:val="000000"/>
                <w:sz w:val="24"/>
                <w:szCs w:val="24"/>
              </w:rPr>
            </w:pPr>
            <w:r>
              <w:rPr>
                <w:rFonts w:hint="eastAsia" w:ascii="宋体" w:hAnsi="宋体" w:cs="宋体"/>
                <w:b/>
                <w:color w:val="000000"/>
                <w:sz w:val="24"/>
                <w:szCs w:val="24"/>
              </w:rPr>
              <w:t>场景</w:t>
            </w:r>
          </w:p>
        </w:tc>
        <w:tc>
          <w:tcPr>
            <w:tcW w:w="2977" w:type="dxa"/>
            <w:noWrap w:val="0"/>
            <w:vAlign w:val="center"/>
          </w:tcPr>
          <w:p>
            <w:pPr>
              <w:spacing w:line="240" w:lineRule="atLeast"/>
              <w:ind w:left="425"/>
              <w:jc w:val="center"/>
              <w:rPr>
                <w:rFonts w:ascii="宋体" w:hAnsi="宋体" w:cs="宋体"/>
                <w:b/>
                <w:color w:val="000000"/>
                <w:sz w:val="24"/>
                <w:szCs w:val="24"/>
              </w:rPr>
            </w:pPr>
            <w:r>
              <w:rPr>
                <w:rFonts w:hint="eastAsia" w:ascii="宋体" w:hAnsi="宋体" w:cs="宋体"/>
                <w:b/>
                <w:color w:val="000000"/>
                <w:sz w:val="24"/>
                <w:szCs w:val="24"/>
              </w:rPr>
              <w:t>要求</w:t>
            </w:r>
          </w:p>
        </w:tc>
        <w:tc>
          <w:tcPr>
            <w:tcW w:w="3625" w:type="dxa"/>
            <w:noWrap w:val="0"/>
            <w:vAlign w:val="center"/>
          </w:tcPr>
          <w:p>
            <w:pPr>
              <w:spacing w:line="240" w:lineRule="atLeast"/>
              <w:ind w:left="425"/>
              <w:jc w:val="center"/>
              <w:rPr>
                <w:rFonts w:ascii="宋体" w:hAnsi="宋体" w:cs="宋体"/>
                <w:b/>
                <w:color w:val="000000"/>
                <w:sz w:val="24"/>
                <w:szCs w:val="24"/>
              </w:rPr>
            </w:pPr>
            <w:r>
              <w:rPr>
                <w:rFonts w:hint="eastAsia" w:ascii="宋体" w:hAnsi="宋体" w:cs="宋体"/>
                <w:b/>
                <w:color w:val="000000"/>
                <w:sz w:val="24"/>
                <w:szCs w:val="24"/>
              </w:rPr>
              <w:t>可用性描述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849"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1</w:t>
            </w:r>
          </w:p>
        </w:tc>
        <w:tc>
          <w:tcPr>
            <w:tcW w:w="1984"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服务器网络故障</w:t>
            </w:r>
          </w:p>
        </w:tc>
        <w:tc>
          <w:tcPr>
            <w:tcW w:w="2977"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网络中断可用</w:t>
            </w:r>
          </w:p>
        </w:tc>
        <w:tc>
          <w:tcPr>
            <w:tcW w:w="3625" w:type="dxa"/>
            <w:noWrap w:val="0"/>
            <w:vAlign w:val="center"/>
          </w:tcPr>
          <w:p>
            <w:pPr>
              <w:spacing w:line="240" w:lineRule="atLeast"/>
              <w:ind w:left="425"/>
              <w:jc w:val="center"/>
              <w:rPr>
                <w:rFonts w:ascii="宋体" w:hAnsi="宋体" w:cs="宋体"/>
                <w:color w:val="000000"/>
                <w:sz w:val="24"/>
                <w:szCs w:val="24"/>
              </w:rPr>
            </w:pPr>
            <w:r>
              <w:rPr>
                <w:rFonts w:hint="eastAsia" w:ascii="宋体" w:hAnsi="宋体" w:cs="宋体"/>
                <w:color w:val="000000"/>
                <w:sz w:val="24"/>
                <w:szCs w:val="24"/>
              </w:rPr>
              <w:t>云桌面断网可用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849"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2</w:t>
            </w:r>
          </w:p>
        </w:tc>
        <w:tc>
          <w:tcPr>
            <w:tcW w:w="1984"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服务器硬盘故障</w:t>
            </w:r>
          </w:p>
        </w:tc>
        <w:tc>
          <w:tcPr>
            <w:tcW w:w="2977"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硬盘故障可用</w:t>
            </w:r>
          </w:p>
        </w:tc>
        <w:tc>
          <w:tcPr>
            <w:tcW w:w="3625" w:type="dxa"/>
            <w:noWrap w:val="0"/>
            <w:vAlign w:val="center"/>
          </w:tcPr>
          <w:p>
            <w:pPr>
              <w:spacing w:line="240" w:lineRule="atLeast"/>
              <w:ind w:left="425"/>
              <w:jc w:val="center"/>
              <w:rPr>
                <w:rFonts w:ascii="宋体" w:hAnsi="宋体" w:cs="宋体"/>
                <w:color w:val="000000"/>
                <w:sz w:val="24"/>
                <w:szCs w:val="24"/>
              </w:rPr>
            </w:pPr>
            <w:r>
              <w:rPr>
                <w:rFonts w:hint="eastAsia" w:ascii="宋体" w:hAnsi="宋体" w:cs="宋体"/>
                <w:color w:val="000000"/>
                <w:sz w:val="24"/>
                <w:szCs w:val="24"/>
              </w:rPr>
              <w:t>云桌面脱盘可用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849" w:type="dxa"/>
            <w:noWrap w:val="0"/>
            <w:vAlign w:val="center"/>
          </w:tcPr>
          <w:p>
            <w:pPr>
              <w:snapToGrid w:val="0"/>
              <w:spacing w:before="124" w:beforeLines="40" w:after="124" w:afterLines="40" w:line="312" w:lineRule="auto"/>
              <w:jc w:val="center"/>
              <w:rPr>
                <w:rFonts w:ascii="宋体" w:hAnsi="宋体"/>
                <w:color w:val="000000"/>
                <w:sz w:val="28"/>
                <w:szCs w:val="28"/>
              </w:rPr>
            </w:pPr>
            <w:r>
              <w:rPr>
                <w:rFonts w:hint="eastAsia" w:ascii="宋体" w:hAnsi="宋体"/>
                <w:color w:val="000000"/>
                <w:sz w:val="28"/>
                <w:szCs w:val="28"/>
              </w:rPr>
              <w:t>3</w:t>
            </w:r>
          </w:p>
        </w:tc>
        <w:tc>
          <w:tcPr>
            <w:tcW w:w="1984"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桌面发布</w:t>
            </w:r>
          </w:p>
        </w:tc>
        <w:tc>
          <w:tcPr>
            <w:tcW w:w="2977"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不同桌面可用</w:t>
            </w:r>
          </w:p>
        </w:tc>
        <w:tc>
          <w:tcPr>
            <w:tcW w:w="3625" w:type="dxa"/>
            <w:noWrap w:val="0"/>
            <w:vAlign w:val="center"/>
          </w:tcPr>
          <w:p>
            <w:pPr>
              <w:spacing w:line="240" w:lineRule="atLeast"/>
              <w:rPr>
                <w:rFonts w:ascii="宋体" w:hAnsi="宋体" w:cs="宋体"/>
                <w:color w:val="000000"/>
                <w:sz w:val="24"/>
                <w:szCs w:val="24"/>
              </w:rPr>
            </w:pPr>
            <w:r>
              <w:rPr>
                <w:rFonts w:hint="eastAsia" w:ascii="宋体" w:hAnsi="宋体" w:cs="宋体"/>
                <w:color w:val="000000"/>
                <w:sz w:val="24"/>
                <w:szCs w:val="24"/>
              </w:rPr>
              <w:t>可同时并发101个VOI云桌面，满足不同应用场景需要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849" w:type="dxa"/>
            <w:noWrap w:val="0"/>
            <w:vAlign w:val="center"/>
          </w:tcPr>
          <w:p>
            <w:pPr>
              <w:snapToGrid w:val="0"/>
              <w:spacing w:before="124" w:beforeLines="40" w:after="124" w:afterLines="40" w:line="312" w:lineRule="auto"/>
              <w:jc w:val="center"/>
              <w:rPr>
                <w:rFonts w:ascii="宋体" w:hAnsi="宋体"/>
                <w:color w:val="000000"/>
                <w:sz w:val="28"/>
                <w:szCs w:val="28"/>
              </w:rPr>
            </w:pPr>
            <w:r>
              <w:rPr>
                <w:rFonts w:hint="eastAsia" w:ascii="宋体" w:hAnsi="宋体"/>
                <w:color w:val="000000"/>
                <w:sz w:val="28"/>
                <w:szCs w:val="28"/>
              </w:rPr>
              <w:t>4</w:t>
            </w:r>
          </w:p>
        </w:tc>
        <w:tc>
          <w:tcPr>
            <w:tcW w:w="1984"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桌面切换</w:t>
            </w:r>
          </w:p>
        </w:tc>
        <w:tc>
          <w:tcPr>
            <w:tcW w:w="2977"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一定数量桌面切换OS的时间不影响授课</w:t>
            </w:r>
          </w:p>
        </w:tc>
        <w:tc>
          <w:tcPr>
            <w:tcW w:w="3625" w:type="dxa"/>
            <w:noWrap w:val="0"/>
            <w:vAlign w:val="center"/>
          </w:tcPr>
          <w:p>
            <w:pPr>
              <w:spacing w:line="240" w:lineRule="atLeast"/>
              <w:rPr>
                <w:rFonts w:ascii="宋体" w:hAnsi="宋体" w:cs="宋体"/>
                <w:color w:val="000000"/>
                <w:sz w:val="24"/>
                <w:szCs w:val="24"/>
              </w:rPr>
            </w:pPr>
            <w:r>
              <w:rPr>
                <w:rFonts w:hint="eastAsia" w:ascii="宋体" w:hAnsi="宋体" w:cs="宋体"/>
                <w:color w:val="000000"/>
                <w:sz w:val="24"/>
                <w:szCs w:val="24"/>
              </w:rPr>
              <w:t>100个点桌面同时切换操作系统不超过90秒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05" w:hRule="atLeast"/>
          <w:jc w:val="center"/>
        </w:trPr>
        <w:tc>
          <w:tcPr>
            <w:tcW w:w="849"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5</w:t>
            </w:r>
          </w:p>
        </w:tc>
        <w:tc>
          <w:tcPr>
            <w:tcW w:w="1984" w:type="dxa"/>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兼容性</w:t>
            </w:r>
          </w:p>
        </w:tc>
        <w:tc>
          <w:tcPr>
            <w:tcW w:w="6602" w:type="dxa"/>
            <w:gridSpan w:val="2"/>
            <w:noWrap w:val="0"/>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云终端、云主机、云平台软件必须是同一个品牌。</w:t>
            </w:r>
          </w:p>
        </w:tc>
      </w:tr>
    </w:tbl>
    <w:p>
      <w:pPr>
        <w:pStyle w:val="2"/>
        <w:keepNext w:val="0"/>
        <w:keepLines w:val="0"/>
        <w:spacing w:before="0" w:after="0"/>
        <w:jc w:val="center"/>
        <w:rPr>
          <w:rFonts w:hint="eastAsia"/>
        </w:rPr>
      </w:pPr>
    </w:p>
    <w:p>
      <w:pPr>
        <w:pStyle w:val="2"/>
        <w:keepNext w:val="0"/>
        <w:keepLines w:val="0"/>
        <w:spacing w:before="0" w:after="0"/>
        <w:jc w:val="center"/>
        <w:rPr>
          <w:sz w:val="32"/>
          <w:szCs w:val="32"/>
        </w:rPr>
      </w:pPr>
      <w:r>
        <w:rPr>
          <w:rFonts w:hint="eastAsia"/>
          <w:sz w:val="32"/>
          <w:szCs w:val="32"/>
        </w:rPr>
        <w:t>技术要求</w:t>
      </w:r>
    </w:p>
    <w:p>
      <w:pPr>
        <w:pStyle w:val="2"/>
        <w:keepNext w:val="0"/>
        <w:keepLines w:val="0"/>
        <w:spacing w:before="0" w:after="0"/>
        <w:rPr>
          <w:sz w:val="28"/>
          <w:szCs w:val="28"/>
        </w:rPr>
      </w:pPr>
      <w:r>
        <w:rPr>
          <w:rFonts w:hint="eastAsia"/>
          <w:sz w:val="28"/>
          <w:szCs w:val="28"/>
        </w:rPr>
        <w:t>一、云主机</w:t>
      </w:r>
    </w:p>
    <w:tbl>
      <w:tblPr>
        <w:tblStyle w:val="22"/>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6" w:hRule="atLeast"/>
          <w:jc w:val="center"/>
        </w:trPr>
        <w:tc>
          <w:tcPr>
            <w:tcW w:w="1113" w:type="dxa"/>
            <w:shd w:val="clear" w:color="auto" w:fill="auto"/>
            <w:noWrap w:val="0"/>
            <w:vAlign w:val="center"/>
          </w:tcPr>
          <w:p>
            <w:pPr>
              <w:rPr>
                <w:rFonts w:ascii="宋体" w:hAnsi="宋体"/>
                <w:b/>
                <w:color w:val="000000"/>
              </w:rPr>
            </w:pPr>
            <w:r>
              <w:rPr>
                <w:rFonts w:hint="eastAsia" w:ascii="宋体" w:hAnsi="宋体"/>
                <w:b/>
                <w:color w:val="000000"/>
              </w:rPr>
              <w:t>指标</w:t>
            </w:r>
          </w:p>
        </w:tc>
        <w:tc>
          <w:tcPr>
            <w:tcW w:w="8566" w:type="dxa"/>
            <w:shd w:val="clear" w:color="000000" w:fill="FFFFFF"/>
            <w:noWrap w:val="0"/>
            <w:vAlign w:val="center"/>
          </w:tcPr>
          <w:p>
            <w:pPr>
              <w:rPr>
                <w:rFonts w:ascii="宋体" w:hAnsi="宋体"/>
                <w:b/>
                <w:color w:val="000000"/>
              </w:rPr>
            </w:pPr>
            <w:r>
              <w:rPr>
                <w:rFonts w:hint="eastAsia" w:ascii="宋体" w:hAnsi="宋体"/>
                <w:b/>
                <w:color w:val="000000"/>
              </w:rPr>
              <w:t>指 标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79" w:hRule="atLeast"/>
          <w:jc w:val="center"/>
        </w:trPr>
        <w:tc>
          <w:tcPr>
            <w:tcW w:w="1113" w:type="dxa"/>
            <w:shd w:val="clear" w:color="auto" w:fill="auto"/>
            <w:noWrap w:val="0"/>
            <w:vAlign w:val="center"/>
          </w:tcPr>
          <w:p>
            <w:pPr>
              <w:rPr>
                <w:rFonts w:ascii="宋体" w:hAnsi="宋体" w:cs="Arial"/>
                <w:b/>
                <w:bCs/>
                <w:color w:val="000000"/>
              </w:rPr>
            </w:pPr>
            <w:r>
              <w:rPr>
                <w:rFonts w:ascii="宋体" w:hAnsi="宋体" w:cs="Arial"/>
                <w:b/>
                <w:bCs/>
                <w:color w:val="000000"/>
              </w:rPr>
              <w:t>CPU</w:t>
            </w:r>
          </w:p>
        </w:tc>
        <w:tc>
          <w:tcPr>
            <w:tcW w:w="8566" w:type="dxa"/>
            <w:shd w:val="clear" w:color="000000" w:fill="FFFFFF"/>
            <w:noWrap w:val="0"/>
            <w:vAlign w:val="center"/>
          </w:tcPr>
          <w:p>
            <w:pPr>
              <w:rPr>
                <w:rFonts w:ascii="宋体" w:hAnsi="宋体" w:cs="Arial"/>
                <w:color w:val="000000"/>
              </w:rPr>
            </w:pPr>
            <w:r>
              <w:rPr>
                <w:rFonts w:hint="eastAsia" w:ascii="宋体" w:hAnsi="宋体" w:cs="Arial"/>
                <w:color w:val="000000"/>
              </w:rPr>
              <w:t>≥1</w:t>
            </w:r>
            <w:r>
              <w:rPr>
                <w:rFonts w:ascii="宋体" w:hAnsi="宋体" w:cs="Arial"/>
                <w:color w:val="000000"/>
              </w:rPr>
              <w:t xml:space="preserve">颗英特尔至强Intel Xeon </w:t>
            </w:r>
            <w:r>
              <w:rPr>
                <w:rFonts w:hint="eastAsia" w:ascii="宋体" w:hAnsi="宋体" w:cs="Arial"/>
                <w:color w:val="000000"/>
              </w:rPr>
              <w:t>E3</w:t>
            </w:r>
            <w:r>
              <w:rPr>
                <w:rFonts w:ascii="宋体" w:hAnsi="宋体" w:cs="Arial"/>
                <w:color w:val="000000"/>
              </w:rPr>
              <w:t xml:space="preserve"> 主频</w:t>
            </w:r>
            <w:r>
              <w:rPr>
                <w:rFonts w:hint="eastAsia" w:ascii="宋体" w:hAnsi="宋体" w:cs="Arial"/>
                <w:color w:val="000000"/>
              </w:rPr>
              <w:t>≥3.0GHz 四核处理器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03" w:hRule="atLeast"/>
          <w:jc w:val="center"/>
        </w:trPr>
        <w:tc>
          <w:tcPr>
            <w:tcW w:w="1113" w:type="dxa"/>
            <w:shd w:val="clear" w:color="auto" w:fill="auto"/>
            <w:noWrap w:val="0"/>
            <w:vAlign w:val="center"/>
          </w:tcPr>
          <w:p>
            <w:pPr>
              <w:rPr>
                <w:rFonts w:ascii="宋体" w:hAnsi="宋体" w:cs="Arial"/>
                <w:b/>
                <w:bCs/>
                <w:color w:val="000000"/>
              </w:rPr>
            </w:pPr>
            <w:r>
              <w:rPr>
                <w:rFonts w:ascii="宋体" w:hAnsi="宋体" w:cs="Arial"/>
                <w:b/>
                <w:bCs/>
                <w:color w:val="000000"/>
              </w:rPr>
              <w:t>内存</w:t>
            </w:r>
          </w:p>
        </w:tc>
        <w:tc>
          <w:tcPr>
            <w:tcW w:w="8566" w:type="dxa"/>
            <w:shd w:val="clear" w:color="000000" w:fill="FFFFFF"/>
            <w:noWrap w:val="0"/>
            <w:vAlign w:val="center"/>
          </w:tcPr>
          <w:p>
            <w:pPr>
              <w:rPr>
                <w:rFonts w:ascii="宋体" w:hAnsi="宋体" w:cs="Arial"/>
                <w:color w:val="000000"/>
              </w:rPr>
            </w:pPr>
            <w:r>
              <w:rPr>
                <w:rFonts w:hint="eastAsia" w:ascii="宋体" w:hAnsi="宋体" w:cs="Arial"/>
                <w:color w:val="000000"/>
              </w:rPr>
              <w:t>≥16</w:t>
            </w:r>
            <w:r>
              <w:rPr>
                <w:rFonts w:ascii="宋体" w:hAnsi="宋体" w:cs="Arial"/>
                <w:color w:val="000000"/>
              </w:rPr>
              <w:t xml:space="preserve">GB </w:t>
            </w:r>
            <w:r>
              <w:rPr>
                <w:rFonts w:hint="eastAsia" w:ascii="宋体" w:hAnsi="宋体" w:cs="Arial"/>
                <w:color w:val="000000"/>
              </w:rPr>
              <w:t>DDR4，≥3</w:t>
            </w:r>
            <w:r>
              <w:rPr>
                <w:rFonts w:ascii="宋体" w:hAnsi="宋体" w:cs="Arial"/>
                <w:color w:val="000000"/>
              </w:rPr>
              <w:t>个内存槽位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14" w:hRule="atLeast"/>
          <w:jc w:val="center"/>
        </w:trPr>
        <w:tc>
          <w:tcPr>
            <w:tcW w:w="1113" w:type="dxa"/>
            <w:shd w:val="clear" w:color="auto" w:fill="auto"/>
            <w:noWrap w:val="0"/>
            <w:vAlign w:val="center"/>
          </w:tcPr>
          <w:p>
            <w:pPr>
              <w:rPr>
                <w:rFonts w:ascii="宋体" w:hAnsi="宋体" w:cs="Arial"/>
                <w:b/>
                <w:bCs/>
                <w:color w:val="000000"/>
              </w:rPr>
            </w:pPr>
            <w:r>
              <w:rPr>
                <w:rFonts w:ascii="宋体" w:hAnsi="宋体" w:cs="Arial"/>
                <w:b/>
                <w:bCs/>
                <w:color w:val="000000"/>
              </w:rPr>
              <w:t>RAID</w:t>
            </w:r>
          </w:p>
        </w:tc>
        <w:tc>
          <w:tcPr>
            <w:tcW w:w="8566" w:type="dxa"/>
            <w:shd w:val="clear" w:color="000000" w:fill="FFFFFF"/>
            <w:noWrap w:val="0"/>
            <w:vAlign w:val="center"/>
          </w:tcPr>
          <w:p>
            <w:pPr>
              <w:rPr>
                <w:rFonts w:ascii="宋体" w:hAnsi="宋体" w:cs="Arial"/>
                <w:color w:val="000000"/>
              </w:rPr>
            </w:pPr>
            <w:r>
              <w:rPr>
                <w:rFonts w:ascii="宋体" w:hAnsi="宋体" w:cs="Arial"/>
                <w:color w:val="000000"/>
              </w:rPr>
              <w:t>配置Raid卡</w:t>
            </w:r>
            <w:r>
              <w:rPr>
                <w:rFonts w:hint="eastAsia" w:ascii="宋体" w:hAnsi="宋体" w:cs="Arial"/>
                <w:color w:val="000000"/>
              </w:rPr>
              <w:t>，</w:t>
            </w:r>
            <w:r>
              <w:rPr>
                <w:rFonts w:ascii="宋体" w:hAnsi="宋体" w:cs="Arial"/>
                <w:color w:val="000000"/>
              </w:rPr>
              <w:t>支持RAID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7" w:hRule="atLeast"/>
          <w:jc w:val="center"/>
        </w:trPr>
        <w:tc>
          <w:tcPr>
            <w:tcW w:w="1113" w:type="dxa"/>
            <w:shd w:val="clear" w:color="auto" w:fill="auto"/>
            <w:noWrap w:val="0"/>
            <w:vAlign w:val="center"/>
          </w:tcPr>
          <w:p>
            <w:pPr>
              <w:rPr>
                <w:rFonts w:ascii="宋体" w:hAnsi="宋体" w:cs="Arial"/>
                <w:b/>
                <w:bCs/>
                <w:color w:val="000000"/>
              </w:rPr>
            </w:pPr>
            <w:r>
              <w:rPr>
                <w:rFonts w:hint="eastAsia" w:ascii="宋体" w:hAnsi="宋体" w:cs="Arial"/>
                <w:b/>
                <w:bCs/>
                <w:color w:val="000000"/>
              </w:rPr>
              <w:t>内置</w:t>
            </w:r>
            <w:r>
              <w:rPr>
                <w:rFonts w:ascii="宋体" w:hAnsi="宋体" w:cs="Arial"/>
                <w:b/>
                <w:bCs/>
                <w:color w:val="000000"/>
              </w:rPr>
              <w:t>硬盘</w:t>
            </w:r>
          </w:p>
        </w:tc>
        <w:tc>
          <w:tcPr>
            <w:tcW w:w="8566" w:type="dxa"/>
            <w:shd w:val="clear" w:color="000000" w:fill="FFFFFF"/>
            <w:noWrap w:val="0"/>
            <w:vAlign w:val="center"/>
          </w:tcPr>
          <w:p>
            <w:pPr>
              <w:rPr>
                <w:rFonts w:ascii="宋体" w:hAnsi="宋体" w:cs="Arial"/>
                <w:color w:val="000000"/>
              </w:rPr>
            </w:pPr>
            <w:r>
              <w:rPr>
                <w:rFonts w:hint="eastAsia" w:ascii="宋体" w:hAnsi="宋体" w:cs="宋体"/>
                <w:color w:val="000000"/>
                <w:kern w:val="0"/>
              </w:rPr>
              <w:t>≥480G SSD+3 * 2T  7.2K 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31" w:hRule="atLeast"/>
          <w:jc w:val="center"/>
        </w:trPr>
        <w:tc>
          <w:tcPr>
            <w:tcW w:w="1113" w:type="dxa"/>
            <w:shd w:val="clear" w:color="auto" w:fill="auto"/>
            <w:noWrap w:val="0"/>
            <w:vAlign w:val="center"/>
          </w:tcPr>
          <w:p>
            <w:pPr>
              <w:rPr>
                <w:rFonts w:ascii="宋体" w:hAnsi="宋体" w:cs="Arial"/>
                <w:b/>
                <w:bCs/>
                <w:color w:val="000000"/>
              </w:rPr>
            </w:pPr>
            <w:r>
              <w:rPr>
                <w:rFonts w:ascii="宋体" w:hAnsi="宋体" w:cs="Arial"/>
                <w:b/>
                <w:bCs/>
                <w:color w:val="000000"/>
              </w:rPr>
              <w:t>网卡</w:t>
            </w:r>
          </w:p>
        </w:tc>
        <w:tc>
          <w:tcPr>
            <w:tcW w:w="8566" w:type="dxa"/>
            <w:shd w:val="clear" w:color="000000" w:fill="FFFFFF"/>
            <w:noWrap w:val="0"/>
            <w:vAlign w:val="center"/>
          </w:tcPr>
          <w:p>
            <w:pPr>
              <w:rPr>
                <w:rFonts w:ascii="宋体" w:hAnsi="宋体" w:cs="Arial"/>
                <w:color w:val="000000"/>
              </w:rPr>
            </w:pPr>
            <w:r>
              <w:rPr>
                <w:rFonts w:hint="eastAsia" w:ascii="宋体" w:hAnsi="宋体" w:cs="Arial"/>
                <w:color w:val="000000"/>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40" w:hRule="atLeast"/>
          <w:jc w:val="center"/>
        </w:trPr>
        <w:tc>
          <w:tcPr>
            <w:tcW w:w="1113" w:type="dxa"/>
            <w:shd w:val="clear" w:color="auto" w:fill="auto"/>
            <w:noWrap w:val="0"/>
            <w:vAlign w:val="center"/>
          </w:tcPr>
          <w:p>
            <w:pPr>
              <w:rPr>
                <w:rFonts w:ascii="宋体" w:hAnsi="宋体" w:cs="Arial"/>
                <w:b/>
                <w:color w:val="000000"/>
              </w:rPr>
            </w:pPr>
            <w:r>
              <w:rPr>
                <w:rFonts w:ascii="宋体" w:hAnsi="宋体" w:cs="Arial"/>
                <w:b/>
                <w:bCs/>
                <w:color w:val="000000"/>
              </w:rPr>
              <w:t>服务</w:t>
            </w:r>
          </w:p>
        </w:tc>
        <w:tc>
          <w:tcPr>
            <w:tcW w:w="8566" w:type="dxa"/>
            <w:shd w:val="clear" w:color="000000" w:fill="FFFFFF"/>
            <w:noWrap w:val="0"/>
            <w:vAlign w:val="center"/>
          </w:tcPr>
          <w:p>
            <w:pPr>
              <w:rPr>
                <w:rFonts w:ascii="宋体" w:hAnsi="宋体" w:cs="Arial"/>
                <w:color w:val="000000"/>
              </w:rPr>
            </w:pPr>
            <w:r>
              <w:rPr>
                <w:rFonts w:hint="eastAsia" w:ascii="宋体" w:hAnsi="宋体" w:cs="Arial"/>
                <w:color w:val="000000"/>
              </w:rPr>
              <w:t>原厂3年服务，中标后</w:t>
            </w:r>
            <w:r>
              <w:rPr>
                <w:rFonts w:ascii="宋体" w:hAnsi="宋体" w:cs="Arial"/>
                <w:color w:val="000000"/>
              </w:rPr>
              <w:t>签订合同前</w:t>
            </w:r>
            <w:r>
              <w:rPr>
                <w:rFonts w:hint="eastAsia" w:ascii="宋体" w:hAnsi="宋体" w:cs="Arial"/>
                <w:color w:val="000000"/>
              </w:rPr>
              <w:t>提供原厂售后服务承诺函盖章原件和授权书盖章原件。</w:t>
            </w:r>
          </w:p>
        </w:tc>
      </w:tr>
    </w:tbl>
    <w:p>
      <w:pPr>
        <w:pStyle w:val="2"/>
        <w:keepNext w:val="0"/>
        <w:keepLines w:val="0"/>
        <w:rPr>
          <w:rFonts w:hint="eastAsia"/>
          <w:sz w:val="28"/>
          <w:szCs w:val="28"/>
        </w:rPr>
      </w:pPr>
      <w:bookmarkStart w:id="1" w:name="_Toc475087169"/>
      <w:bookmarkStart w:id="2" w:name="_Toc470269818"/>
    </w:p>
    <w:p>
      <w:pPr>
        <w:pStyle w:val="2"/>
        <w:keepNext w:val="0"/>
        <w:keepLines w:val="0"/>
        <w:rPr>
          <w:rFonts w:hint="eastAsia"/>
          <w:sz w:val="28"/>
          <w:szCs w:val="28"/>
        </w:rPr>
      </w:pPr>
    </w:p>
    <w:p>
      <w:pPr>
        <w:pStyle w:val="2"/>
        <w:keepNext w:val="0"/>
        <w:keepLines w:val="0"/>
        <w:rPr>
          <w:rFonts w:hint="eastAsia"/>
          <w:sz w:val="28"/>
          <w:szCs w:val="28"/>
        </w:rPr>
      </w:pPr>
    </w:p>
    <w:p>
      <w:pPr>
        <w:pStyle w:val="2"/>
        <w:keepNext w:val="0"/>
        <w:keepLines w:val="0"/>
        <w:spacing w:before="60" w:after="60"/>
        <w:rPr>
          <w:rFonts w:hint="eastAsia"/>
          <w:sz w:val="28"/>
          <w:szCs w:val="28"/>
        </w:rPr>
      </w:pPr>
      <w:r>
        <w:rPr>
          <w:rFonts w:hint="eastAsia"/>
          <w:sz w:val="28"/>
          <w:szCs w:val="28"/>
        </w:rPr>
        <w:t>二、桌面云软件</w:t>
      </w:r>
      <w:bookmarkEnd w:id="1"/>
      <w:bookmarkEnd w:id="2"/>
    </w:p>
    <w:tbl>
      <w:tblPr>
        <w:tblStyle w:val="22"/>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tblHeader/>
          <w:jc w:val="center"/>
        </w:trPr>
        <w:tc>
          <w:tcPr>
            <w:tcW w:w="1181" w:type="dxa"/>
            <w:shd w:val="clear" w:color="auto" w:fill="D9D9D9"/>
            <w:noWrap w:val="0"/>
            <w:vAlign w:val="center"/>
          </w:tcPr>
          <w:p>
            <w:pPr>
              <w:jc w:val="center"/>
              <w:rPr>
                <w:b/>
              </w:rPr>
            </w:pPr>
            <w:r>
              <w:rPr>
                <w:rFonts w:hint="eastAsia"/>
                <w:b/>
              </w:rPr>
              <w:t>指标</w:t>
            </w:r>
          </w:p>
        </w:tc>
        <w:tc>
          <w:tcPr>
            <w:tcW w:w="8549" w:type="dxa"/>
            <w:shd w:val="clear" w:color="auto" w:fill="D9D9D9"/>
            <w:noWrap w:val="0"/>
            <w:vAlign w:val="center"/>
          </w:tcPr>
          <w:p>
            <w:pPr>
              <w:jc w:val="center"/>
              <w:rPr>
                <w:b/>
              </w:rPr>
            </w:pPr>
            <w:r>
              <w:rPr>
                <w:rFonts w:hint="eastAsia"/>
                <w:b/>
              </w:rPr>
              <w:t>指 标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3" w:hRule="atLeast"/>
          <w:jc w:val="center"/>
        </w:trPr>
        <w:tc>
          <w:tcPr>
            <w:tcW w:w="1181" w:type="dxa"/>
            <w:noWrap w:val="0"/>
            <w:vAlign w:val="center"/>
          </w:tcPr>
          <w:p>
            <w:pPr>
              <w:jc w:val="center"/>
              <w:rPr>
                <w:b/>
              </w:rPr>
            </w:pPr>
            <w:r>
              <w:rPr>
                <w:b/>
              </w:rPr>
              <w:t>基本要求</w:t>
            </w:r>
          </w:p>
        </w:tc>
        <w:tc>
          <w:tcPr>
            <w:tcW w:w="8549" w:type="dxa"/>
            <w:noWrap w:val="0"/>
            <w:vAlign w:val="center"/>
          </w:tcPr>
          <w:p>
            <w:r>
              <w:t>提供软件著作权登记证书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15" w:hRule="atLeast"/>
          <w:jc w:val="center"/>
        </w:trPr>
        <w:tc>
          <w:tcPr>
            <w:tcW w:w="1181" w:type="dxa"/>
            <w:vMerge w:val="restart"/>
            <w:noWrap w:val="0"/>
            <w:vAlign w:val="center"/>
          </w:tcPr>
          <w:p>
            <w:pPr>
              <w:jc w:val="center"/>
              <w:rPr>
                <w:b/>
              </w:rPr>
            </w:pPr>
            <w:r>
              <w:rPr>
                <w:b/>
              </w:rPr>
              <w:t>桌面云功能要求</w:t>
            </w:r>
          </w:p>
        </w:tc>
        <w:tc>
          <w:tcPr>
            <w:tcW w:w="8549" w:type="dxa"/>
            <w:noWrap w:val="0"/>
            <w:vAlign w:val="center"/>
          </w:tcPr>
          <w:p>
            <w:pPr>
              <w:rPr>
                <w:rFonts w:hint="eastAsia"/>
              </w:rPr>
            </w:pPr>
            <w:r>
              <w:rPr>
                <w:rFonts w:hint="eastAsia"/>
              </w:rPr>
              <w:t>服务端和管理端均支持跨平台，既可以在windows服务器上部署，也可以在linux服务器上部署。（需提供在windows和linux操作系统上部署服务端和管理端的截图）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0" w:hRule="atLeast"/>
          <w:jc w:val="center"/>
        </w:trPr>
        <w:tc>
          <w:tcPr>
            <w:tcW w:w="1181" w:type="dxa"/>
            <w:vMerge w:val="continue"/>
            <w:noWrap w:val="0"/>
            <w:vAlign w:val="center"/>
          </w:tcPr>
          <w:p>
            <w:pPr>
              <w:jc w:val="center"/>
              <w:rPr>
                <w:b/>
              </w:rPr>
            </w:pPr>
          </w:p>
        </w:tc>
        <w:tc>
          <w:tcPr>
            <w:tcW w:w="8549" w:type="dxa"/>
            <w:noWrap w:val="0"/>
            <w:vAlign w:val="center"/>
          </w:tcPr>
          <w:p>
            <w:r>
              <w:rPr>
                <w:rFonts w:hint="eastAsia"/>
              </w:rPr>
              <w:t>支持发布VOI桌面，可发布Windows 7、8、10以上的操作系统桌面，两种以上的Windows操作系统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rPr>
                <w:rFonts w:hint="eastAsia"/>
              </w:rPr>
              <w:t>管理平台将终端所需的操作系统和应用进行虚拟化后将镜像统一集中地存放在服务器上，终端开机通过网络加载服务器镜像，从而获得相应的操作系统和应用资源。可以模拟真实PC的运行和操作环境，同时兼容主流的教学应用软件AutoCAD、photoshop、3DMA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rPr>
                <w:rFonts w:hint="eastAsia" w:ascii="宋体" w:hAnsi="宋体" w:cs="Segoe UI Symbol"/>
              </w:rPr>
              <w:t>▲</w:t>
            </w:r>
            <w:r>
              <w:rPr>
                <w:rFonts w:hint="eastAsia"/>
              </w:rPr>
              <w:t>系统须具备多种硬盘缓存机制：1.无缓存：无论终端有无硬盘，服务器推送到终端软件资源不缓存在终端本地硬盘。2.文件缓存：终端系统启动部分数据缓存到本地硬盘上，以加快终端启动速度。3.完全缓存：将服务器推动给终端所需的软件资源，全部缓存到终端某个空间足够大的盘符中。以上3种缓存机制支持策略方式应用于不同应用场景的终端环境。（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rPr>
                <w:rFonts w:hint="eastAsia" w:ascii="宋体" w:hAnsi="宋体" w:cs="Segoe UI Symbol"/>
              </w:rPr>
              <w:t>▲</w:t>
            </w:r>
            <w:r>
              <w:rPr>
                <w:rFonts w:hint="eastAsia"/>
              </w:rPr>
              <w:t>智能驱动：采用操作系统镜像和驱动分离技术，需通过单一操作系统镜像文件同时启动不同硬件及不同显卡的终端，无需通过多个镜像来解决多硬件兼容问题，须有多硬件策略的设置界面展示。（需提供独立加载显卡硬件驱动的硬件配置策略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rPr>
                <w:rFonts w:hint="eastAsia"/>
              </w:rPr>
              <w:t>重启还原：平台应支持终端重启还原功能，终端只需要重启便能够恢复到初始的可靠状态。（需提供功能截图）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rPr>
                <w:rFonts w:hint="eastAsia" w:ascii="宋体" w:hAnsi="宋体" w:cs="Segoe UI Symbol"/>
              </w:rPr>
              <w:t>▲</w:t>
            </w:r>
            <w:r>
              <w:rPr>
                <w:rFonts w:hint="eastAsia"/>
              </w:rPr>
              <w:t>为了避免由于终端硬盘故障或者网络故障导致教学事故，平台应支持终端的网络和硬盘双启动方式，当终端出现硬盘故障时，终端可以通过网络启动操作系统；当网络中断时，终端可正常运行无任何影响；双启动必须是完全自动执行，同时本地硬盘操作系统和网络读取的操作系统是全自动实时同步的。不需要通过网络ghost等方式在本地硬盘安装操作系统,断网、断硬盘时不需要手工切换或者重启。（</w:t>
            </w:r>
            <w:r>
              <w:rPr>
                <w:rFonts w:hint="eastAsia" w:cs="宋体"/>
                <w:kern w:val="0"/>
                <w:sz w:val="22"/>
                <w:lang w:bidi="ar"/>
              </w:rPr>
              <w:t>需提供配置启动模式的功能和同步时更新进度条状态的功能截图）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85" w:hRule="atLeast"/>
          <w:jc w:val="center"/>
        </w:trPr>
        <w:tc>
          <w:tcPr>
            <w:tcW w:w="1181" w:type="dxa"/>
            <w:vMerge w:val="continue"/>
            <w:noWrap w:val="0"/>
            <w:vAlign w:val="center"/>
          </w:tcPr>
          <w:p>
            <w:pPr>
              <w:jc w:val="center"/>
              <w:rPr>
                <w:b/>
              </w:rPr>
            </w:pPr>
          </w:p>
        </w:tc>
        <w:tc>
          <w:tcPr>
            <w:tcW w:w="8549" w:type="dxa"/>
            <w:noWrap w:val="0"/>
            <w:vAlign w:val="center"/>
          </w:tcPr>
          <w:p>
            <w:r>
              <w:t>支持虚拟平台管理软件及虚拟桌面管理软件全系统统一升级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116" w:hRule="atLeast"/>
          <w:jc w:val="center"/>
        </w:trPr>
        <w:tc>
          <w:tcPr>
            <w:tcW w:w="1181" w:type="dxa"/>
            <w:vMerge w:val="continue"/>
            <w:noWrap w:val="0"/>
            <w:vAlign w:val="center"/>
          </w:tcPr>
          <w:p>
            <w:pPr>
              <w:jc w:val="center"/>
              <w:rPr>
                <w:b/>
              </w:rPr>
            </w:pPr>
          </w:p>
        </w:tc>
        <w:tc>
          <w:tcPr>
            <w:tcW w:w="8549" w:type="dxa"/>
            <w:noWrap w:val="0"/>
            <w:vAlign w:val="center"/>
          </w:tcPr>
          <w:p>
            <w:r>
              <w:rPr>
                <w:rFonts w:hint="eastAsia" w:ascii="宋体" w:hAnsi="宋体" w:cs="Segoe UI Symbol"/>
              </w:rPr>
              <w:t>▲</w:t>
            </w:r>
            <w:r>
              <w:t>桌面管理系统支持三员分立管理。管理系统中的账号所属角色对应的操作权限进行分离。要求将业务管控，系统配置，日志管理，告警管理，账号角色管理等操作内容进行分离，不允许同一类角色有全部的权限，进而增强系统账号的安全性</w:t>
            </w:r>
            <w:r>
              <w:rPr>
                <w:rFonts w:hint="eastAsia"/>
              </w:rPr>
              <w:t>（需提供账号权限管理功能截图）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08" w:hRule="atLeast"/>
          <w:jc w:val="center"/>
        </w:trPr>
        <w:tc>
          <w:tcPr>
            <w:tcW w:w="1181" w:type="dxa"/>
            <w:vMerge w:val="continue"/>
            <w:noWrap w:val="0"/>
            <w:vAlign w:val="center"/>
          </w:tcPr>
          <w:p>
            <w:pPr>
              <w:jc w:val="center"/>
              <w:rPr>
                <w:b/>
              </w:rPr>
            </w:pPr>
          </w:p>
        </w:tc>
        <w:tc>
          <w:tcPr>
            <w:tcW w:w="8549" w:type="dxa"/>
            <w:noWrap w:val="0"/>
            <w:vAlign w:val="center"/>
          </w:tcPr>
          <w:p>
            <w:r>
              <w:rPr>
                <w:rFonts w:hint="eastAsia" w:ascii="宋体" w:hAnsi="宋体" w:cs="Segoe UI Symbol"/>
              </w:rPr>
              <w:t>▲</w:t>
            </w:r>
            <w:r>
              <w:rPr>
                <w:rFonts w:hint="eastAsia"/>
              </w:rPr>
              <w:t>支持虚拟机网络QOS,对网络进行上行、下行带宽的平均值、峰值带宽限制。（需提供QOS的配置截图并加盖原厂公章）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rPr>
                <w:rFonts w:hint="eastAsia" w:ascii="宋体" w:hAnsi="宋体" w:cs="Segoe UI Symbol"/>
              </w:rPr>
              <w:t>▲</w:t>
            </w:r>
            <w:r>
              <w:rPr>
                <w:rFonts w:hint="eastAsia"/>
              </w:rPr>
              <w:t>支持管理员恢复误删除的桌面或彻底删除云桌面，可针对特定桌面提供CPU、内存等资源保障和实时看护；并支持桌面信息导出功能，包括虚拟机名称、虚拟机规格、分组信息、所属用户等信息。（需提供虚拟机回收站、V</w:t>
            </w:r>
            <w:r>
              <w:t>IP虚拟机</w:t>
            </w:r>
            <w:r>
              <w:rPr>
                <w:rFonts w:hint="eastAsia"/>
              </w:rPr>
              <w:t>、</w:t>
            </w:r>
            <w:r>
              <w:t>信息导出</w:t>
            </w:r>
            <w:r>
              <w:rPr>
                <w:rFonts w:hint="eastAsia"/>
              </w:rPr>
              <w:t>的配置截图并加盖原厂公章）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rPr>
                <w:rFonts w:hint="eastAsia"/>
              </w:rPr>
              <w:t>系统必须提供图形化状态监控界面，管理员能实时查看当前系统状态、网络流量、内存和磁盘读写速度、镜像下载进度、系统运行状态；（需提供图形化状态监控的界面截图）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rPr>
                <w:rFonts w:hint="eastAsia"/>
              </w:rPr>
              <w:t>为了避免上课期间桌面系统更新影响业务，平台应该提供更新限速策略，根据实际情况动态限制终端操作系统和软件的更新速度。（需提供更新限速的功能截图）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rPr>
                <w:rFonts w:hint="eastAsia" w:ascii="宋体" w:hAnsi="宋体" w:cs="Segoe UI Symbol"/>
              </w:rPr>
              <w:t>▲</w:t>
            </w:r>
            <w:r>
              <w:rPr>
                <w:rFonts w:hint="eastAsia"/>
              </w:rPr>
              <w:t>支持多超管功能，允许同时开启多个超级管理权限并对多个操作系统镜像进行更新升级或者软件安装；支持虚拟盘特定目录穿透功能，可在服务端指定虚拟盘穿透目录，配合更新服务可实现穿透更新（需提供多超管和虚拟盘穿透的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pPr>
              <w:rPr>
                <w:rFonts w:hint="eastAsia"/>
              </w:rPr>
            </w:pPr>
            <w:r>
              <w:rPr>
                <w:rFonts w:hint="eastAsia" w:ascii="宋体" w:hAnsi="宋体" w:cs="Segoe UI Symbol"/>
              </w:rPr>
              <w:t>▲</w:t>
            </w:r>
            <w:r>
              <w:rPr>
                <w:rFonts w:hint="eastAsia"/>
              </w:rPr>
              <w:t>支持个性化设置迁移，系统重启后自动清除系统进程和服务中的病毒木马，保留学生自定义的学生名和密码、桌面壁纸等个性化配置，必须保持重启前状态，不会还原。（需提供个性化设置迁移的功能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pPr>
              <w:rPr>
                <w:rFonts w:hint="eastAsia"/>
              </w:rPr>
            </w:pPr>
            <w:r>
              <w:rPr>
                <w:rFonts w:hint="eastAsia"/>
              </w:rPr>
              <w:t>持对瘦终端进行批量清息推送，可向瘦终端用户发送消息。（需提供批量消息发送的配置截图并加盖原厂公章）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pPr>
              <w:rPr>
                <w:rFonts w:hint="eastAsia"/>
              </w:rPr>
            </w:pPr>
            <w:r>
              <w:rPr>
                <w:rFonts w:hint="eastAsia"/>
              </w:rPr>
              <w:t>系统的管理策略可按照时间段进行设置，以方便不同的工作管理需要；系统具备进程白名单的功能，可以防止用户运行和业务无关的软件（需提供按照时间段管理和进程白名单的功能截图并加盖原厂公章）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pPr>
              <w:rPr>
                <w:rFonts w:hint="eastAsia"/>
              </w:rPr>
            </w:pPr>
            <w:r>
              <w:rPr>
                <w:rFonts w:hint="eastAsia"/>
              </w:rPr>
              <w:t>具备终端无分区无系统情况下的自动部署功能，能够根据终端容量的不同实现不同的分区策略（需提供自动部署分区的功能截图并加盖原厂公章）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pPr>
              <w:rPr>
                <w:rFonts w:hint="eastAsia"/>
              </w:rPr>
            </w:pPr>
            <w:r>
              <w:rPr>
                <w:rFonts w:hint="eastAsia"/>
              </w:rPr>
              <w:t>支持灵活的数据保护策略，可按时间段设置数据保护模式，如不保护、完全禁用、只读或只写，并支持本地USB过滤，除指定列表中USB设备外，其他USB设备可以被过滤和禁止。（需提供数据保护策略</w:t>
            </w:r>
            <w:r>
              <w:t>的功能</w:t>
            </w:r>
            <w:r>
              <w:rPr>
                <w:rFonts w:hint="eastAsia"/>
              </w:rPr>
              <w:t>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pPr>
              <w:rPr>
                <w:rFonts w:hint="eastAsia"/>
              </w:rPr>
            </w:pPr>
            <w:r>
              <w:rPr>
                <w:rFonts w:hint="eastAsia" w:ascii="宋体" w:hAnsi="宋体" w:cs="Segoe UI Symbol"/>
              </w:rPr>
              <w:t>▲</w:t>
            </w:r>
            <w:r>
              <w:rPr>
                <w:rFonts w:hint="eastAsia"/>
              </w:rPr>
              <w:t>支持硬盘保护，保护客户机硬盘上的数据，任何对硬盘数据的添加、删除以及修改都将被保护而无法正常生效（需提供硬盘保护截图功能）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rPr>
                <w:rFonts w:hint="eastAsia" w:ascii="宋体" w:hAnsi="宋体" w:cs="Segoe UI Symbol"/>
              </w:rPr>
              <w:t>▲</w:t>
            </w:r>
            <w:r>
              <w:rPr>
                <w:rFonts w:hint="eastAsia"/>
              </w:rPr>
              <w:t>支持限制用户按时间、网络地址等条件访问桌面云系统。（需提供使用限制的配置截图并加盖原厂公章）；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restart"/>
            <w:noWrap w:val="0"/>
            <w:vAlign w:val="center"/>
          </w:tcPr>
          <w:p>
            <w:pPr>
              <w:jc w:val="center"/>
              <w:rPr>
                <w:b/>
              </w:rPr>
            </w:pPr>
            <w:r>
              <w:rPr>
                <w:b/>
              </w:rPr>
              <w:t>性能规格</w:t>
            </w:r>
          </w:p>
        </w:tc>
        <w:tc>
          <w:tcPr>
            <w:tcW w:w="8549" w:type="dxa"/>
            <w:noWrap w:val="0"/>
            <w:vAlign w:val="center"/>
          </w:tcPr>
          <w:p>
            <w:r>
              <w:t>单台服务器的虚拟机在线迁移并发≥8个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vMerge w:val="continue"/>
            <w:noWrap w:val="0"/>
            <w:vAlign w:val="center"/>
          </w:tcPr>
          <w:p>
            <w:pPr>
              <w:jc w:val="center"/>
              <w:rPr>
                <w:b/>
              </w:rPr>
            </w:pPr>
          </w:p>
        </w:tc>
        <w:tc>
          <w:tcPr>
            <w:tcW w:w="8549" w:type="dxa"/>
            <w:noWrap w:val="0"/>
            <w:vAlign w:val="center"/>
          </w:tcPr>
          <w:p>
            <w:r>
              <w:t>具备大型桌面管理能力，至少支持</w:t>
            </w:r>
            <w:r>
              <w:rPr>
                <w:rFonts w:hint="eastAsia"/>
              </w:rPr>
              <w:t>1</w:t>
            </w:r>
            <w:r>
              <w:t>000台以上虚拟桌面的统一管理能力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1" w:hRule="atLeast"/>
          <w:jc w:val="center"/>
        </w:trPr>
        <w:tc>
          <w:tcPr>
            <w:tcW w:w="1181" w:type="dxa"/>
            <w:noWrap w:val="0"/>
            <w:vAlign w:val="center"/>
          </w:tcPr>
          <w:p>
            <w:pPr>
              <w:jc w:val="center"/>
              <w:rPr>
                <w:b/>
              </w:rPr>
            </w:pPr>
            <w:r>
              <w:rPr>
                <w:b/>
              </w:rPr>
              <w:t>服务</w:t>
            </w:r>
          </w:p>
        </w:tc>
        <w:tc>
          <w:tcPr>
            <w:tcW w:w="8549" w:type="dxa"/>
            <w:noWrap w:val="0"/>
            <w:vAlign w:val="center"/>
          </w:tcPr>
          <w:p>
            <w:r>
              <w:rPr>
                <w:rFonts w:hint="eastAsia"/>
              </w:rPr>
              <w:t>原厂3年服务，中标后</w:t>
            </w:r>
            <w:r>
              <w:t>签订合同前</w:t>
            </w:r>
            <w:r>
              <w:rPr>
                <w:rFonts w:hint="eastAsia"/>
              </w:rPr>
              <w:t>提供原厂售后服务承诺函盖章原件和授权书盖章原件</w:t>
            </w:r>
          </w:p>
        </w:tc>
      </w:tr>
    </w:tbl>
    <w:p>
      <w:pPr>
        <w:pStyle w:val="2"/>
        <w:keepNext w:val="0"/>
        <w:keepLines w:val="0"/>
        <w:spacing w:before="60" w:after="60" w:line="360" w:lineRule="auto"/>
        <w:rPr>
          <w:sz w:val="28"/>
          <w:szCs w:val="28"/>
        </w:rPr>
      </w:pPr>
      <w:r>
        <w:rPr>
          <w:rFonts w:hint="eastAsia"/>
          <w:sz w:val="28"/>
          <w:szCs w:val="28"/>
        </w:rPr>
        <w:t>三、云终端</w:t>
      </w:r>
    </w:p>
    <w:tbl>
      <w:tblPr>
        <w:tblStyle w:val="22"/>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1" w:hRule="atLeast"/>
          <w:jc w:val="center"/>
        </w:trPr>
        <w:tc>
          <w:tcPr>
            <w:tcW w:w="1713" w:type="dxa"/>
            <w:tcBorders>
              <w:top w:val="single" w:color="auto" w:sz="4" w:space="0"/>
              <w:left w:val="single" w:color="auto" w:sz="4" w:space="0"/>
              <w:bottom w:val="single" w:color="auto" w:sz="4" w:space="0"/>
              <w:right w:val="single" w:color="auto" w:sz="4" w:space="0"/>
            </w:tcBorders>
            <w:shd w:val="clear" w:color="auto" w:fill="969696"/>
            <w:noWrap w:val="0"/>
            <w:vAlign w:val="center"/>
          </w:tcPr>
          <w:p>
            <w:pPr>
              <w:jc w:val="center"/>
              <w:rPr>
                <w:rFonts w:hint="eastAsia" w:ascii="宋体" w:hAnsi="宋体"/>
                <w:b/>
                <w:color w:val="000000"/>
              </w:rPr>
            </w:pPr>
            <w:r>
              <w:rPr>
                <w:rFonts w:hint="eastAsia" w:ascii="宋体" w:hAnsi="宋体"/>
                <w:b/>
                <w:color w:val="000000"/>
              </w:rPr>
              <w:t>指标</w:t>
            </w:r>
          </w:p>
        </w:tc>
        <w:tc>
          <w:tcPr>
            <w:tcW w:w="7978" w:type="dxa"/>
            <w:tcBorders>
              <w:top w:val="single" w:color="auto" w:sz="4" w:space="0"/>
              <w:left w:val="single" w:color="auto" w:sz="4" w:space="0"/>
              <w:bottom w:val="single" w:color="auto" w:sz="4" w:space="0"/>
              <w:right w:val="single" w:color="auto" w:sz="4" w:space="0"/>
            </w:tcBorders>
            <w:shd w:val="clear" w:color="auto" w:fill="969696"/>
            <w:noWrap w:val="0"/>
            <w:vAlign w:val="center"/>
          </w:tcPr>
          <w:p>
            <w:pPr>
              <w:jc w:val="center"/>
              <w:rPr>
                <w:rFonts w:hint="eastAsia" w:ascii="宋体" w:hAnsi="宋体"/>
                <w:b/>
                <w:color w:val="000000"/>
              </w:rPr>
            </w:pPr>
            <w:r>
              <w:rPr>
                <w:rFonts w:hint="eastAsia" w:ascii="宋体" w:hAnsi="宋体"/>
                <w:b/>
                <w:color w:val="000000"/>
              </w:rPr>
              <w:t>指 标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8" w:hRule="atLeast"/>
          <w:jc w:val="center"/>
        </w:trPr>
        <w:tc>
          <w:tcPr>
            <w:tcW w:w="1713"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b/>
                <w:color w:val="000000"/>
              </w:rPr>
            </w:pPr>
            <w:r>
              <w:rPr>
                <w:rFonts w:hint="eastAsia" w:ascii="宋体" w:hAnsi="宋体"/>
                <w:b/>
                <w:color w:val="000000"/>
              </w:rPr>
              <w:t>硬件规格</w:t>
            </w:r>
          </w:p>
        </w:tc>
        <w:tc>
          <w:tcPr>
            <w:tcW w:w="7978"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b/>
                <w:color w:val="000000"/>
              </w:rPr>
            </w:pPr>
            <w:r>
              <w:rPr>
                <w:rFonts w:hint="eastAsia" w:ascii="宋体" w:hAnsi="宋体"/>
                <w:color w:val="000000"/>
              </w:rPr>
              <w:t>采用X86双核处理器，≥I3 7100U 主频2.4Ghz或以上，</w:t>
            </w:r>
            <w:r>
              <w:rPr>
                <w:rFonts w:hint="eastAsia" w:ascii="宋体" w:hAnsi="宋体" w:cs="Arial"/>
                <w:color w:val="000000"/>
              </w:rPr>
              <w:t>支持win7、8、10操作系统；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57" w:hRule="atLeast"/>
          <w:jc w:val="center"/>
        </w:trPr>
        <w:tc>
          <w:tcPr>
            <w:tcW w:w="1713" w:type="dxa"/>
            <w:vMerge w:val="continue"/>
            <w:tcBorders>
              <w:left w:val="single" w:color="auto" w:sz="4" w:space="0"/>
              <w:right w:val="single" w:color="auto" w:sz="4" w:space="0"/>
            </w:tcBorders>
            <w:noWrap w:val="0"/>
            <w:vAlign w:val="center"/>
          </w:tcPr>
          <w:p>
            <w:pPr>
              <w:rPr>
                <w:rFonts w:ascii="宋体" w:hAnsi="宋体" w:cs="Arial"/>
                <w:b/>
                <w:color w:val="000000"/>
              </w:rPr>
            </w:pPr>
          </w:p>
        </w:tc>
        <w:tc>
          <w:tcPr>
            <w:tcW w:w="797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000000"/>
              </w:rPr>
            </w:pPr>
            <w:r>
              <w:rPr>
                <w:rFonts w:hint="eastAsia" w:ascii="宋体" w:hAnsi="宋体"/>
                <w:color w:val="000000"/>
              </w:rPr>
              <w:t>使用DDR3内存≥4GB，固态硬盘存储≥240GB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57" w:hRule="atLeast"/>
          <w:jc w:val="center"/>
        </w:trPr>
        <w:tc>
          <w:tcPr>
            <w:tcW w:w="1713" w:type="dxa"/>
            <w:vMerge w:val="continue"/>
            <w:tcBorders>
              <w:left w:val="single" w:color="auto" w:sz="4" w:space="0"/>
              <w:right w:val="single" w:color="auto" w:sz="4" w:space="0"/>
            </w:tcBorders>
            <w:noWrap w:val="0"/>
            <w:vAlign w:val="center"/>
          </w:tcPr>
          <w:p>
            <w:pPr>
              <w:rPr>
                <w:rFonts w:ascii="宋体" w:hAnsi="宋体" w:cs="Arial"/>
                <w:b/>
                <w:color w:val="000000"/>
              </w:rPr>
            </w:pPr>
          </w:p>
        </w:tc>
        <w:tc>
          <w:tcPr>
            <w:tcW w:w="797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000000"/>
              </w:rPr>
            </w:pPr>
            <w:r>
              <w:rPr>
                <w:rFonts w:hint="eastAsia" w:ascii="宋体" w:hAnsi="宋体"/>
                <w:color w:val="000000"/>
              </w:rPr>
              <w:t>至少提供1个千兆自适应电口网卡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57" w:hRule="atLeast"/>
          <w:jc w:val="center"/>
        </w:trPr>
        <w:tc>
          <w:tcPr>
            <w:tcW w:w="1713" w:type="dxa"/>
            <w:vMerge w:val="continue"/>
            <w:tcBorders>
              <w:left w:val="single" w:color="auto" w:sz="4" w:space="0"/>
              <w:right w:val="single" w:color="auto" w:sz="4" w:space="0"/>
            </w:tcBorders>
            <w:noWrap w:val="0"/>
            <w:vAlign w:val="center"/>
          </w:tcPr>
          <w:p>
            <w:pPr>
              <w:rPr>
                <w:rFonts w:ascii="宋体" w:hAnsi="宋体" w:cs="Arial"/>
                <w:b/>
                <w:color w:val="000000"/>
              </w:rPr>
            </w:pPr>
          </w:p>
        </w:tc>
        <w:tc>
          <w:tcPr>
            <w:tcW w:w="797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000000"/>
              </w:rPr>
            </w:pPr>
            <w:r>
              <w:rPr>
                <w:rFonts w:hint="eastAsia" w:ascii="宋体" w:hAnsi="宋体"/>
                <w:color w:val="000000"/>
              </w:rPr>
              <w:t>支持≥4个USB 2.0及2个USB3.0接口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57" w:hRule="atLeast"/>
          <w:jc w:val="center"/>
        </w:trPr>
        <w:tc>
          <w:tcPr>
            <w:tcW w:w="1713" w:type="dxa"/>
            <w:vMerge w:val="continue"/>
            <w:tcBorders>
              <w:left w:val="single" w:color="auto" w:sz="4" w:space="0"/>
              <w:bottom w:val="single" w:color="auto" w:sz="4" w:space="0"/>
              <w:right w:val="single" w:color="auto" w:sz="4" w:space="0"/>
            </w:tcBorders>
            <w:noWrap w:val="0"/>
            <w:vAlign w:val="center"/>
          </w:tcPr>
          <w:p>
            <w:pPr>
              <w:rPr>
                <w:rFonts w:ascii="宋体" w:hAnsi="宋体" w:cs="Arial"/>
                <w:b/>
                <w:color w:val="000000"/>
              </w:rPr>
            </w:pPr>
          </w:p>
        </w:tc>
        <w:tc>
          <w:tcPr>
            <w:tcW w:w="797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000000"/>
              </w:rPr>
            </w:pPr>
            <w:r>
              <w:rPr>
                <w:rFonts w:hint="eastAsia" w:ascii="宋体" w:hAnsi="宋体"/>
                <w:color w:val="000000"/>
              </w:rPr>
              <w:t>提供1个VGA和1个HDMI接口，支持1920X1280分辨率视频流畅多路并发播放，终端显示输出支持1080P@60H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57"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rPr>
            </w:pPr>
            <w:r>
              <w:rPr>
                <w:rFonts w:hint="eastAsia" w:ascii="宋体" w:hAnsi="宋体"/>
                <w:b/>
                <w:color w:val="000000"/>
              </w:rPr>
              <w:t>运维管理</w:t>
            </w:r>
          </w:p>
        </w:tc>
        <w:tc>
          <w:tcPr>
            <w:tcW w:w="797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rPr>
            </w:pPr>
            <w:r>
              <w:rPr>
                <w:rFonts w:hint="eastAsia" w:ascii="宋体" w:hAnsi="宋体"/>
                <w:color w:val="000000"/>
              </w:rPr>
              <w:t>支持集中统一运维管理，提供终端管理平台，实现终端设备管理自动化，涵盖系统配置、软件部署、资产管理、远程监控、安全管理等多项功能；能够对终端进行批量启动、关机、固件版本升级等终端管理操作；</w:t>
            </w:r>
          </w:p>
          <w:p>
            <w:pPr>
              <w:rPr>
                <w:rFonts w:hint="eastAsia" w:ascii="宋体" w:hAnsi="宋体"/>
                <w:color w:val="000000"/>
              </w:rPr>
            </w:pPr>
            <w:r>
              <w:rPr>
                <w:rFonts w:hint="eastAsia" w:ascii="宋体" w:hAnsi="宋体"/>
                <w:color w:val="000000"/>
              </w:rPr>
              <w:t>为安全使用终端，能够对终端上的应用软件进行卸载、禁用、升级等应用管理功能，并对终端上的进程进行进程黑白名单管理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57"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b/>
                <w:bCs/>
                <w:color w:val="000000"/>
              </w:rPr>
            </w:pPr>
            <w:r>
              <w:rPr>
                <w:rFonts w:hint="eastAsia" w:ascii="宋体" w:hAnsi="宋体" w:cs="Arial"/>
                <w:b/>
                <w:bCs/>
                <w:color w:val="000000"/>
              </w:rPr>
              <w:t>节能要求</w:t>
            </w:r>
          </w:p>
        </w:tc>
        <w:tc>
          <w:tcPr>
            <w:tcW w:w="797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000000"/>
              </w:rPr>
            </w:pPr>
            <w:r>
              <w:rPr>
                <w:rFonts w:hint="eastAsia" w:ascii="宋体" w:hAnsi="宋体" w:cs="Arial"/>
                <w:color w:val="000000"/>
              </w:rPr>
              <w:t>平均功耗不高于</w:t>
            </w:r>
            <w:r>
              <w:rPr>
                <w:rFonts w:ascii="宋体" w:hAnsi="宋体" w:cs="Arial"/>
                <w:color w:val="000000"/>
              </w:rPr>
              <w:t>5</w:t>
            </w:r>
            <w:r>
              <w:rPr>
                <w:rFonts w:hint="eastAsia" w:ascii="宋体" w:hAnsi="宋体" w:cs="Arial"/>
                <w:color w:val="000000"/>
              </w:rPr>
              <w:t>0</w:t>
            </w:r>
            <w:r>
              <w:rPr>
                <w:rFonts w:ascii="宋体" w:hAnsi="宋体" w:cs="Arial"/>
                <w:color w:val="000000"/>
              </w:rPr>
              <w:t xml:space="preserv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57"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Arial"/>
                <w:b/>
                <w:bCs/>
                <w:color w:val="000000"/>
              </w:rPr>
            </w:pPr>
            <w:r>
              <w:rPr>
                <w:rFonts w:hint="eastAsia" w:ascii="宋体" w:hAnsi="宋体" w:cs="Arial"/>
                <w:b/>
                <w:bCs/>
                <w:color w:val="000000"/>
              </w:rPr>
              <w:t>合格认证</w:t>
            </w:r>
          </w:p>
        </w:tc>
        <w:tc>
          <w:tcPr>
            <w:tcW w:w="797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000000"/>
              </w:rPr>
            </w:pPr>
            <w:r>
              <w:rPr>
                <w:rFonts w:hint="eastAsia" w:ascii="宋体" w:hAnsi="宋体" w:cs="Arial"/>
                <w:color w:val="000000"/>
              </w:rPr>
              <w:t>应标产品需通过CCC认证，需提供认证扫描件加盖制造厂商公章予以佐证。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57"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b/>
                <w:bCs/>
                <w:color w:val="000000"/>
              </w:rPr>
            </w:pPr>
            <w:r>
              <w:rPr>
                <w:rFonts w:hint="eastAsia" w:ascii="宋体" w:hAnsi="宋体" w:cs="Arial"/>
                <w:b/>
                <w:bCs/>
                <w:color w:val="000000"/>
              </w:rPr>
              <w:t>云协议支持</w:t>
            </w:r>
          </w:p>
        </w:tc>
        <w:tc>
          <w:tcPr>
            <w:tcW w:w="797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000000"/>
              </w:rPr>
            </w:pPr>
            <w:r>
              <w:rPr>
                <w:rFonts w:hint="eastAsia" w:ascii="宋体" w:hAnsi="宋体" w:cs="Arial"/>
                <w:color w:val="000000"/>
              </w:rPr>
              <w:t>需要支持Citrix ICA、SPICE 、微软RDP、VMware P</w:t>
            </w:r>
            <w:r>
              <w:rPr>
                <w:rFonts w:ascii="宋体" w:hAnsi="宋体" w:cs="Arial"/>
                <w:color w:val="000000"/>
              </w:rPr>
              <w:t>c</w:t>
            </w:r>
            <w:r>
              <w:rPr>
                <w:rFonts w:hint="eastAsia" w:ascii="宋体" w:hAnsi="宋体" w:cs="Arial"/>
                <w:color w:val="000000"/>
              </w:rPr>
              <w:t>oIP等多种协议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57"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rPr>
            </w:pPr>
            <w:r>
              <w:rPr>
                <w:rFonts w:hint="eastAsia" w:ascii="宋体" w:hAnsi="宋体"/>
                <w:b/>
                <w:color w:val="000000"/>
              </w:rPr>
              <w:t>服务</w:t>
            </w:r>
          </w:p>
        </w:tc>
        <w:tc>
          <w:tcPr>
            <w:tcW w:w="797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r>
              <w:rPr>
                <w:rFonts w:hint="eastAsia" w:ascii="宋体" w:hAnsi="宋体"/>
                <w:color w:val="000000"/>
              </w:rPr>
              <w:t>原厂3年服务，中标后签订合同前提供原厂售后服务承诺函盖章原件和授权书盖章原件；</w:t>
            </w:r>
          </w:p>
        </w:tc>
      </w:tr>
    </w:tbl>
    <w:p>
      <w:pPr>
        <w:pStyle w:val="2"/>
        <w:keepNext w:val="0"/>
        <w:keepLines w:val="0"/>
        <w:spacing w:before="0" w:after="0"/>
        <w:rPr>
          <w:sz w:val="10"/>
          <w:szCs w:val="10"/>
        </w:rPr>
        <w:sectPr>
          <w:pgSz w:w="11906" w:h="16838"/>
          <w:pgMar w:top="1440" w:right="1418" w:bottom="1440" w:left="1418" w:header="851" w:footer="992" w:gutter="0"/>
          <w:cols w:space="720" w:num="1"/>
          <w:docGrid w:type="lines" w:linePitch="312" w:charSpace="0"/>
        </w:sectPr>
      </w:pPr>
    </w:p>
    <w:p>
      <w:pPr>
        <w:pStyle w:val="2"/>
        <w:keepNext w:val="0"/>
        <w:keepLines w:val="0"/>
        <w:spacing w:before="0" w:after="0"/>
        <w:jc w:val="center"/>
      </w:pPr>
      <w:r>
        <w:rPr>
          <w:rFonts w:hint="eastAsia"/>
        </w:rPr>
        <w:t>设备清单</w:t>
      </w:r>
    </w:p>
    <w:tbl>
      <w:tblPr>
        <w:tblStyle w:val="22"/>
        <w:tblW w:w="15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276"/>
        <w:gridCol w:w="7796"/>
        <w:gridCol w:w="567"/>
        <w:gridCol w:w="709"/>
        <w:gridCol w:w="851"/>
        <w:gridCol w:w="85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9" w:hRule="atLeast"/>
          <w:jc w:val="center"/>
        </w:trPr>
        <w:tc>
          <w:tcPr>
            <w:tcW w:w="3082" w:type="dxa"/>
            <w:gridSpan w:val="2"/>
            <w:shd w:val="clear" w:color="000000" w:fill="FFFFFF"/>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设备名称</w:t>
            </w:r>
          </w:p>
        </w:tc>
        <w:tc>
          <w:tcPr>
            <w:tcW w:w="7796" w:type="dxa"/>
            <w:shd w:val="clear" w:color="000000" w:fill="FFFFFF"/>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参数配置</w:t>
            </w:r>
          </w:p>
        </w:tc>
        <w:tc>
          <w:tcPr>
            <w:tcW w:w="567" w:type="dxa"/>
            <w:shd w:val="clear" w:color="000000" w:fill="FFFFFF"/>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单位</w:t>
            </w:r>
          </w:p>
        </w:tc>
        <w:tc>
          <w:tcPr>
            <w:tcW w:w="709" w:type="dxa"/>
            <w:shd w:val="clear" w:color="000000" w:fill="FFFFFF"/>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数量</w:t>
            </w:r>
          </w:p>
        </w:tc>
        <w:tc>
          <w:tcPr>
            <w:tcW w:w="851" w:type="dxa"/>
            <w:shd w:val="clear" w:color="000000" w:fill="FFFFFF"/>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单价（元）</w:t>
            </w:r>
          </w:p>
        </w:tc>
        <w:tc>
          <w:tcPr>
            <w:tcW w:w="850" w:type="dxa"/>
            <w:shd w:val="clear" w:color="000000" w:fill="FFFFFF"/>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总价（元）</w:t>
            </w:r>
          </w:p>
        </w:tc>
        <w:tc>
          <w:tcPr>
            <w:tcW w:w="1447" w:type="dxa"/>
            <w:tcBorders>
              <w:bottom w:val="single" w:color="auto" w:sz="4" w:space="0"/>
            </w:tcBorders>
            <w:shd w:val="clear" w:color="000000" w:fill="FFFFFF"/>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618" w:hRule="atLeast"/>
          <w:jc w:val="center"/>
        </w:trPr>
        <w:tc>
          <w:tcPr>
            <w:tcW w:w="1806" w:type="dxa"/>
            <w:vMerge w:val="restart"/>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硬件</w:t>
            </w:r>
          </w:p>
        </w:tc>
        <w:tc>
          <w:tcPr>
            <w:tcW w:w="1276" w:type="dxa"/>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云主机</w:t>
            </w:r>
          </w:p>
        </w:tc>
        <w:tc>
          <w:tcPr>
            <w:tcW w:w="7796" w:type="dxa"/>
            <w:shd w:val="clear" w:color="auto" w:fill="auto"/>
            <w:noWrap w:val="0"/>
            <w:vAlign w:val="center"/>
          </w:tcPr>
          <w:p>
            <w:pPr>
              <w:widowControl/>
              <w:rPr>
                <w:rFonts w:hint="eastAsia" w:ascii="宋体" w:hAnsi="宋体" w:cs="宋体"/>
                <w:color w:val="000000"/>
                <w:kern w:val="0"/>
              </w:rPr>
            </w:pPr>
            <w:r>
              <w:rPr>
                <w:rFonts w:hint="eastAsia" w:ascii="宋体" w:hAnsi="宋体" w:cs="宋体"/>
                <w:color w:val="000000"/>
                <w:kern w:val="0"/>
              </w:rPr>
              <w:t>CPU：≥E3-1220 V5</w:t>
            </w:r>
          </w:p>
          <w:p>
            <w:pPr>
              <w:widowControl/>
              <w:rPr>
                <w:rFonts w:hint="eastAsia" w:ascii="宋体" w:hAnsi="宋体" w:cs="宋体"/>
                <w:color w:val="000000"/>
                <w:kern w:val="0"/>
              </w:rPr>
            </w:pPr>
            <w:r>
              <w:rPr>
                <w:rFonts w:hint="eastAsia" w:ascii="宋体" w:hAnsi="宋体" w:cs="宋体"/>
                <w:color w:val="000000"/>
                <w:kern w:val="0"/>
              </w:rPr>
              <w:t>内存：≥16G DDR4</w:t>
            </w:r>
          </w:p>
          <w:p>
            <w:pPr>
              <w:widowControl/>
              <w:rPr>
                <w:rFonts w:hint="eastAsia" w:ascii="宋体" w:hAnsi="宋体" w:cs="宋体"/>
                <w:color w:val="000000"/>
                <w:kern w:val="0"/>
              </w:rPr>
            </w:pPr>
            <w:r>
              <w:rPr>
                <w:rFonts w:hint="eastAsia" w:ascii="宋体" w:hAnsi="宋体" w:cs="宋体"/>
                <w:color w:val="000000"/>
                <w:kern w:val="0"/>
              </w:rPr>
              <w:t>硬盘：≥480G SSD+3 * 2T  7.2K SAS</w:t>
            </w:r>
          </w:p>
          <w:p>
            <w:pPr>
              <w:widowControl/>
              <w:rPr>
                <w:rFonts w:ascii="宋体" w:hAnsi="宋体" w:cs="宋体"/>
                <w:color w:val="000000"/>
                <w:kern w:val="0"/>
              </w:rPr>
            </w:pPr>
            <w:r>
              <w:rPr>
                <w:rFonts w:hint="eastAsia" w:ascii="宋体" w:hAnsi="宋体" w:cs="宋体"/>
                <w:color w:val="000000"/>
                <w:kern w:val="0"/>
              </w:rPr>
              <w:t>端口：≥2个1GbE网口</w:t>
            </w:r>
            <w:r>
              <w:rPr>
                <w:rFonts w:hint="eastAsia" w:ascii="宋体" w:hAnsi="宋体" w:cs="宋体"/>
                <w:color w:val="000000"/>
                <w:kern w:val="0"/>
              </w:rPr>
              <w:br w:type="textWrapping"/>
            </w:r>
            <w:r>
              <w:rPr>
                <w:rFonts w:hint="eastAsia" w:ascii="宋体" w:hAnsi="宋体" w:cs="宋体"/>
                <w:color w:val="000000"/>
                <w:kern w:val="0"/>
              </w:rPr>
              <w:t>含虚拟操作系统，支持系统镜像统一管理、快速更新、系统流服务等。</w:t>
            </w:r>
          </w:p>
        </w:tc>
        <w:tc>
          <w:tcPr>
            <w:tcW w:w="567" w:type="dxa"/>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709" w:type="dxa"/>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851" w:type="dxa"/>
            <w:shd w:val="clear" w:color="auto" w:fill="auto"/>
            <w:noWrap w:val="0"/>
            <w:vAlign w:val="center"/>
          </w:tcPr>
          <w:p>
            <w:pPr>
              <w:widowControl/>
              <w:jc w:val="center"/>
              <w:rPr>
                <w:rFonts w:ascii="宋体" w:hAnsi="宋体" w:cs="宋体"/>
                <w:color w:val="000000"/>
                <w:kern w:val="0"/>
              </w:rPr>
            </w:pPr>
          </w:p>
        </w:tc>
        <w:tc>
          <w:tcPr>
            <w:tcW w:w="850" w:type="dxa"/>
            <w:shd w:val="clear" w:color="auto" w:fill="auto"/>
            <w:noWrap w:val="0"/>
            <w:vAlign w:val="center"/>
          </w:tcPr>
          <w:p>
            <w:pPr>
              <w:widowControl/>
              <w:jc w:val="center"/>
              <w:rPr>
                <w:rFonts w:ascii="宋体" w:hAnsi="宋体" w:cs="宋体"/>
                <w:color w:val="000000"/>
                <w:kern w:val="0"/>
              </w:rPr>
            </w:pPr>
          </w:p>
        </w:tc>
        <w:tc>
          <w:tcPr>
            <w:tcW w:w="1447" w:type="dxa"/>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每100个多媒体教室分配1台云主机（VOI模式）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690" w:hRule="atLeast"/>
          <w:jc w:val="center"/>
        </w:trPr>
        <w:tc>
          <w:tcPr>
            <w:tcW w:w="1806" w:type="dxa"/>
            <w:vMerge w:val="continue"/>
            <w:noWrap w:val="0"/>
            <w:vAlign w:val="center"/>
          </w:tcPr>
          <w:p>
            <w:pPr>
              <w:widowControl/>
              <w:jc w:val="center"/>
              <w:rPr>
                <w:rFonts w:ascii="宋体" w:hAnsi="宋体" w:cs="宋体"/>
                <w:color w:val="000000"/>
                <w:kern w:val="0"/>
              </w:rPr>
            </w:pPr>
          </w:p>
        </w:tc>
        <w:tc>
          <w:tcPr>
            <w:tcW w:w="1276" w:type="dxa"/>
            <w:noWrap w:val="0"/>
            <w:vAlign w:val="center"/>
          </w:tcPr>
          <w:p>
            <w:pPr>
              <w:widowControl/>
              <w:jc w:val="center"/>
              <w:rPr>
                <w:rFonts w:ascii="宋体" w:hAnsi="宋体" w:cs="宋体"/>
                <w:color w:val="000000"/>
                <w:kern w:val="0"/>
              </w:rPr>
            </w:pPr>
            <w:r>
              <w:rPr>
                <w:rFonts w:hint="eastAsia" w:ascii="宋体" w:hAnsi="宋体" w:cs="宋体"/>
                <w:color w:val="000000"/>
                <w:kern w:val="0"/>
              </w:rPr>
              <w:t>云终端</w:t>
            </w:r>
          </w:p>
        </w:tc>
        <w:tc>
          <w:tcPr>
            <w:tcW w:w="7796" w:type="dxa"/>
            <w:noWrap w:val="0"/>
            <w:vAlign w:val="center"/>
          </w:tcPr>
          <w:p>
            <w:pPr>
              <w:widowControl/>
              <w:rPr>
                <w:rFonts w:ascii="宋体" w:hAnsi="宋体" w:cs="宋体"/>
                <w:color w:val="000000"/>
                <w:kern w:val="0"/>
              </w:rPr>
            </w:pPr>
            <w:r>
              <w:rPr>
                <w:rFonts w:hint="eastAsia" w:ascii="宋体" w:hAnsi="宋体" w:cs="宋体"/>
                <w:color w:val="000000"/>
                <w:kern w:val="0"/>
              </w:rPr>
              <w:t>1、CPU:标配 ≥I3 7100U 主频2.4Ghz或以上（支持4K视频）；</w:t>
            </w:r>
            <w:r>
              <w:rPr>
                <w:rFonts w:hint="eastAsia" w:ascii="宋体" w:hAnsi="宋体" w:cs="宋体"/>
                <w:color w:val="000000"/>
                <w:kern w:val="0"/>
              </w:rPr>
              <w:br w:type="textWrapping"/>
            </w:r>
            <w:r>
              <w:rPr>
                <w:rFonts w:hint="eastAsia" w:ascii="宋体" w:hAnsi="宋体" w:cs="宋体"/>
                <w:color w:val="000000"/>
                <w:kern w:val="0"/>
              </w:rPr>
              <w:t>2、内存：≥4GB</w:t>
            </w:r>
            <w:r>
              <w:rPr>
                <w:rFonts w:hint="eastAsia" w:ascii="宋体" w:hAnsi="宋体" w:cs="宋体"/>
                <w:color w:val="000000"/>
                <w:kern w:val="0"/>
              </w:rPr>
              <w:br w:type="textWrapping"/>
            </w:r>
            <w:r>
              <w:rPr>
                <w:rFonts w:hint="eastAsia" w:ascii="宋体" w:hAnsi="宋体" w:cs="宋体"/>
                <w:color w:val="000000"/>
                <w:kern w:val="0"/>
              </w:rPr>
              <w:t>3、硬盘：≥240</w:t>
            </w:r>
            <w:r>
              <w:rPr>
                <w:rFonts w:ascii="宋体" w:hAnsi="宋体" w:cs="宋体"/>
                <w:color w:val="000000"/>
                <w:kern w:val="0"/>
              </w:rPr>
              <w:t>G SSD</w:t>
            </w:r>
          </w:p>
          <w:p>
            <w:pPr>
              <w:widowControl/>
              <w:rPr>
                <w:rFonts w:ascii="宋体" w:hAnsi="宋体" w:cs="宋体"/>
                <w:color w:val="000000"/>
                <w:kern w:val="0"/>
              </w:rPr>
            </w:pPr>
            <w:r>
              <w:rPr>
                <w:rFonts w:hint="eastAsia" w:ascii="宋体" w:hAnsi="宋体" w:cs="宋体"/>
                <w:color w:val="000000"/>
                <w:kern w:val="0"/>
              </w:rPr>
              <w:t>4、1串口；</w:t>
            </w:r>
            <w:r>
              <w:rPr>
                <w:rFonts w:hint="eastAsia" w:ascii="宋体" w:hAnsi="宋体" w:cs="宋体"/>
                <w:color w:val="000000"/>
                <w:kern w:val="0"/>
              </w:rPr>
              <w:br w:type="textWrapping"/>
            </w:r>
            <w:r>
              <w:rPr>
                <w:rFonts w:hint="eastAsia" w:ascii="宋体" w:hAnsi="宋体" w:cs="宋体"/>
                <w:color w:val="000000"/>
                <w:kern w:val="0"/>
              </w:rPr>
              <w:t>5、USB口: ≥正面2个/ 背面4个（其中2个USB 3.0接口）；</w:t>
            </w:r>
            <w:r>
              <w:rPr>
                <w:rFonts w:hint="eastAsia" w:ascii="宋体" w:hAnsi="宋体" w:cs="宋体"/>
                <w:color w:val="000000"/>
                <w:kern w:val="0"/>
              </w:rPr>
              <w:br w:type="textWrapping"/>
            </w:r>
            <w:r>
              <w:rPr>
                <w:rFonts w:hint="eastAsia" w:ascii="宋体" w:hAnsi="宋体" w:cs="宋体"/>
                <w:color w:val="000000"/>
                <w:kern w:val="0"/>
              </w:rPr>
              <w:t>6、网口：≥1个千兆网口；</w:t>
            </w:r>
            <w:r>
              <w:rPr>
                <w:rFonts w:hint="eastAsia" w:ascii="宋体" w:hAnsi="宋体" w:cs="宋体"/>
                <w:color w:val="000000"/>
                <w:kern w:val="0"/>
              </w:rPr>
              <w:br w:type="textWrapping"/>
            </w:r>
            <w:r>
              <w:rPr>
                <w:rFonts w:hint="eastAsia" w:ascii="宋体" w:hAnsi="宋体" w:cs="宋体"/>
                <w:color w:val="000000"/>
                <w:kern w:val="0"/>
              </w:rPr>
              <w:t>7、VGA+HDMI显示输出；</w:t>
            </w:r>
            <w:r>
              <w:rPr>
                <w:rFonts w:hint="eastAsia" w:ascii="宋体" w:hAnsi="宋体" w:cs="宋体"/>
                <w:color w:val="000000"/>
                <w:kern w:val="0"/>
              </w:rPr>
              <w:br w:type="textWrapping"/>
            </w:r>
            <w:r>
              <w:rPr>
                <w:rFonts w:hint="eastAsia" w:ascii="宋体" w:hAnsi="宋体" w:cs="宋体"/>
                <w:color w:val="000000"/>
                <w:kern w:val="0"/>
              </w:rPr>
              <w:t>8、标配件：电源适配器，电源线，鼠标，键盘，底座，</w:t>
            </w:r>
          </w:p>
        </w:tc>
        <w:tc>
          <w:tcPr>
            <w:tcW w:w="567" w:type="dxa"/>
            <w:noWrap w:val="0"/>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709" w:type="dxa"/>
            <w:noWrap w:val="0"/>
            <w:vAlign w:val="center"/>
          </w:tcPr>
          <w:p>
            <w:pPr>
              <w:widowControl/>
              <w:jc w:val="center"/>
              <w:rPr>
                <w:rFonts w:ascii="宋体" w:hAnsi="宋体" w:cs="宋体"/>
                <w:color w:val="000000"/>
                <w:kern w:val="0"/>
              </w:rPr>
            </w:pPr>
            <w:r>
              <w:rPr>
                <w:rFonts w:hint="eastAsia" w:ascii="宋体" w:hAnsi="宋体" w:cs="宋体"/>
                <w:color w:val="000000"/>
                <w:kern w:val="0"/>
              </w:rPr>
              <w:t>101</w:t>
            </w:r>
          </w:p>
        </w:tc>
        <w:tc>
          <w:tcPr>
            <w:tcW w:w="851" w:type="dxa"/>
            <w:noWrap w:val="0"/>
            <w:vAlign w:val="center"/>
          </w:tcPr>
          <w:p>
            <w:pPr>
              <w:widowControl/>
              <w:jc w:val="center"/>
              <w:rPr>
                <w:rFonts w:ascii="宋体" w:hAnsi="宋体" w:cs="宋体"/>
                <w:color w:val="000000"/>
                <w:kern w:val="0"/>
              </w:rPr>
            </w:pPr>
          </w:p>
        </w:tc>
        <w:tc>
          <w:tcPr>
            <w:tcW w:w="850" w:type="dxa"/>
            <w:noWrap w:val="0"/>
            <w:vAlign w:val="center"/>
          </w:tcPr>
          <w:p>
            <w:pPr>
              <w:widowControl/>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r>
              <w:rPr>
                <w:rFonts w:hint="eastAsia" w:ascii="宋体" w:hAnsi="宋体" w:cs="宋体"/>
                <w:color w:val="000000"/>
                <w:kern w:val="0"/>
              </w:rPr>
              <w:t>满足常用的</w:t>
            </w:r>
            <w:r>
              <w:rPr>
                <w:rFonts w:ascii="宋体" w:hAnsi="宋体" w:cs="宋体"/>
                <w:color w:val="000000"/>
                <w:kern w:val="0"/>
              </w:rPr>
              <w:t>AutoCAD</w:t>
            </w:r>
            <w:r>
              <w:rPr>
                <w:rFonts w:hint="eastAsia" w:ascii="宋体" w:hAnsi="宋体" w:cs="宋体"/>
                <w:color w:val="000000"/>
                <w:kern w:val="0"/>
              </w:rPr>
              <w:t>、PhotoShop CC软件正常使用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906" w:hRule="atLeast"/>
          <w:jc w:val="center"/>
        </w:trPr>
        <w:tc>
          <w:tcPr>
            <w:tcW w:w="1806" w:type="dxa"/>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软件授权</w:t>
            </w:r>
          </w:p>
        </w:tc>
        <w:tc>
          <w:tcPr>
            <w:tcW w:w="1276" w:type="dxa"/>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桌面虚拟化软件授权</w:t>
            </w:r>
          </w:p>
        </w:tc>
        <w:tc>
          <w:tcPr>
            <w:tcW w:w="7796" w:type="dxa"/>
            <w:shd w:val="clear" w:color="auto" w:fill="auto"/>
            <w:noWrap w:val="0"/>
            <w:vAlign w:val="center"/>
          </w:tcPr>
          <w:p>
            <w:pPr>
              <w:widowControl/>
              <w:rPr>
                <w:rFonts w:hint="eastAsia" w:ascii="宋体" w:hAnsi="宋体" w:cs="宋体"/>
                <w:color w:val="000000"/>
                <w:kern w:val="0"/>
              </w:rPr>
            </w:pPr>
            <w:r>
              <w:rPr>
                <w:rFonts w:hint="eastAsia" w:ascii="宋体" w:hAnsi="宋体" w:cs="宋体"/>
                <w:color w:val="000000"/>
                <w:kern w:val="0"/>
              </w:rPr>
              <w:t>1、虚拟终端管理系统软件授权，支持发布VOI桌面。可发布Windows 7、8、10以上的操作系统桌面。</w:t>
            </w:r>
          </w:p>
          <w:p>
            <w:pPr>
              <w:widowControl/>
              <w:rPr>
                <w:rFonts w:ascii="宋体" w:hAnsi="宋体" w:cs="宋体"/>
                <w:color w:val="000000"/>
                <w:kern w:val="0"/>
              </w:rPr>
            </w:pPr>
            <w:r>
              <w:rPr>
                <w:rFonts w:hint="eastAsia" w:ascii="宋体" w:hAnsi="宋体" w:cs="宋体"/>
                <w:color w:val="000000"/>
                <w:kern w:val="0"/>
              </w:rPr>
              <w:t>2、支持集中统一运维管理，提供终端管理平台，实现终端设备管理自动化，涵盖系统配置、软件部署、资产管理、远程监控、安全管理等多项功能；</w:t>
            </w:r>
            <w:r>
              <w:rPr>
                <w:rFonts w:hint="eastAsia" w:ascii="宋体" w:hAnsi="宋体" w:cs="宋体"/>
                <w:color w:val="000000"/>
                <w:kern w:val="0"/>
              </w:rPr>
              <w:br w:type="textWrapping"/>
            </w:r>
            <w:r>
              <w:rPr>
                <w:rFonts w:hint="eastAsia" w:ascii="宋体" w:hAnsi="宋体" w:cs="宋体"/>
                <w:color w:val="000000"/>
                <w:kern w:val="0"/>
              </w:rPr>
              <w:t>3、能够对终端进行批量启动、关机、固件版本升级等终端管理操作，虚拟化应用环境下的串并口、USB口、多媒体及音频映射系统，提升外设识别率，增强多媒体及音频交互效果。</w:t>
            </w:r>
          </w:p>
        </w:tc>
        <w:tc>
          <w:tcPr>
            <w:tcW w:w="567"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点</w:t>
            </w:r>
          </w:p>
        </w:tc>
        <w:tc>
          <w:tcPr>
            <w:tcW w:w="709" w:type="dxa"/>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101</w:t>
            </w:r>
          </w:p>
        </w:tc>
        <w:tc>
          <w:tcPr>
            <w:tcW w:w="851" w:type="dxa"/>
            <w:shd w:val="clear" w:color="auto" w:fill="auto"/>
            <w:noWrap w:val="0"/>
            <w:vAlign w:val="center"/>
          </w:tcPr>
          <w:p>
            <w:pPr>
              <w:widowControl/>
              <w:jc w:val="center"/>
              <w:rPr>
                <w:rFonts w:ascii="宋体" w:hAnsi="宋体" w:cs="宋体"/>
                <w:color w:val="000000"/>
                <w:kern w:val="0"/>
              </w:rPr>
            </w:pPr>
          </w:p>
        </w:tc>
        <w:tc>
          <w:tcPr>
            <w:tcW w:w="850" w:type="dxa"/>
            <w:shd w:val="clear" w:color="auto" w:fill="auto"/>
            <w:noWrap w:val="0"/>
            <w:vAlign w:val="center"/>
          </w:tcPr>
          <w:p>
            <w:pPr>
              <w:widowControl/>
              <w:jc w:val="center"/>
              <w:rPr>
                <w:rFonts w:ascii="宋体" w:hAnsi="宋体" w:cs="宋体"/>
                <w:color w:val="000000"/>
                <w:kern w:val="0"/>
              </w:rPr>
            </w:pPr>
          </w:p>
        </w:tc>
        <w:tc>
          <w:tcPr>
            <w:tcW w:w="1447" w:type="dxa"/>
            <w:shd w:val="clear" w:color="000000" w:fill="FFFFFF"/>
            <w:noWrap w:val="0"/>
            <w:vAlign w:val="center"/>
          </w:tcPr>
          <w:p>
            <w:pPr>
              <w:widowControl/>
              <w:jc w:val="center"/>
              <w:rPr>
                <w:rFonts w:ascii="宋体" w:hAnsi="宋体" w:cs="宋体"/>
                <w:color w:val="000000"/>
                <w:kern w:val="0"/>
              </w:rPr>
            </w:pPr>
            <w:r>
              <w:rPr>
                <w:rFonts w:hint="eastAsia" w:ascii="宋体" w:hAnsi="宋体" w:cs="宋体"/>
                <w:color w:val="000000"/>
                <w:kern w:val="0"/>
              </w:rPr>
              <w:t>101个VOI模式云桌面受权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906" w:hRule="atLeast"/>
          <w:jc w:val="center"/>
        </w:trPr>
        <w:tc>
          <w:tcPr>
            <w:tcW w:w="1806" w:type="dxa"/>
            <w:vMerge w:val="restart"/>
            <w:shd w:val="clear" w:color="auto" w:fill="auto"/>
            <w:noWrap w:val="0"/>
            <w:vAlign w:val="center"/>
          </w:tcPr>
          <w:p>
            <w:pPr>
              <w:jc w:val="center"/>
              <w:rPr>
                <w:rFonts w:hint="eastAsia" w:ascii="宋体" w:hAnsi="宋体" w:cs="宋体"/>
                <w:color w:val="000000"/>
                <w:kern w:val="0"/>
              </w:rPr>
            </w:pPr>
            <w:r>
              <w:rPr>
                <w:rFonts w:hint="eastAsia" w:ascii="宋体" w:hAnsi="宋体" w:cs="宋体"/>
                <w:color w:val="000000"/>
                <w:kern w:val="0"/>
              </w:rPr>
              <w:t>交换机</w:t>
            </w:r>
          </w:p>
        </w:tc>
        <w:tc>
          <w:tcPr>
            <w:tcW w:w="1276" w:type="dxa"/>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汇聚核心交换机</w:t>
            </w:r>
          </w:p>
        </w:tc>
        <w:tc>
          <w:tcPr>
            <w:tcW w:w="7796" w:type="dxa"/>
            <w:shd w:val="clear" w:color="auto" w:fill="auto"/>
            <w:noWrap w:val="0"/>
            <w:vAlign w:val="center"/>
          </w:tcPr>
          <w:p>
            <w:pPr>
              <w:widowControl/>
              <w:rPr>
                <w:rFonts w:ascii="宋体" w:hAnsi="宋体" w:cs="宋体"/>
                <w:color w:val="000000"/>
                <w:kern w:val="0"/>
              </w:rPr>
            </w:pPr>
            <w:r>
              <w:rPr>
                <w:rFonts w:hint="eastAsia" w:ascii="宋体" w:hAnsi="宋体" w:cs="宋体"/>
                <w:color w:val="000000"/>
                <w:kern w:val="0"/>
              </w:rPr>
              <w:t>1、24×10GE SFP+端口，2×40GE QSFP+端口</w:t>
            </w:r>
          </w:p>
          <w:p>
            <w:pPr>
              <w:widowControl/>
              <w:rPr>
                <w:rFonts w:ascii="宋体" w:hAnsi="宋体" w:cs="宋体"/>
                <w:color w:val="000000"/>
                <w:kern w:val="0"/>
              </w:rPr>
            </w:pPr>
            <w:r>
              <w:rPr>
                <w:rFonts w:hint="eastAsia" w:ascii="宋体" w:hAnsi="宋体" w:cs="宋体"/>
                <w:color w:val="000000"/>
                <w:kern w:val="0"/>
              </w:rPr>
              <w:t>2、一个扩展插槽</w:t>
            </w:r>
          </w:p>
          <w:p>
            <w:pPr>
              <w:widowControl/>
              <w:rPr>
                <w:rFonts w:ascii="宋体" w:hAnsi="宋体" w:cs="宋体"/>
                <w:color w:val="000000"/>
                <w:kern w:val="0"/>
              </w:rPr>
            </w:pPr>
            <w:r>
              <w:rPr>
                <w:rFonts w:hint="eastAsia" w:ascii="宋体" w:hAnsi="宋体" w:cs="宋体"/>
                <w:color w:val="000000"/>
                <w:kern w:val="0"/>
              </w:rPr>
              <w:t>3、可插拔双电源，支持交流或者直流供电</w:t>
            </w:r>
          </w:p>
          <w:p>
            <w:pPr>
              <w:widowControl/>
              <w:rPr>
                <w:rFonts w:ascii="宋体" w:hAnsi="宋体" w:cs="宋体"/>
                <w:color w:val="000000"/>
                <w:kern w:val="0"/>
              </w:rPr>
            </w:pPr>
            <w:r>
              <w:rPr>
                <w:rFonts w:hint="eastAsia" w:ascii="宋体" w:hAnsi="宋体" w:cs="宋体"/>
                <w:color w:val="000000"/>
                <w:kern w:val="0"/>
              </w:rPr>
              <w:t>4、支持USB</w:t>
            </w:r>
          </w:p>
          <w:p>
            <w:pPr>
              <w:widowControl/>
              <w:rPr>
                <w:rFonts w:ascii="宋体" w:hAnsi="宋体" w:cs="宋体"/>
                <w:color w:val="000000"/>
                <w:kern w:val="0"/>
              </w:rPr>
            </w:pPr>
            <w:r>
              <w:rPr>
                <w:rFonts w:hint="eastAsia" w:ascii="宋体" w:hAnsi="宋体" w:cs="宋体"/>
                <w:color w:val="000000"/>
                <w:kern w:val="0"/>
              </w:rPr>
              <w:t>5、包转发率：720 Mpps</w:t>
            </w:r>
          </w:p>
          <w:p>
            <w:pPr>
              <w:widowControl/>
              <w:rPr>
                <w:rFonts w:ascii="宋体" w:hAnsi="宋体" w:cs="宋体"/>
                <w:color w:val="000000"/>
                <w:kern w:val="0"/>
              </w:rPr>
            </w:pPr>
            <w:r>
              <w:rPr>
                <w:rFonts w:hint="eastAsia" w:ascii="宋体" w:hAnsi="宋体" w:cs="宋体"/>
                <w:color w:val="000000"/>
                <w:kern w:val="0"/>
              </w:rPr>
              <w:t>6、交换容量：2.56Tbps/23.04Tbps</w:t>
            </w:r>
          </w:p>
        </w:tc>
        <w:tc>
          <w:tcPr>
            <w:tcW w:w="567"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709" w:type="dxa"/>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851" w:type="dxa"/>
            <w:shd w:val="clear" w:color="auto" w:fill="auto"/>
            <w:noWrap w:val="0"/>
            <w:vAlign w:val="center"/>
          </w:tcPr>
          <w:p>
            <w:pPr>
              <w:widowControl/>
              <w:jc w:val="center"/>
              <w:rPr>
                <w:rFonts w:ascii="宋体" w:hAnsi="宋体" w:cs="宋体"/>
                <w:color w:val="000000"/>
                <w:kern w:val="0"/>
              </w:rPr>
            </w:pPr>
          </w:p>
        </w:tc>
        <w:tc>
          <w:tcPr>
            <w:tcW w:w="850" w:type="dxa"/>
            <w:shd w:val="clear" w:color="auto" w:fill="auto"/>
            <w:noWrap w:val="0"/>
            <w:vAlign w:val="center"/>
          </w:tcPr>
          <w:p>
            <w:pPr>
              <w:widowControl/>
              <w:jc w:val="center"/>
              <w:rPr>
                <w:rFonts w:ascii="宋体" w:hAnsi="宋体" w:cs="宋体"/>
                <w:color w:val="000000"/>
                <w:kern w:val="0"/>
              </w:rPr>
            </w:pPr>
          </w:p>
        </w:tc>
        <w:tc>
          <w:tcPr>
            <w:tcW w:w="1447" w:type="dxa"/>
            <w:shd w:val="clear" w:color="000000" w:fill="FFFFFF"/>
            <w:noWrap w:val="0"/>
            <w:vAlign w:val="center"/>
          </w:tcPr>
          <w:p>
            <w:pPr>
              <w:widowControl/>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1806" w:type="dxa"/>
            <w:vMerge w:val="continue"/>
            <w:noWrap w:val="0"/>
            <w:vAlign w:val="center"/>
          </w:tcPr>
          <w:p>
            <w:pPr>
              <w:widowControl/>
              <w:jc w:val="center"/>
              <w:rPr>
                <w:rFonts w:ascii="宋体" w:hAnsi="宋体" w:cs="宋体"/>
                <w:color w:val="000000"/>
                <w:kern w:val="0"/>
              </w:rPr>
            </w:pPr>
          </w:p>
        </w:tc>
        <w:tc>
          <w:tcPr>
            <w:tcW w:w="1276" w:type="dxa"/>
            <w:noWrap w:val="0"/>
            <w:vAlign w:val="center"/>
          </w:tcPr>
          <w:p>
            <w:pPr>
              <w:widowControl/>
              <w:jc w:val="center"/>
              <w:rPr>
                <w:rFonts w:ascii="宋体" w:hAnsi="宋体" w:cs="宋体"/>
                <w:color w:val="000000"/>
                <w:kern w:val="0"/>
              </w:rPr>
            </w:pPr>
            <w:r>
              <w:rPr>
                <w:rFonts w:hint="eastAsia" w:ascii="宋体" w:hAnsi="宋体" w:cs="宋体"/>
                <w:color w:val="000000"/>
                <w:kern w:val="0"/>
              </w:rPr>
              <w:t>接入层交换机</w:t>
            </w:r>
          </w:p>
        </w:tc>
        <w:tc>
          <w:tcPr>
            <w:tcW w:w="7796" w:type="dxa"/>
            <w:noWrap w:val="0"/>
            <w:vAlign w:val="center"/>
          </w:tcPr>
          <w:p>
            <w:pPr>
              <w:widowControl/>
              <w:rPr>
                <w:rFonts w:ascii="宋体" w:hAnsi="宋体" w:cs="宋体"/>
                <w:color w:val="000000"/>
                <w:kern w:val="0"/>
              </w:rPr>
            </w:pPr>
            <w:r>
              <w:rPr>
                <w:rFonts w:hint="eastAsia" w:ascii="宋体" w:hAnsi="宋体" w:cs="宋体"/>
                <w:color w:val="000000"/>
                <w:kern w:val="0"/>
              </w:rPr>
              <w:t>规格：24个10/100/1000Base-T以太网端口,4个万兆SFP+,</w:t>
            </w:r>
            <w:r>
              <w:rPr>
                <w:rFonts w:ascii="宋体" w:hAnsi="宋体" w:cs="宋体"/>
                <w:color w:val="000000"/>
                <w:kern w:val="0"/>
              </w:rPr>
              <w:t xml:space="preserve"> </w:t>
            </w:r>
          </w:p>
          <w:p>
            <w:pPr>
              <w:widowControl/>
              <w:rPr>
                <w:rFonts w:ascii="宋体" w:hAnsi="宋体" w:cs="宋体"/>
                <w:color w:val="000000"/>
                <w:kern w:val="0"/>
              </w:rPr>
            </w:pPr>
            <w:r>
              <w:rPr>
                <w:rFonts w:hint="eastAsia" w:ascii="宋体" w:hAnsi="宋体" w:cs="宋体"/>
                <w:color w:val="000000"/>
                <w:kern w:val="0"/>
              </w:rPr>
              <w:t>产品类型 ：千兆以太网交换机</w:t>
            </w:r>
          </w:p>
          <w:p>
            <w:pPr>
              <w:widowControl/>
              <w:rPr>
                <w:rFonts w:ascii="宋体" w:hAnsi="宋体" w:cs="宋体"/>
                <w:color w:val="000000"/>
                <w:kern w:val="0"/>
              </w:rPr>
            </w:pPr>
            <w:r>
              <w:rPr>
                <w:rFonts w:hint="eastAsia" w:ascii="宋体" w:hAnsi="宋体" w:cs="宋体"/>
                <w:color w:val="000000"/>
                <w:kern w:val="0"/>
              </w:rPr>
              <w:t>应用层级 ：三层</w:t>
            </w:r>
          </w:p>
          <w:p>
            <w:pPr>
              <w:widowControl/>
              <w:rPr>
                <w:rFonts w:ascii="宋体" w:hAnsi="宋体" w:cs="宋体"/>
                <w:color w:val="000000"/>
                <w:kern w:val="0"/>
              </w:rPr>
            </w:pPr>
            <w:r>
              <w:rPr>
                <w:rFonts w:hint="eastAsia" w:ascii="宋体" w:hAnsi="宋体" w:cs="宋体"/>
                <w:color w:val="000000"/>
                <w:kern w:val="0"/>
              </w:rPr>
              <w:t>传输速率 ：10/100/1000Mbps</w:t>
            </w:r>
          </w:p>
          <w:p>
            <w:pPr>
              <w:widowControl/>
              <w:rPr>
                <w:rFonts w:ascii="宋体" w:hAnsi="宋体" w:cs="宋体"/>
                <w:color w:val="000000"/>
                <w:kern w:val="0"/>
              </w:rPr>
            </w:pPr>
            <w:r>
              <w:rPr>
                <w:rFonts w:hint="eastAsia" w:ascii="宋体" w:hAnsi="宋体" w:cs="宋体"/>
                <w:color w:val="000000"/>
                <w:kern w:val="0"/>
              </w:rPr>
              <w:t>背板带宽 ：336Gbps/2.56Tbps</w:t>
            </w:r>
          </w:p>
          <w:p>
            <w:pPr>
              <w:widowControl/>
              <w:rPr>
                <w:rFonts w:ascii="宋体" w:hAnsi="宋体" w:cs="宋体"/>
                <w:color w:val="000000"/>
                <w:kern w:val="0"/>
              </w:rPr>
            </w:pPr>
            <w:r>
              <w:rPr>
                <w:rFonts w:hint="eastAsia" w:ascii="宋体" w:hAnsi="宋体" w:cs="宋体"/>
                <w:color w:val="000000"/>
                <w:kern w:val="0"/>
              </w:rPr>
              <w:t>包转发率 ：108Mbps</w:t>
            </w:r>
          </w:p>
        </w:tc>
        <w:tc>
          <w:tcPr>
            <w:tcW w:w="567" w:type="dxa"/>
            <w:noWrap w:val="0"/>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709" w:type="dxa"/>
            <w:noWrap w:val="0"/>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851" w:type="dxa"/>
            <w:noWrap w:val="0"/>
            <w:vAlign w:val="center"/>
          </w:tcPr>
          <w:p>
            <w:pPr>
              <w:widowControl/>
              <w:jc w:val="center"/>
              <w:rPr>
                <w:rFonts w:ascii="宋体" w:hAnsi="宋体" w:cs="宋体"/>
                <w:color w:val="000000"/>
                <w:kern w:val="0"/>
              </w:rPr>
            </w:pPr>
          </w:p>
        </w:tc>
        <w:tc>
          <w:tcPr>
            <w:tcW w:w="850" w:type="dxa"/>
            <w:noWrap w:val="0"/>
            <w:vAlign w:val="center"/>
          </w:tcPr>
          <w:p>
            <w:pPr>
              <w:widowControl/>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88"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光模块</w:t>
            </w:r>
          </w:p>
        </w:tc>
        <w:tc>
          <w:tcPr>
            <w:tcW w:w="1276" w:type="dxa"/>
            <w:noWrap w:val="0"/>
            <w:vAlign w:val="center"/>
          </w:tcPr>
          <w:p>
            <w:pPr>
              <w:widowControl/>
              <w:jc w:val="center"/>
              <w:rPr>
                <w:rFonts w:ascii="宋体" w:hAnsi="宋体" w:cs="宋体"/>
                <w:color w:val="000000"/>
                <w:kern w:val="0"/>
              </w:rPr>
            </w:pPr>
          </w:p>
        </w:tc>
        <w:tc>
          <w:tcPr>
            <w:tcW w:w="7796" w:type="dxa"/>
            <w:noWrap w:val="0"/>
            <w:vAlign w:val="center"/>
          </w:tcPr>
          <w:p>
            <w:pPr>
              <w:widowControl/>
              <w:rPr>
                <w:rFonts w:ascii="宋体" w:hAnsi="宋体" w:cs="宋体"/>
                <w:color w:val="000000"/>
                <w:kern w:val="0"/>
              </w:rPr>
            </w:pPr>
            <w:r>
              <w:rPr>
                <w:rFonts w:hint="eastAsia" w:ascii="宋体" w:hAnsi="宋体" w:cs="宋体"/>
                <w:color w:val="000000"/>
                <w:kern w:val="0"/>
              </w:rPr>
              <w:t>规格：SFP+，万兆单模；可热插拔SFP封装；双LC接口；数字诊断功能；</w:t>
            </w:r>
          </w:p>
          <w:p>
            <w:pPr>
              <w:widowControl/>
              <w:rPr>
                <w:rFonts w:ascii="宋体" w:hAnsi="宋体" w:cs="宋体"/>
                <w:color w:val="000000"/>
                <w:kern w:val="0"/>
              </w:rPr>
            </w:pPr>
            <w:r>
              <w:rPr>
                <w:rFonts w:hint="eastAsia" w:ascii="宋体" w:hAnsi="宋体" w:cs="宋体"/>
                <w:color w:val="000000"/>
                <w:kern w:val="0"/>
              </w:rPr>
              <w:t>金属外壳封装降低电磁干扰；遵循SFP MSA协议；符合SDH/SONET传输标准；</w:t>
            </w:r>
          </w:p>
          <w:p>
            <w:pPr>
              <w:widowControl/>
              <w:rPr>
                <w:rFonts w:ascii="宋体" w:hAnsi="宋体" w:cs="宋体"/>
                <w:color w:val="000000"/>
                <w:kern w:val="0"/>
              </w:rPr>
            </w:pPr>
            <w:r>
              <w:rPr>
                <w:rFonts w:hint="eastAsia" w:ascii="宋体" w:hAnsi="宋体" w:cs="宋体"/>
                <w:color w:val="000000"/>
                <w:kern w:val="0"/>
              </w:rPr>
              <w:t>符合IEEE 802.3以太网标准；工作温度范围0~70度；3.3V单电源供电</w:t>
            </w:r>
          </w:p>
          <w:p>
            <w:pPr>
              <w:widowControl/>
              <w:rPr>
                <w:rFonts w:ascii="宋体" w:hAnsi="宋体" w:cs="宋体"/>
                <w:color w:val="000000"/>
                <w:kern w:val="0"/>
              </w:rPr>
            </w:pPr>
            <w:r>
              <w:rPr>
                <w:rFonts w:hint="eastAsia" w:ascii="宋体" w:hAnsi="宋体" w:cs="宋体"/>
                <w:color w:val="000000"/>
                <w:kern w:val="0"/>
              </w:rPr>
              <w:t>符合RoHS-6标准</w:t>
            </w:r>
          </w:p>
        </w:tc>
        <w:tc>
          <w:tcPr>
            <w:tcW w:w="567" w:type="dxa"/>
            <w:noWrap w:val="0"/>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709" w:type="dxa"/>
            <w:noWrap w:val="0"/>
            <w:vAlign w:val="center"/>
          </w:tcPr>
          <w:p>
            <w:pPr>
              <w:widowControl/>
              <w:jc w:val="center"/>
              <w:rPr>
                <w:rFonts w:ascii="宋体" w:hAnsi="宋体" w:cs="宋体"/>
                <w:color w:val="000000"/>
                <w:kern w:val="0"/>
              </w:rPr>
            </w:pPr>
            <w:r>
              <w:rPr>
                <w:rFonts w:hint="eastAsia" w:ascii="宋体" w:hAnsi="宋体" w:cs="宋体"/>
                <w:color w:val="000000"/>
                <w:kern w:val="0"/>
              </w:rPr>
              <w:t>12</w:t>
            </w:r>
          </w:p>
        </w:tc>
        <w:tc>
          <w:tcPr>
            <w:tcW w:w="851" w:type="dxa"/>
            <w:noWrap w:val="0"/>
            <w:vAlign w:val="center"/>
          </w:tcPr>
          <w:p>
            <w:pPr>
              <w:widowControl/>
              <w:jc w:val="center"/>
              <w:rPr>
                <w:rFonts w:ascii="宋体" w:hAnsi="宋体" w:cs="宋体"/>
                <w:color w:val="000000"/>
                <w:kern w:val="0"/>
              </w:rPr>
            </w:pPr>
          </w:p>
        </w:tc>
        <w:tc>
          <w:tcPr>
            <w:tcW w:w="850" w:type="dxa"/>
            <w:noWrap w:val="0"/>
            <w:vAlign w:val="center"/>
          </w:tcPr>
          <w:p>
            <w:pPr>
              <w:widowControl/>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61" w:hRule="atLeast"/>
          <w:jc w:val="center"/>
        </w:trPr>
        <w:tc>
          <w:tcPr>
            <w:tcW w:w="1806" w:type="dxa"/>
            <w:noWrap w:val="0"/>
            <w:vAlign w:val="center"/>
          </w:tcPr>
          <w:p>
            <w:pPr>
              <w:widowControl/>
              <w:jc w:val="center"/>
              <w:rPr>
                <w:rFonts w:ascii="宋体" w:hAnsi="宋体" w:cs="宋体"/>
                <w:color w:val="000000"/>
                <w:kern w:val="0"/>
              </w:rPr>
            </w:pPr>
            <w:r>
              <w:rPr>
                <w:rFonts w:ascii="宋体" w:hAnsi="宋体" w:cs="宋体"/>
                <w:color w:val="000000"/>
                <w:kern w:val="0"/>
              </w:rPr>
              <w:t>PDU</w:t>
            </w:r>
          </w:p>
        </w:tc>
        <w:tc>
          <w:tcPr>
            <w:tcW w:w="1276" w:type="dxa"/>
            <w:noWrap w:val="0"/>
            <w:vAlign w:val="center"/>
          </w:tcPr>
          <w:p>
            <w:pPr>
              <w:widowControl/>
              <w:jc w:val="center"/>
              <w:rPr>
                <w:rFonts w:ascii="宋体" w:hAnsi="宋体" w:cs="宋体"/>
                <w:color w:val="000000"/>
                <w:kern w:val="0"/>
              </w:rPr>
            </w:pPr>
          </w:p>
        </w:tc>
        <w:tc>
          <w:tcPr>
            <w:tcW w:w="7796" w:type="dxa"/>
            <w:noWrap w:val="0"/>
            <w:vAlign w:val="center"/>
          </w:tcPr>
          <w:p>
            <w:pPr>
              <w:widowControl/>
              <w:rPr>
                <w:rFonts w:ascii="宋体" w:hAnsi="宋体" w:cs="宋体"/>
                <w:color w:val="000000"/>
                <w:kern w:val="0"/>
              </w:rPr>
            </w:pPr>
            <w:r>
              <w:rPr>
                <w:rFonts w:hint="eastAsia" w:ascii="宋体" w:hAnsi="宋体" w:cs="宋体"/>
                <w:color w:val="000000"/>
                <w:kern w:val="0"/>
              </w:rPr>
              <w:t>国标8位16A，机架式</w:t>
            </w:r>
          </w:p>
        </w:tc>
        <w:tc>
          <w:tcPr>
            <w:tcW w:w="567" w:type="dxa"/>
            <w:noWrap w:val="0"/>
            <w:vAlign w:val="center"/>
          </w:tcPr>
          <w:p>
            <w:pPr>
              <w:widowControl/>
              <w:jc w:val="center"/>
              <w:rPr>
                <w:rFonts w:ascii="宋体" w:hAnsi="宋体" w:cs="宋体"/>
                <w:color w:val="000000"/>
                <w:kern w:val="0"/>
              </w:rPr>
            </w:pPr>
            <w:r>
              <w:rPr>
                <w:rFonts w:hint="eastAsia" w:ascii="宋体" w:hAnsi="宋体" w:cs="宋体"/>
                <w:color w:val="000000"/>
                <w:kern w:val="0"/>
              </w:rPr>
              <w:t>条</w:t>
            </w:r>
          </w:p>
        </w:tc>
        <w:tc>
          <w:tcPr>
            <w:tcW w:w="709" w:type="dxa"/>
            <w:noWrap w:val="0"/>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851" w:type="dxa"/>
            <w:noWrap w:val="0"/>
            <w:vAlign w:val="center"/>
          </w:tcPr>
          <w:p>
            <w:pPr>
              <w:widowControl/>
              <w:jc w:val="center"/>
              <w:rPr>
                <w:rFonts w:ascii="宋体" w:hAnsi="宋体" w:cs="宋体"/>
                <w:color w:val="000000"/>
                <w:kern w:val="0"/>
              </w:rPr>
            </w:pPr>
          </w:p>
        </w:tc>
        <w:tc>
          <w:tcPr>
            <w:tcW w:w="850" w:type="dxa"/>
            <w:noWrap w:val="0"/>
            <w:vAlign w:val="center"/>
          </w:tcPr>
          <w:p>
            <w:pPr>
              <w:widowControl/>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9"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跳纤</w:t>
            </w:r>
          </w:p>
        </w:tc>
        <w:tc>
          <w:tcPr>
            <w:tcW w:w="1276" w:type="dxa"/>
            <w:noWrap w:val="0"/>
            <w:vAlign w:val="center"/>
          </w:tcPr>
          <w:p>
            <w:pPr>
              <w:jc w:val="center"/>
              <w:rPr>
                <w:rFonts w:ascii="宋体" w:hAnsi="宋体" w:cs="宋体"/>
                <w:color w:val="000000"/>
                <w:kern w:val="0"/>
              </w:rPr>
            </w:pPr>
          </w:p>
        </w:tc>
        <w:tc>
          <w:tcPr>
            <w:tcW w:w="7796" w:type="dxa"/>
            <w:noWrap w:val="0"/>
            <w:vAlign w:val="center"/>
          </w:tcPr>
          <w:p>
            <w:pPr>
              <w:rPr>
                <w:rFonts w:ascii="宋体" w:hAnsi="宋体" w:cs="宋体"/>
                <w:color w:val="000000"/>
                <w:kern w:val="0"/>
              </w:rPr>
            </w:pPr>
            <w:r>
              <w:rPr>
                <w:rFonts w:hint="eastAsia" w:ascii="宋体" w:hAnsi="宋体" w:cs="宋体"/>
                <w:color w:val="000000"/>
                <w:kern w:val="0"/>
              </w:rPr>
              <w:t>规格：5M，单模双芯FC－LC</w:t>
            </w:r>
          </w:p>
          <w:p>
            <w:pPr>
              <w:rPr>
                <w:rFonts w:ascii="宋体" w:hAnsi="宋体" w:cs="宋体"/>
                <w:color w:val="000000"/>
                <w:kern w:val="0"/>
              </w:rPr>
            </w:pPr>
            <w:r>
              <w:rPr>
                <w:rFonts w:hint="eastAsia" w:ascii="宋体" w:hAnsi="宋体" w:cs="宋体"/>
                <w:color w:val="000000"/>
                <w:kern w:val="0"/>
              </w:rPr>
              <w:t>光缆颜色：黄色</w:t>
            </w:r>
          </w:p>
          <w:p>
            <w:pPr>
              <w:rPr>
                <w:rFonts w:ascii="宋体" w:hAnsi="宋体" w:cs="宋体"/>
                <w:color w:val="000000"/>
                <w:kern w:val="0"/>
              </w:rPr>
            </w:pPr>
            <w:r>
              <w:rPr>
                <w:rFonts w:hint="eastAsia" w:ascii="宋体" w:hAnsi="宋体" w:cs="宋体"/>
                <w:color w:val="000000"/>
                <w:kern w:val="0"/>
              </w:rPr>
              <w:t>插入损耗：单模≤0.2dB；多模≤0.3dB；</w:t>
            </w:r>
          </w:p>
          <w:p>
            <w:pPr>
              <w:rPr>
                <w:rFonts w:ascii="宋体" w:hAnsi="宋体" w:cs="宋体"/>
                <w:color w:val="000000"/>
                <w:kern w:val="0"/>
              </w:rPr>
            </w:pPr>
            <w:r>
              <w:rPr>
                <w:rFonts w:hint="eastAsia" w:ascii="宋体" w:hAnsi="宋体" w:cs="宋体"/>
                <w:color w:val="000000"/>
                <w:kern w:val="0"/>
              </w:rPr>
              <w:t>回波损耗：PC≥45dB  UPC≥50dB,  APC≥60db</w:t>
            </w:r>
          </w:p>
          <w:p>
            <w:pPr>
              <w:rPr>
                <w:rFonts w:ascii="宋体" w:hAnsi="宋体" w:cs="宋体"/>
                <w:color w:val="000000"/>
                <w:kern w:val="0"/>
              </w:rPr>
            </w:pPr>
            <w:r>
              <w:rPr>
                <w:rFonts w:hint="eastAsia" w:ascii="宋体" w:hAnsi="宋体" w:cs="宋体"/>
                <w:color w:val="000000"/>
                <w:kern w:val="0"/>
              </w:rPr>
              <w:t>接头插拔：1000次以上,插入损耗变化量&lt;0.20dB</w:t>
            </w:r>
          </w:p>
        </w:tc>
        <w:tc>
          <w:tcPr>
            <w:tcW w:w="567" w:type="dxa"/>
            <w:noWrap w:val="0"/>
            <w:vAlign w:val="center"/>
          </w:tcPr>
          <w:p>
            <w:pPr>
              <w:jc w:val="center"/>
              <w:rPr>
                <w:rFonts w:ascii="宋体" w:hAnsi="宋体" w:cs="宋体"/>
                <w:color w:val="000000"/>
                <w:kern w:val="0"/>
              </w:rPr>
            </w:pPr>
            <w:r>
              <w:rPr>
                <w:rFonts w:hint="eastAsia" w:ascii="宋体" w:hAnsi="宋体" w:cs="宋体"/>
                <w:color w:val="000000"/>
                <w:kern w:val="0"/>
              </w:rPr>
              <w:t>对</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12</w:t>
            </w:r>
          </w:p>
        </w:tc>
        <w:tc>
          <w:tcPr>
            <w:tcW w:w="851" w:type="dxa"/>
            <w:noWrap w:val="0"/>
            <w:vAlign w:val="center"/>
          </w:tcPr>
          <w:p>
            <w:pPr>
              <w:jc w:val="cente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49"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六类跳线</w:t>
            </w:r>
          </w:p>
        </w:tc>
        <w:tc>
          <w:tcPr>
            <w:tcW w:w="1276" w:type="dxa"/>
            <w:noWrap w:val="0"/>
            <w:vAlign w:val="center"/>
          </w:tcPr>
          <w:p>
            <w:pPr>
              <w:jc w:val="center"/>
              <w:rPr>
                <w:rFonts w:ascii="宋体" w:hAnsi="宋体" w:cs="宋体"/>
                <w:color w:val="000000"/>
                <w:kern w:val="0"/>
              </w:rPr>
            </w:pPr>
          </w:p>
        </w:tc>
        <w:tc>
          <w:tcPr>
            <w:tcW w:w="7796" w:type="dxa"/>
            <w:noWrap w:val="0"/>
            <w:vAlign w:val="center"/>
          </w:tcPr>
          <w:p>
            <w:pPr>
              <w:rPr>
                <w:rFonts w:ascii="宋体" w:hAnsi="宋体" w:cs="宋体"/>
                <w:color w:val="000000"/>
                <w:kern w:val="0"/>
              </w:rPr>
            </w:pPr>
            <w:r>
              <w:rPr>
                <w:rFonts w:hint="eastAsia" w:ascii="宋体" w:hAnsi="宋体" w:cs="宋体"/>
                <w:color w:val="000000"/>
                <w:kern w:val="0"/>
              </w:rPr>
              <w:t>规格：六类非屏蔽，3M；-4对绞合线 ；-十字条；护套：PVC ；插头护套：PVC</w:t>
            </w:r>
          </w:p>
        </w:tc>
        <w:tc>
          <w:tcPr>
            <w:tcW w:w="567" w:type="dxa"/>
            <w:noWrap w:val="0"/>
            <w:vAlign w:val="center"/>
          </w:tcPr>
          <w:p>
            <w:pPr>
              <w:jc w:val="center"/>
              <w:rPr>
                <w:rFonts w:ascii="宋体" w:hAnsi="宋体" w:cs="宋体"/>
                <w:color w:val="000000"/>
                <w:kern w:val="0"/>
              </w:rPr>
            </w:pPr>
            <w:r>
              <w:rPr>
                <w:rFonts w:hint="eastAsia" w:ascii="宋体" w:hAnsi="宋体" w:cs="宋体"/>
                <w:color w:val="000000"/>
                <w:kern w:val="0"/>
              </w:rPr>
              <w:t>条</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110</w:t>
            </w:r>
          </w:p>
        </w:tc>
        <w:tc>
          <w:tcPr>
            <w:tcW w:w="851" w:type="dxa"/>
            <w:noWrap w:val="0"/>
            <w:vAlign w:val="center"/>
          </w:tcPr>
          <w:p>
            <w:pPr>
              <w:jc w:val="cente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87"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网络配线架</w:t>
            </w:r>
          </w:p>
        </w:tc>
        <w:tc>
          <w:tcPr>
            <w:tcW w:w="1276" w:type="dxa"/>
            <w:noWrap w:val="0"/>
            <w:vAlign w:val="center"/>
          </w:tcPr>
          <w:p>
            <w:pPr>
              <w:jc w:val="center"/>
              <w:rPr>
                <w:rFonts w:ascii="宋体" w:hAnsi="宋体" w:cs="宋体"/>
                <w:color w:val="000000"/>
                <w:kern w:val="0"/>
              </w:rPr>
            </w:pPr>
          </w:p>
        </w:tc>
        <w:tc>
          <w:tcPr>
            <w:tcW w:w="7796" w:type="dxa"/>
            <w:noWrap w:val="0"/>
            <w:vAlign w:val="center"/>
          </w:tcPr>
          <w:p>
            <w:pPr>
              <w:rPr>
                <w:rFonts w:ascii="宋体" w:hAnsi="宋体" w:cs="宋体"/>
                <w:color w:val="000000"/>
                <w:kern w:val="0"/>
              </w:rPr>
            </w:pPr>
            <w:r>
              <w:rPr>
                <w:rFonts w:hint="eastAsia" w:ascii="宋体" w:hAnsi="宋体" w:cs="宋体"/>
                <w:color w:val="000000"/>
                <w:kern w:val="0"/>
              </w:rPr>
              <w:t>规格：六类，24口</w:t>
            </w:r>
          </w:p>
          <w:p>
            <w:pPr>
              <w:rPr>
                <w:rFonts w:ascii="宋体" w:hAnsi="宋体" w:cs="宋体"/>
                <w:color w:val="000000"/>
                <w:kern w:val="0"/>
              </w:rPr>
            </w:pPr>
            <w:r>
              <w:rPr>
                <w:rFonts w:hint="eastAsia" w:ascii="宋体" w:hAnsi="宋体" w:cs="宋体"/>
                <w:color w:val="000000"/>
                <w:kern w:val="0"/>
              </w:rPr>
              <w:t>传输性能:达到或超过ISO/IEC/ 11801 E级AS/NZS 3080:2003 E级标准</w:t>
            </w:r>
          </w:p>
          <w:p>
            <w:pPr>
              <w:rPr>
                <w:rFonts w:ascii="宋体" w:hAnsi="宋体" w:cs="宋体"/>
                <w:color w:val="000000"/>
                <w:kern w:val="0"/>
              </w:rPr>
            </w:pPr>
            <w:r>
              <w:rPr>
                <w:rFonts w:hint="eastAsia" w:ascii="宋体" w:hAnsi="宋体" w:cs="宋体"/>
                <w:color w:val="000000"/>
                <w:kern w:val="0"/>
              </w:rPr>
              <w:t xml:space="preserve">模块式触点机械特性    </w:t>
            </w:r>
          </w:p>
          <w:p>
            <w:pPr>
              <w:rPr>
                <w:rFonts w:ascii="宋体" w:hAnsi="宋体" w:cs="宋体"/>
                <w:color w:val="000000"/>
                <w:kern w:val="0"/>
              </w:rPr>
            </w:pPr>
            <w:r>
              <w:rPr>
                <w:rFonts w:hint="eastAsia" w:ascii="宋体" w:hAnsi="宋体" w:cs="宋体"/>
                <w:color w:val="000000"/>
                <w:kern w:val="0"/>
              </w:rPr>
              <w:t>RJ45 8针触点:IEC-60603-7标准</w:t>
            </w:r>
          </w:p>
        </w:tc>
        <w:tc>
          <w:tcPr>
            <w:tcW w:w="567" w:type="dxa"/>
            <w:noWrap w:val="0"/>
            <w:vAlign w:val="center"/>
          </w:tcPr>
          <w:p>
            <w:pPr>
              <w:jc w:val="center"/>
              <w:rPr>
                <w:rFonts w:ascii="宋体" w:hAnsi="宋体" w:cs="宋体"/>
                <w:color w:val="000000"/>
                <w:kern w:val="0"/>
              </w:rPr>
            </w:pPr>
            <w:r>
              <w:rPr>
                <w:rFonts w:hint="eastAsia" w:ascii="宋体" w:hAnsi="宋体" w:cs="宋体"/>
                <w:color w:val="000000"/>
                <w:kern w:val="0"/>
              </w:rPr>
              <w:t>个</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6</w:t>
            </w:r>
          </w:p>
        </w:tc>
        <w:tc>
          <w:tcPr>
            <w:tcW w:w="851" w:type="dxa"/>
            <w:noWrap w:val="0"/>
            <w:vAlign w:val="center"/>
          </w:tcPr>
          <w:p>
            <w:pPr>
              <w:jc w:val="cente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25"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理线架</w:t>
            </w:r>
          </w:p>
        </w:tc>
        <w:tc>
          <w:tcPr>
            <w:tcW w:w="1276" w:type="dxa"/>
            <w:noWrap w:val="0"/>
            <w:vAlign w:val="center"/>
          </w:tcPr>
          <w:p>
            <w:pPr>
              <w:jc w:val="center"/>
              <w:rPr>
                <w:rFonts w:ascii="宋体" w:hAnsi="宋体"/>
                <w:color w:val="000000"/>
              </w:rPr>
            </w:pPr>
          </w:p>
        </w:tc>
        <w:tc>
          <w:tcPr>
            <w:tcW w:w="7796" w:type="dxa"/>
            <w:noWrap w:val="0"/>
            <w:vAlign w:val="center"/>
          </w:tcPr>
          <w:p>
            <w:pPr>
              <w:rPr>
                <w:rFonts w:ascii="宋体" w:hAnsi="宋体" w:cs="宋体"/>
                <w:color w:val="000000"/>
                <w:kern w:val="0"/>
              </w:rPr>
            </w:pPr>
            <w:r>
              <w:rPr>
                <w:rFonts w:hint="eastAsia" w:ascii="宋体" w:hAnsi="宋体" w:cs="宋体"/>
                <w:color w:val="000000"/>
                <w:kern w:val="0"/>
              </w:rPr>
              <w:t>规格：外观：完整，无裂纹、无毛刺、无气泡、无龟裂、无空洞翘曲等缺陷</w:t>
            </w:r>
          </w:p>
          <w:p>
            <w:pPr>
              <w:rPr>
                <w:rFonts w:ascii="宋体" w:hAnsi="宋体" w:cs="宋体"/>
                <w:color w:val="000000"/>
                <w:kern w:val="0"/>
              </w:rPr>
            </w:pPr>
            <w:r>
              <w:rPr>
                <w:rFonts w:hint="eastAsia" w:ascii="宋体" w:hAnsi="宋体" w:cs="宋体"/>
                <w:color w:val="000000"/>
                <w:kern w:val="0"/>
              </w:rPr>
              <w:t>机架螺丝孔位：19’寸横向孔距</w:t>
            </w:r>
          </w:p>
        </w:tc>
        <w:tc>
          <w:tcPr>
            <w:tcW w:w="567" w:type="dxa"/>
            <w:noWrap w:val="0"/>
            <w:vAlign w:val="center"/>
          </w:tcPr>
          <w:p>
            <w:pPr>
              <w:jc w:val="center"/>
              <w:rPr>
                <w:rFonts w:ascii="宋体" w:hAnsi="宋体" w:cs="宋体"/>
                <w:color w:val="000000"/>
                <w:kern w:val="0"/>
              </w:rPr>
            </w:pPr>
            <w:r>
              <w:rPr>
                <w:rFonts w:hint="eastAsia" w:ascii="宋体" w:hAnsi="宋体" w:cs="宋体"/>
                <w:color w:val="000000"/>
                <w:kern w:val="0"/>
              </w:rPr>
              <w:t>个</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12</w:t>
            </w:r>
          </w:p>
        </w:tc>
        <w:tc>
          <w:tcPr>
            <w:tcW w:w="851" w:type="dxa"/>
            <w:noWrap w:val="0"/>
            <w:vAlign w:val="center"/>
          </w:tcPr>
          <w:p>
            <w:pPr>
              <w:jc w:val="cente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16"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水晶头</w:t>
            </w:r>
          </w:p>
        </w:tc>
        <w:tc>
          <w:tcPr>
            <w:tcW w:w="1276" w:type="dxa"/>
            <w:noWrap w:val="0"/>
            <w:vAlign w:val="center"/>
          </w:tcPr>
          <w:p>
            <w:pPr>
              <w:jc w:val="center"/>
              <w:rPr>
                <w:rFonts w:ascii="宋体" w:hAnsi="宋体"/>
                <w:color w:val="000000"/>
              </w:rPr>
            </w:pPr>
          </w:p>
        </w:tc>
        <w:tc>
          <w:tcPr>
            <w:tcW w:w="7796" w:type="dxa"/>
            <w:noWrap w:val="0"/>
            <w:vAlign w:val="center"/>
          </w:tcPr>
          <w:p>
            <w:pPr>
              <w:rPr>
                <w:rFonts w:ascii="宋体" w:hAnsi="宋体" w:cs="宋体"/>
                <w:color w:val="000000"/>
                <w:kern w:val="0"/>
              </w:rPr>
            </w:pPr>
            <w:r>
              <w:rPr>
                <w:rFonts w:hint="eastAsia" w:ascii="宋体" w:hAnsi="宋体" w:cs="宋体"/>
                <w:color w:val="000000"/>
                <w:kern w:val="0"/>
              </w:rPr>
              <w:t>六类双刀，100个/盒</w:t>
            </w:r>
          </w:p>
        </w:tc>
        <w:tc>
          <w:tcPr>
            <w:tcW w:w="567" w:type="dxa"/>
            <w:noWrap w:val="0"/>
            <w:vAlign w:val="center"/>
          </w:tcPr>
          <w:p>
            <w:pPr>
              <w:jc w:val="center"/>
              <w:rPr>
                <w:rFonts w:ascii="宋体" w:hAnsi="宋体" w:cs="宋体"/>
                <w:color w:val="000000"/>
                <w:kern w:val="0"/>
              </w:rPr>
            </w:pPr>
            <w:r>
              <w:rPr>
                <w:rFonts w:hint="eastAsia" w:ascii="宋体" w:hAnsi="宋体" w:cs="宋体"/>
                <w:color w:val="000000"/>
                <w:kern w:val="0"/>
              </w:rPr>
              <w:t>盒</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3</w:t>
            </w:r>
          </w:p>
        </w:tc>
        <w:tc>
          <w:tcPr>
            <w:tcW w:w="851" w:type="dxa"/>
            <w:noWrap w:val="0"/>
            <w:vAlign w:val="center"/>
          </w:tcPr>
          <w:p>
            <w:pPr>
              <w:jc w:val="cente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网线</w:t>
            </w:r>
          </w:p>
        </w:tc>
        <w:tc>
          <w:tcPr>
            <w:tcW w:w="1276" w:type="dxa"/>
            <w:noWrap w:val="0"/>
            <w:vAlign w:val="center"/>
          </w:tcPr>
          <w:p>
            <w:pPr>
              <w:jc w:val="center"/>
              <w:rPr>
                <w:rFonts w:ascii="宋体" w:hAnsi="宋体" w:cs="宋体"/>
                <w:color w:val="000000"/>
                <w:kern w:val="0"/>
              </w:rPr>
            </w:pPr>
          </w:p>
        </w:tc>
        <w:tc>
          <w:tcPr>
            <w:tcW w:w="7796" w:type="dxa"/>
            <w:noWrap w:val="0"/>
            <w:vAlign w:val="center"/>
          </w:tcPr>
          <w:p>
            <w:pPr>
              <w:rPr>
                <w:rFonts w:ascii="宋体" w:hAnsi="宋体" w:cs="宋体"/>
                <w:color w:val="000000"/>
                <w:kern w:val="0"/>
              </w:rPr>
            </w:pPr>
            <w:r>
              <w:rPr>
                <w:rFonts w:hint="eastAsia" w:ascii="宋体" w:hAnsi="宋体" w:cs="宋体"/>
                <w:color w:val="000000"/>
                <w:kern w:val="0"/>
              </w:rPr>
              <w:t>六类四对非屏蔽双绞线</w:t>
            </w:r>
          </w:p>
          <w:p>
            <w:pPr>
              <w:rPr>
                <w:rFonts w:ascii="宋体" w:hAnsi="宋体" w:cs="宋体"/>
                <w:color w:val="000000"/>
                <w:kern w:val="0"/>
              </w:rPr>
            </w:pPr>
            <w:r>
              <w:rPr>
                <w:rFonts w:hint="eastAsia" w:ascii="宋体" w:hAnsi="宋体" w:cs="宋体"/>
                <w:color w:val="000000"/>
                <w:kern w:val="0"/>
              </w:rPr>
              <w:t>带宽：250MHz。</w:t>
            </w:r>
          </w:p>
          <w:p>
            <w:pPr>
              <w:rPr>
                <w:rFonts w:ascii="宋体" w:hAnsi="宋体" w:cs="宋体"/>
                <w:color w:val="000000"/>
                <w:kern w:val="0"/>
              </w:rPr>
            </w:pPr>
            <w:r>
              <w:rPr>
                <w:rFonts w:hint="eastAsia" w:ascii="宋体" w:hAnsi="宋体" w:cs="宋体"/>
                <w:color w:val="000000"/>
                <w:kern w:val="0"/>
              </w:rPr>
              <w:t>标准：符合TIA/EIA 568B.2-1,IEC 61156-5 Cat.6等技术指标要求。</w:t>
            </w:r>
          </w:p>
          <w:p>
            <w:pPr>
              <w:rPr>
                <w:rFonts w:ascii="宋体" w:hAnsi="宋体" w:cs="宋体"/>
                <w:color w:val="000000"/>
                <w:kern w:val="0"/>
              </w:rPr>
            </w:pPr>
            <w:r>
              <w:rPr>
                <w:rFonts w:hint="eastAsia" w:ascii="宋体" w:hAnsi="宋体" w:cs="宋体"/>
                <w:color w:val="000000"/>
                <w:kern w:val="0"/>
              </w:rPr>
              <w:t>中间带十字架；</w:t>
            </w:r>
          </w:p>
          <w:p>
            <w:pPr>
              <w:rPr>
                <w:rFonts w:ascii="宋体" w:hAnsi="宋体" w:cs="宋体"/>
                <w:color w:val="000000"/>
                <w:kern w:val="0"/>
              </w:rPr>
            </w:pPr>
            <w:r>
              <w:rPr>
                <w:rFonts w:hint="eastAsia" w:ascii="宋体" w:hAnsi="宋体" w:cs="宋体"/>
                <w:color w:val="000000"/>
                <w:kern w:val="0"/>
              </w:rPr>
              <w:t>特性阻抗：100W±15W；1 MHz to 250 MHz</w:t>
            </w:r>
          </w:p>
          <w:p>
            <w:pPr>
              <w:rPr>
                <w:rFonts w:ascii="宋体" w:hAnsi="宋体" w:cs="宋体"/>
                <w:color w:val="000000"/>
                <w:kern w:val="0"/>
              </w:rPr>
            </w:pPr>
            <w:r>
              <w:rPr>
                <w:rFonts w:hint="eastAsia" w:ascii="宋体" w:hAnsi="宋体" w:cs="宋体"/>
                <w:color w:val="000000"/>
                <w:kern w:val="0"/>
              </w:rPr>
              <w:t>最大拉力:90N</w:t>
            </w:r>
          </w:p>
          <w:p>
            <w:pPr>
              <w:rPr>
                <w:rFonts w:ascii="宋体" w:hAnsi="宋体" w:cs="宋体"/>
                <w:color w:val="000000"/>
                <w:kern w:val="0"/>
              </w:rPr>
            </w:pPr>
            <w:r>
              <w:rPr>
                <w:rFonts w:hint="eastAsia" w:ascii="宋体" w:hAnsi="宋体" w:cs="宋体"/>
                <w:color w:val="000000"/>
                <w:kern w:val="0"/>
              </w:rPr>
              <w:t>环保：符合ROHS指令</w:t>
            </w:r>
          </w:p>
          <w:p>
            <w:pPr>
              <w:rPr>
                <w:rFonts w:ascii="宋体" w:hAnsi="宋体" w:cs="宋体"/>
                <w:color w:val="000000"/>
                <w:kern w:val="0"/>
              </w:rPr>
            </w:pPr>
            <w:r>
              <w:rPr>
                <w:rFonts w:hint="eastAsia" w:ascii="宋体" w:hAnsi="宋体" w:cs="宋体"/>
                <w:color w:val="000000"/>
                <w:kern w:val="0"/>
              </w:rPr>
              <w:t>第三方认证：Delta, 北京产品质量监督检验所认证</w:t>
            </w:r>
          </w:p>
        </w:tc>
        <w:tc>
          <w:tcPr>
            <w:tcW w:w="567" w:type="dxa"/>
            <w:noWrap w:val="0"/>
            <w:vAlign w:val="center"/>
          </w:tcPr>
          <w:p>
            <w:pPr>
              <w:jc w:val="center"/>
              <w:rPr>
                <w:rFonts w:ascii="宋体" w:hAnsi="宋体" w:cs="宋体"/>
                <w:color w:val="000000"/>
                <w:kern w:val="0"/>
              </w:rPr>
            </w:pPr>
            <w:r>
              <w:rPr>
                <w:rFonts w:hint="eastAsia" w:ascii="宋体" w:hAnsi="宋体" w:cs="宋体"/>
                <w:color w:val="000000"/>
                <w:kern w:val="0"/>
              </w:rPr>
              <w:t>箱</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26</w:t>
            </w:r>
          </w:p>
        </w:tc>
        <w:tc>
          <w:tcPr>
            <w:tcW w:w="851" w:type="dxa"/>
            <w:noWrap w:val="0"/>
            <w:vAlign w:val="center"/>
          </w:tcPr>
          <w:p>
            <w:pPr>
              <w:jc w:val="cente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r>
              <w:rPr>
                <w:rFonts w:hint="eastAsia" w:ascii="宋体" w:hAnsi="宋体" w:cs="宋体"/>
                <w:color w:val="000000"/>
                <w:kern w:val="0"/>
              </w:rPr>
              <w:t>101个点位，每个点位按70M计算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67" w:hRule="atLeast"/>
          <w:jc w:val="center"/>
        </w:trPr>
        <w:tc>
          <w:tcPr>
            <w:tcW w:w="1806"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ODF光纤配线架24</w:t>
            </w:r>
          </w:p>
        </w:tc>
        <w:tc>
          <w:tcPr>
            <w:tcW w:w="1276" w:type="dxa"/>
            <w:noWrap w:val="0"/>
            <w:vAlign w:val="center"/>
          </w:tcPr>
          <w:p>
            <w:pPr>
              <w:widowControl/>
              <w:jc w:val="center"/>
              <w:rPr>
                <w:rFonts w:ascii="宋体" w:hAnsi="宋体" w:cs="宋体"/>
                <w:color w:val="000000"/>
                <w:kern w:val="0"/>
              </w:rPr>
            </w:pPr>
          </w:p>
        </w:tc>
        <w:tc>
          <w:tcPr>
            <w:tcW w:w="7796" w:type="dxa"/>
            <w:noWrap w:val="0"/>
            <w:vAlign w:val="center"/>
          </w:tcPr>
          <w:p>
            <w:pPr>
              <w:widowControl/>
              <w:rPr>
                <w:rFonts w:ascii="宋体" w:hAnsi="宋体" w:cs="宋体"/>
                <w:color w:val="000000"/>
                <w:kern w:val="0"/>
              </w:rPr>
            </w:pPr>
            <w:r>
              <w:rPr>
                <w:rFonts w:hint="eastAsia" w:ascii="宋体" w:hAnsi="宋体" w:cs="宋体"/>
                <w:color w:val="000000"/>
                <w:kern w:val="0"/>
              </w:rPr>
              <w:t>24口熔接单元配线架 LC型/2U(ODF)（含熔纤盘、光纤尾束等，LC接口）</w:t>
            </w:r>
          </w:p>
        </w:tc>
        <w:tc>
          <w:tcPr>
            <w:tcW w:w="567" w:type="dxa"/>
            <w:noWrap w:val="0"/>
            <w:vAlign w:val="center"/>
          </w:tcPr>
          <w:p>
            <w:pPr>
              <w:widowControl/>
              <w:jc w:val="center"/>
              <w:rPr>
                <w:rFonts w:ascii="宋体" w:hAnsi="宋体" w:cs="宋体"/>
                <w:color w:val="000000"/>
                <w:kern w:val="0"/>
              </w:rPr>
            </w:pPr>
            <w:r>
              <w:rPr>
                <w:rFonts w:hint="eastAsia" w:ascii="宋体" w:hAnsi="宋体" w:cs="宋体"/>
                <w:color w:val="000000"/>
                <w:kern w:val="0"/>
              </w:rPr>
              <w:t>个</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1</w:t>
            </w:r>
          </w:p>
        </w:tc>
        <w:tc>
          <w:tcPr>
            <w:tcW w:w="851" w:type="dxa"/>
            <w:noWrap w:val="0"/>
            <w:vAlign w:val="center"/>
          </w:tcPr>
          <w:p>
            <w:pP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04" w:hRule="atLeast"/>
          <w:jc w:val="center"/>
        </w:trPr>
        <w:tc>
          <w:tcPr>
            <w:tcW w:w="1806"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ODF光纤配线架16</w:t>
            </w:r>
          </w:p>
        </w:tc>
        <w:tc>
          <w:tcPr>
            <w:tcW w:w="1276" w:type="dxa"/>
            <w:noWrap w:val="0"/>
            <w:vAlign w:val="center"/>
          </w:tcPr>
          <w:p>
            <w:pPr>
              <w:widowControl/>
              <w:jc w:val="center"/>
              <w:rPr>
                <w:rFonts w:ascii="宋体" w:hAnsi="宋体" w:cs="宋体"/>
                <w:color w:val="000000"/>
                <w:kern w:val="0"/>
              </w:rPr>
            </w:pPr>
          </w:p>
        </w:tc>
        <w:tc>
          <w:tcPr>
            <w:tcW w:w="7796" w:type="dxa"/>
            <w:noWrap w:val="0"/>
            <w:vAlign w:val="center"/>
          </w:tcPr>
          <w:p>
            <w:pPr>
              <w:widowControl/>
              <w:rPr>
                <w:rFonts w:ascii="宋体" w:hAnsi="宋体" w:cs="宋体"/>
                <w:color w:val="000000"/>
                <w:kern w:val="0"/>
              </w:rPr>
            </w:pPr>
            <w:r>
              <w:rPr>
                <w:rFonts w:hint="eastAsia" w:ascii="宋体" w:hAnsi="宋体" w:cs="宋体"/>
                <w:color w:val="000000"/>
                <w:kern w:val="0"/>
              </w:rPr>
              <w:t>16口熔接单元配线架 LC型/1U(ODF)（含熔纤盘、光纤尾束等，LC接口）</w:t>
            </w:r>
          </w:p>
        </w:tc>
        <w:tc>
          <w:tcPr>
            <w:tcW w:w="567" w:type="dxa"/>
            <w:noWrap w:val="0"/>
            <w:vAlign w:val="center"/>
          </w:tcPr>
          <w:p>
            <w:pPr>
              <w:widowControl/>
              <w:jc w:val="center"/>
              <w:rPr>
                <w:rFonts w:ascii="宋体" w:hAnsi="宋体" w:cs="宋体"/>
                <w:color w:val="000000"/>
                <w:kern w:val="0"/>
              </w:rPr>
            </w:pPr>
            <w:r>
              <w:rPr>
                <w:rFonts w:hint="eastAsia" w:ascii="宋体" w:hAnsi="宋体" w:cs="宋体"/>
                <w:color w:val="000000"/>
                <w:kern w:val="0"/>
              </w:rPr>
              <w:t>个</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1</w:t>
            </w:r>
          </w:p>
        </w:tc>
        <w:tc>
          <w:tcPr>
            <w:tcW w:w="851" w:type="dxa"/>
            <w:noWrap w:val="0"/>
            <w:vAlign w:val="center"/>
          </w:tcPr>
          <w:p>
            <w:pPr>
              <w:jc w:val="cente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09"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ODF光纤配线架8</w:t>
            </w:r>
          </w:p>
        </w:tc>
        <w:tc>
          <w:tcPr>
            <w:tcW w:w="1276" w:type="dxa"/>
            <w:noWrap w:val="0"/>
            <w:vAlign w:val="center"/>
          </w:tcPr>
          <w:p>
            <w:pPr>
              <w:widowControl/>
              <w:jc w:val="center"/>
              <w:rPr>
                <w:rFonts w:ascii="宋体" w:hAnsi="宋体" w:cs="宋体"/>
                <w:color w:val="000000"/>
                <w:kern w:val="0"/>
              </w:rPr>
            </w:pPr>
          </w:p>
        </w:tc>
        <w:tc>
          <w:tcPr>
            <w:tcW w:w="7796" w:type="dxa"/>
            <w:noWrap w:val="0"/>
            <w:vAlign w:val="center"/>
          </w:tcPr>
          <w:p>
            <w:pPr>
              <w:widowControl/>
              <w:rPr>
                <w:rFonts w:ascii="宋体" w:hAnsi="宋体" w:cs="宋体"/>
                <w:color w:val="000000"/>
                <w:kern w:val="0"/>
              </w:rPr>
            </w:pPr>
            <w:r>
              <w:rPr>
                <w:rFonts w:hint="eastAsia" w:ascii="宋体" w:hAnsi="宋体" w:cs="宋体"/>
                <w:color w:val="000000"/>
                <w:kern w:val="0"/>
              </w:rPr>
              <w:t>8口熔接单元配线架 LC型/1U(ODF)（含熔纤盘、光纤尾束等，LC接口）</w:t>
            </w:r>
          </w:p>
        </w:tc>
        <w:tc>
          <w:tcPr>
            <w:tcW w:w="567" w:type="dxa"/>
            <w:noWrap w:val="0"/>
            <w:vAlign w:val="center"/>
          </w:tcPr>
          <w:p>
            <w:pPr>
              <w:widowControl/>
              <w:jc w:val="center"/>
              <w:rPr>
                <w:rFonts w:ascii="宋体" w:hAnsi="宋体" w:cs="宋体"/>
                <w:color w:val="000000"/>
                <w:kern w:val="0"/>
              </w:rPr>
            </w:pPr>
            <w:r>
              <w:rPr>
                <w:rFonts w:hint="eastAsia" w:ascii="宋体" w:hAnsi="宋体" w:cs="宋体"/>
                <w:color w:val="000000"/>
                <w:kern w:val="0"/>
              </w:rPr>
              <w:t>个</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2</w:t>
            </w:r>
          </w:p>
        </w:tc>
        <w:tc>
          <w:tcPr>
            <w:tcW w:w="851" w:type="dxa"/>
            <w:noWrap w:val="0"/>
            <w:vAlign w:val="center"/>
          </w:tcPr>
          <w:p>
            <w:pPr>
              <w:jc w:val="cente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光纤（8芯）</w:t>
            </w:r>
          </w:p>
        </w:tc>
        <w:tc>
          <w:tcPr>
            <w:tcW w:w="1276" w:type="dxa"/>
            <w:noWrap w:val="0"/>
            <w:vAlign w:val="center"/>
          </w:tcPr>
          <w:p>
            <w:pPr>
              <w:widowControl/>
              <w:jc w:val="center"/>
              <w:rPr>
                <w:rFonts w:ascii="宋体" w:hAnsi="宋体" w:cs="宋体"/>
                <w:color w:val="000000"/>
                <w:kern w:val="0"/>
              </w:rPr>
            </w:pPr>
          </w:p>
        </w:tc>
        <w:tc>
          <w:tcPr>
            <w:tcW w:w="7796" w:type="dxa"/>
            <w:noWrap w:val="0"/>
            <w:vAlign w:val="center"/>
          </w:tcPr>
          <w:p>
            <w:pPr>
              <w:rPr>
                <w:rFonts w:hint="eastAsia" w:ascii="宋体" w:hAnsi="宋体" w:cs="宋体"/>
                <w:color w:val="000000"/>
                <w:kern w:val="0"/>
              </w:rPr>
            </w:pPr>
            <w:r>
              <w:rPr>
                <w:rFonts w:ascii="宋体" w:hAnsi="宋体" w:cs="宋体"/>
                <w:color w:val="000000"/>
                <w:kern w:val="0"/>
              </w:rPr>
              <w:t>技术特点：低损耗低色散结构紧凑良好的综合机械性能</w:t>
            </w:r>
            <w:r>
              <w:rPr>
                <w:rFonts w:ascii="宋体" w:hAnsi="宋体" w:cs="宋体"/>
                <w:color w:val="000000"/>
                <w:kern w:val="0"/>
              </w:rPr>
              <w:br w:type="textWrapping"/>
            </w:r>
            <w:r>
              <w:rPr>
                <w:rFonts w:ascii="宋体" w:hAnsi="宋体" w:cs="宋体"/>
                <w:color w:val="000000"/>
                <w:kern w:val="0"/>
              </w:rPr>
              <w:t>应用范围：适用于长途通信和局间通信</w:t>
            </w:r>
          </w:p>
          <w:p>
            <w:pPr>
              <w:rPr>
                <w:rFonts w:ascii="宋体" w:hAnsi="宋体" w:cs="宋体"/>
                <w:color w:val="000000"/>
                <w:kern w:val="0"/>
              </w:rPr>
            </w:pPr>
            <w:r>
              <w:rPr>
                <w:rFonts w:ascii="宋体" w:hAnsi="宋体" w:cs="宋体"/>
                <w:color w:val="000000"/>
                <w:kern w:val="0"/>
              </w:rPr>
              <w:t>敷设方式：架空管道直埋</w:t>
            </w:r>
            <w:r>
              <w:rPr>
                <w:rFonts w:ascii="宋体" w:hAnsi="宋体" w:cs="宋体"/>
                <w:color w:val="000000"/>
                <w:kern w:val="0"/>
              </w:rPr>
              <w:br w:type="textWrapping"/>
            </w:r>
            <w:r>
              <w:rPr>
                <w:rFonts w:ascii="宋体" w:hAnsi="宋体" w:cs="宋体"/>
                <w:color w:val="000000"/>
                <w:kern w:val="0"/>
              </w:rPr>
              <w:t>允许弯曲半径：敷设时20倍缆径 工作时10倍缆径</w:t>
            </w:r>
            <w:r>
              <w:rPr>
                <w:rFonts w:ascii="宋体" w:hAnsi="宋体" w:cs="宋体"/>
                <w:color w:val="000000"/>
                <w:kern w:val="0"/>
              </w:rPr>
              <w:br w:type="textWrapping"/>
            </w:r>
            <w:r>
              <w:rPr>
                <w:rFonts w:ascii="宋体" w:hAnsi="宋体" w:cs="宋体"/>
                <w:color w:val="000000"/>
                <w:kern w:val="0"/>
              </w:rPr>
              <w:t>允许拉力(N)：长期：800短期：2500</w:t>
            </w:r>
            <w:r>
              <w:rPr>
                <w:rFonts w:ascii="宋体" w:hAnsi="宋体" w:cs="宋体"/>
                <w:color w:val="000000"/>
                <w:kern w:val="0"/>
              </w:rPr>
              <w:br w:type="textWrapping"/>
            </w:r>
            <w:r>
              <w:rPr>
                <w:rFonts w:ascii="宋体" w:hAnsi="宋体" w:cs="宋体"/>
                <w:color w:val="000000"/>
                <w:kern w:val="0"/>
              </w:rPr>
              <w:t>允许侧压力(N/100mm):长期：800短期：2500</w:t>
            </w:r>
            <w:r>
              <w:rPr>
                <w:rFonts w:ascii="宋体" w:hAnsi="宋体" w:cs="宋体"/>
                <w:color w:val="000000"/>
                <w:kern w:val="0"/>
              </w:rPr>
              <w:br w:type="textWrapping"/>
            </w:r>
            <w:r>
              <w:rPr>
                <w:rFonts w:ascii="宋体" w:hAnsi="宋体" w:cs="宋体"/>
                <w:color w:val="000000"/>
                <w:kern w:val="0"/>
              </w:rPr>
              <w:t>使用条件：使用温度（</w:t>
            </w:r>
            <w:r>
              <w:rPr>
                <w:rFonts w:hint="eastAsia" w:ascii="宋体" w:hAnsi="宋体" w:cs="宋体"/>
                <w:color w:val="000000"/>
                <w:kern w:val="0"/>
              </w:rPr>
              <w:t>℃</w:t>
            </w:r>
            <w:r>
              <w:rPr>
                <w:rFonts w:ascii="宋体" w:hAnsi="宋体" w:cs="宋体"/>
                <w:color w:val="000000"/>
                <w:kern w:val="0"/>
              </w:rPr>
              <w:t>): -40～+60</w:t>
            </w:r>
            <w:r>
              <w:rPr>
                <w:rFonts w:ascii="宋体" w:hAnsi="宋体" w:cs="宋体"/>
                <w:color w:val="000000"/>
                <w:kern w:val="0"/>
              </w:rPr>
              <w:br w:type="textWrapping"/>
            </w:r>
            <w:r>
              <w:rPr>
                <w:rFonts w:ascii="宋体" w:hAnsi="宋体" w:cs="宋体"/>
                <w:color w:val="000000"/>
                <w:kern w:val="0"/>
              </w:rPr>
              <w:t>抗冲击力(g)：800 3次H=1m</w:t>
            </w:r>
            <w:r>
              <w:rPr>
                <w:rFonts w:ascii="宋体" w:hAnsi="宋体" w:cs="宋体"/>
                <w:color w:val="000000"/>
                <w:kern w:val="0"/>
              </w:rPr>
              <w:br w:type="textWrapping"/>
            </w:r>
            <w:r>
              <w:rPr>
                <w:rFonts w:ascii="宋体" w:hAnsi="宋体" w:cs="宋体"/>
                <w:color w:val="000000"/>
                <w:kern w:val="0"/>
              </w:rPr>
              <w:t>光缆外径(mm)：8.3～11.2</w:t>
            </w:r>
          </w:p>
        </w:tc>
        <w:tc>
          <w:tcPr>
            <w:tcW w:w="567" w:type="dxa"/>
            <w:noWrap w:val="0"/>
            <w:vAlign w:val="center"/>
          </w:tcPr>
          <w:p>
            <w:pPr>
              <w:widowControl/>
              <w:jc w:val="center"/>
              <w:rPr>
                <w:rFonts w:ascii="宋体" w:hAnsi="宋体" w:cs="宋体"/>
                <w:color w:val="000000"/>
                <w:kern w:val="0"/>
              </w:rPr>
            </w:pPr>
            <w:r>
              <w:rPr>
                <w:rFonts w:hint="eastAsia" w:ascii="宋体" w:hAnsi="宋体" w:cs="宋体"/>
                <w:color w:val="000000"/>
                <w:kern w:val="0"/>
              </w:rPr>
              <w:t>米</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1000</w:t>
            </w:r>
          </w:p>
        </w:tc>
        <w:tc>
          <w:tcPr>
            <w:tcW w:w="851" w:type="dxa"/>
            <w:noWrap w:val="0"/>
            <w:vAlign w:val="center"/>
          </w:tcPr>
          <w:p>
            <w:pPr>
              <w:jc w:val="cente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03"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光纤熔接、成端</w:t>
            </w:r>
          </w:p>
        </w:tc>
        <w:tc>
          <w:tcPr>
            <w:tcW w:w="1276" w:type="dxa"/>
            <w:noWrap w:val="0"/>
            <w:vAlign w:val="center"/>
          </w:tcPr>
          <w:p>
            <w:pPr>
              <w:widowControl/>
              <w:jc w:val="center"/>
              <w:rPr>
                <w:rFonts w:ascii="宋体" w:hAnsi="宋体" w:cs="宋体"/>
                <w:color w:val="000000"/>
                <w:kern w:val="0"/>
              </w:rPr>
            </w:pPr>
          </w:p>
        </w:tc>
        <w:tc>
          <w:tcPr>
            <w:tcW w:w="7796" w:type="dxa"/>
            <w:noWrap w:val="0"/>
            <w:vAlign w:val="center"/>
          </w:tcPr>
          <w:p>
            <w:pPr>
              <w:widowControl/>
              <w:jc w:val="center"/>
              <w:rPr>
                <w:rFonts w:ascii="宋体" w:hAnsi="宋体" w:cs="宋体"/>
                <w:color w:val="000000"/>
                <w:kern w:val="0"/>
              </w:rPr>
            </w:pPr>
            <w:r>
              <w:rPr>
                <w:rFonts w:hint="eastAsia" w:ascii="宋体" w:hAnsi="宋体" w:cs="宋体"/>
                <w:color w:val="000000"/>
                <w:kern w:val="0"/>
              </w:rPr>
              <w:t>国标</w:t>
            </w:r>
          </w:p>
        </w:tc>
        <w:tc>
          <w:tcPr>
            <w:tcW w:w="567" w:type="dxa"/>
            <w:noWrap w:val="0"/>
            <w:vAlign w:val="center"/>
          </w:tcPr>
          <w:p>
            <w:pPr>
              <w:widowControl/>
              <w:jc w:val="center"/>
              <w:rPr>
                <w:rFonts w:ascii="宋体" w:hAnsi="宋体" w:cs="宋体"/>
                <w:color w:val="000000"/>
                <w:kern w:val="0"/>
              </w:rPr>
            </w:pPr>
            <w:r>
              <w:rPr>
                <w:rFonts w:hint="eastAsia" w:ascii="宋体" w:hAnsi="宋体" w:cs="宋体"/>
                <w:color w:val="000000"/>
                <w:kern w:val="0"/>
              </w:rPr>
              <w:t>端</w:t>
            </w:r>
          </w:p>
        </w:tc>
        <w:tc>
          <w:tcPr>
            <w:tcW w:w="709" w:type="dxa"/>
            <w:noWrap w:val="0"/>
            <w:vAlign w:val="center"/>
          </w:tcPr>
          <w:p>
            <w:pPr>
              <w:widowControl/>
              <w:jc w:val="center"/>
              <w:rPr>
                <w:rFonts w:ascii="宋体" w:hAnsi="宋体" w:cs="宋体"/>
                <w:color w:val="000000"/>
                <w:kern w:val="0"/>
              </w:rPr>
            </w:pPr>
            <w:r>
              <w:rPr>
                <w:rFonts w:hint="eastAsia" w:ascii="宋体" w:hAnsi="宋体" w:cs="宋体"/>
                <w:color w:val="000000"/>
                <w:kern w:val="0"/>
              </w:rPr>
              <w:t>48</w:t>
            </w:r>
          </w:p>
        </w:tc>
        <w:tc>
          <w:tcPr>
            <w:tcW w:w="851" w:type="dxa"/>
            <w:noWrap w:val="0"/>
            <w:vAlign w:val="center"/>
          </w:tcPr>
          <w:p>
            <w:pPr>
              <w:widowControl/>
              <w:jc w:val="center"/>
              <w:rPr>
                <w:rFonts w:ascii="宋体" w:hAnsi="宋体" w:cs="宋体"/>
                <w:color w:val="000000"/>
                <w:kern w:val="0"/>
              </w:rPr>
            </w:pPr>
          </w:p>
        </w:tc>
        <w:tc>
          <w:tcPr>
            <w:tcW w:w="850" w:type="dxa"/>
            <w:noWrap w:val="0"/>
            <w:vAlign w:val="center"/>
          </w:tcPr>
          <w:p>
            <w:pPr>
              <w:widowControl/>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50"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PVC槽</w:t>
            </w:r>
          </w:p>
        </w:tc>
        <w:tc>
          <w:tcPr>
            <w:tcW w:w="1276" w:type="dxa"/>
            <w:noWrap w:val="0"/>
            <w:vAlign w:val="center"/>
          </w:tcPr>
          <w:p>
            <w:pPr>
              <w:jc w:val="center"/>
              <w:rPr>
                <w:rFonts w:ascii="宋体" w:hAnsi="宋体" w:cs="宋体"/>
                <w:color w:val="000000"/>
                <w:kern w:val="0"/>
              </w:rPr>
            </w:pPr>
          </w:p>
        </w:tc>
        <w:tc>
          <w:tcPr>
            <w:tcW w:w="7796" w:type="dxa"/>
            <w:noWrap w:val="0"/>
            <w:vAlign w:val="center"/>
          </w:tcPr>
          <w:p>
            <w:pPr>
              <w:rPr>
                <w:rFonts w:ascii="宋体" w:hAnsi="宋体" w:cs="宋体"/>
                <w:color w:val="000000"/>
                <w:kern w:val="0"/>
              </w:rPr>
            </w:pPr>
            <w:r>
              <w:rPr>
                <w:rFonts w:hint="eastAsia" w:ascii="宋体" w:hAnsi="宋体" w:cs="宋体"/>
                <w:color w:val="000000"/>
                <w:kern w:val="0"/>
              </w:rPr>
              <w:t>国标4分槽</w:t>
            </w:r>
          </w:p>
        </w:tc>
        <w:tc>
          <w:tcPr>
            <w:tcW w:w="567" w:type="dxa"/>
            <w:noWrap w:val="0"/>
            <w:vAlign w:val="center"/>
          </w:tcPr>
          <w:p>
            <w:pPr>
              <w:jc w:val="center"/>
              <w:rPr>
                <w:rFonts w:ascii="宋体" w:hAnsi="宋体" w:cs="宋体"/>
                <w:color w:val="000000"/>
                <w:kern w:val="0"/>
              </w:rPr>
            </w:pPr>
            <w:r>
              <w:rPr>
                <w:rFonts w:hint="eastAsia" w:ascii="宋体" w:hAnsi="宋体" w:cs="宋体"/>
                <w:color w:val="000000"/>
                <w:kern w:val="0"/>
              </w:rPr>
              <w:t>米</w:t>
            </w:r>
          </w:p>
        </w:tc>
        <w:tc>
          <w:tcPr>
            <w:tcW w:w="709" w:type="dxa"/>
            <w:noWrap w:val="0"/>
            <w:vAlign w:val="center"/>
          </w:tcPr>
          <w:p>
            <w:pPr>
              <w:jc w:val="center"/>
              <w:rPr>
                <w:rFonts w:ascii="宋体" w:hAnsi="宋体" w:cs="宋体"/>
                <w:color w:val="000000"/>
                <w:kern w:val="0"/>
              </w:rPr>
            </w:pPr>
            <w:r>
              <w:rPr>
                <w:rFonts w:hint="eastAsia" w:ascii="宋体" w:hAnsi="宋体" w:cs="宋体"/>
                <w:color w:val="000000"/>
                <w:kern w:val="0"/>
              </w:rPr>
              <w:t>1500</w:t>
            </w:r>
          </w:p>
        </w:tc>
        <w:tc>
          <w:tcPr>
            <w:tcW w:w="851" w:type="dxa"/>
            <w:noWrap w:val="0"/>
            <w:vAlign w:val="center"/>
          </w:tcPr>
          <w:p>
            <w:pPr>
              <w:jc w:val="center"/>
              <w:rPr>
                <w:rFonts w:ascii="宋体" w:hAnsi="宋体" w:cs="宋体"/>
                <w:color w:val="000000"/>
                <w:kern w:val="0"/>
              </w:rPr>
            </w:pPr>
          </w:p>
        </w:tc>
        <w:tc>
          <w:tcPr>
            <w:tcW w:w="850" w:type="dxa"/>
            <w:noWrap w:val="0"/>
            <w:vAlign w:val="center"/>
          </w:tcPr>
          <w:p>
            <w:pPr>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69"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施工费用</w:t>
            </w:r>
          </w:p>
        </w:tc>
        <w:tc>
          <w:tcPr>
            <w:tcW w:w="1276" w:type="dxa"/>
            <w:noWrap w:val="0"/>
            <w:vAlign w:val="center"/>
          </w:tcPr>
          <w:p>
            <w:pPr>
              <w:widowControl/>
              <w:jc w:val="center"/>
              <w:rPr>
                <w:rFonts w:ascii="宋体" w:hAnsi="宋体" w:cs="宋体"/>
                <w:color w:val="000000"/>
                <w:kern w:val="0"/>
              </w:rPr>
            </w:pPr>
          </w:p>
        </w:tc>
        <w:tc>
          <w:tcPr>
            <w:tcW w:w="7796" w:type="dxa"/>
            <w:noWrap w:val="0"/>
            <w:vAlign w:val="center"/>
          </w:tcPr>
          <w:p>
            <w:pPr>
              <w:widowControl/>
              <w:rPr>
                <w:rFonts w:ascii="宋体" w:hAnsi="宋体" w:cs="宋体"/>
                <w:color w:val="000000"/>
                <w:kern w:val="0"/>
              </w:rPr>
            </w:pPr>
            <w:r>
              <w:rPr>
                <w:rFonts w:hint="eastAsia" w:ascii="宋体" w:hAnsi="宋体" w:cs="宋体"/>
                <w:color w:val="000000"/>
                <w:kern w:val="0"/>
              </w:rPr>
              <w:t>所有设备安装、机房网络成端、镀锌槽安装、镀锌管25mm、信息点布线施工等等。</w:t>
            </w:r>
          </w:p>
        </w:tc>
        <w:tc>
          <w:tcPr>
            <w:tcW w:w="567" w:type="dxa"/>
            <w:noWrap w:val="0"/>
            <w:vAlign w:val="center"/>
          </w:tcPr>
          <w:p>
            <w:pPr>
              <w:widowControl/>
              <w:jc w:val="center"/>
              <w:rPr>
                <w:rFonts w:ascii="宋体" w:hAnsi="宋体" w:cs="宋体"/>
                <w:color w:val="000000"/>
                <w:kern w:val="0"/>
              </w:rPr>
            </w:pPr>
            <w:r>
              <w:rPr>
                <w:rFonts w:hint="eastAsia" w:ascii="宋体" w:hAnsi="宋体" w:cs="宋体"/>
                <w:color w:val="000000"/>
                <w:kern w:val="0"/>
              </w:rPr>
              <w:t>项</w:t>
            </w:r>
          </w:p>
        </w:tc>
        <w:tc>
          <w:tcPr>
            <w:tcW w:w="709" w:type="dxa"/>
            <w:noWrap w:val="0"/>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851" w:type="dxa"/>
            <w:noWrap w:val="0"/>
            <w:vAlign w:val="center"/>
          </w:tcPr>
          <w:p>
            <w:pPr>
              <w:widowControl/>
              <w:jc w:val="center"/>
              <w:rPr>
                <w:rFonts w:ascii="宋体" w:hAnsi="宋体" w:cs="宋体"/>
                <w:color w:val="000000"/>
                <w:kern w:val="0"/>
              </w:rPr>
            </w:pPr>
          </w:p>
        </w:tc>
        <w:tc>
          <w:tcPr>
            <w:tcW w:w="850" w:type="dxa"/>
            <w:noWrap w:val="0"/>
            <w:vAlign w:val="center"/>
          </w:tcPr>
          <w:p>
            <w:pPr>
              <w:widowControl/>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29" w:hRule="atLeast"/>
          <w:jc w:val="center"/>
        </w:trPr>
        <w:tc>
          <w:tcPr>
            <w:tcW w:w="1806" w:type="dxa"/>
            <w:noWrap w:val="0"/>
            <w:vAlign w:val="center"/>
          </w:tcPr>
          <w:p>
            <w:pPr>
              <w:widowControl/>
              <w:jc w:val="center"/>
              <w:rPr>
                <w:rFonts w:ascii="宋体" w:hAnsi="宋体" w:cs="宋体"/>
                <w:color w:val="000000"/>
                <w:kern w:val="0"/>
              </w:rPr>
            </w:pPr>
            <w:r>
              <w:rPr>
                <w:rFonts w:hint="eastAsia" w:ascii="宋体" w:hAnsi="宋体" w:cs="宋体"/>
                <w:color w:val="000000"/>
                <w:kern w:val="0"/>
              </w:rPr>
              <w:t>合计</w:t>
            </w:r>
          </w:p>
        </w:tc>
        <w:tc>
          <w:tcPr>
            <w:tcW w:w="1276" w:type="dxa"/>
            <w:noWrap w:val="0"/>
            <w:vAlign w:val="center"/>
          </w:tcPr>
          <w:p>
            <w:pPr>
              <w:widowControl/>
              <w:jc w:val="center"/>
              <w:rPr>
                <w:rFonts w:ascii="宋体" w:hAnsi="宋体" w:cs="宋体"/>
                <w:color w:val="000000"/>
                <w:kern w:val="0"/>
              </w:rPr>
            </w:pPr>
          </w:p>
        </w:tc>
        <w:tc>
          <w:tcPr>
            <w:tcW w:w="7796" w:type="dxa"/>
            <w:noWrap w:val="0"/>
            <w:vAlign w:val="center"/>
          </w:tcPr>
          <w:p>
            <w:pPr>
              <w:widowControl/>
              <w:rPr>
                <w:rFonts w:ascii="宋体" w:hAnsi="宋体" w:cs="宋体"/>
                <w:color w:val="000000"/>
                <w:kern w:val="0"/>
              </w:rPr>
            </w:pPr>
          </w:p>
        </w:tc>
        <w:tc>
          <w:tcPr>
            <w:tcW w:w="567" w:type="dxa"/>
            <w:noWrap w:val="0"/>
            <w:vAlign w:val="center"/>
          </w:tcPr>
          <w:p>
            <w:pPr>
              <w:widowControl/>
              <w:jc w:val="center"/>
              <w:rPr>
                <w:rFonts w:ascii="宋体" w:hAnsi="宋体" w:cs="宋体"/>
                <w:color w:val="000000"/>
                <w:kern w:val="0"/>
              </w:rPr>
            </w:pPr>
          </w:p>
        </w:tc>
        <w:tc>
          <w:tcPr>
            <w:tcW w:w="709" w:type="dxa"/>
            <w:noWrap w:val="0"/>
            <w:vAlign w:val="center"/>
          </w:tcPr>
          <w:p>
            <w:pPr>
              <w:widowControl/>
              <w:jc w:val="center"/>
              <w:rPr>
                <w:rFonts w:ascii="宋体" w:hAnsi="宋体" w:cs="宋体"/>
                <w:color w:val="000000"/>
                <w:kern w:val="0"/>
              </w:rPr>
            </w:pPr>
          </w:p>
        </w:tc>
        <w:tc>
          <w:tcPr>
            <w:tcW w:w="851" w:type="dxa"/>
            <w:noWrap w:val="0"/>
            <w:vAlign w:val="center"/>
          </w:tcPr>
          <w:p>
            <w:pPr>
              <w:widowControl/>
              <w:jc w:val="center"/>
              <w:rPr>
                <w:rFonts w:ascii="宋体" w:hAnsi="宋体" w:cs="宋体"/>
                <w:color w:val="000000"/>
                <w:kern w:val="0"/>
              </w:rPr>
            </w:pPr>
          </w:p>
        </w:tc>
        <w:tc>
          <w:tcPr>
            <w:tcW w:w="850" w:type="dxa"/>
            <w:noWrap w:val="0"/>
            <w:vAlign w:val="center"/>
          </w:tcPr>
          <w:p>
            <w:pPr>
              <w:widowControl/>
              <w:jc w:val="center"/>
              <w:rPr>
                <w:rFonts w:ascii="宋体" w:hAnsi="宋体" w:cs="宋体"/>
                <w:color w:val="000000"/>
                <w:kern w:val="0"/>
              </w:rPr>
            </w:pPr>
          </w:p>
        </w:tc>
        <w:tc>
          <w:tcPr>
            <w:tcW w:w="1447" w:type="dxa"/>
            <w:noWrap w:val="0"/>
            <w:vAlign w:val="center"/>
          </w:tcPr>
          <w:p>
            <w:pPr>
              <w:widowControl/>
              <w:jc w:val="center"/>
              <w:rPr>
                <w:rFonts w:ascii="宋体" w:hAnsi="宋体" w:cs="宋体"/>
                <w:color w:val="000000"/>
                <w:kern w:val="0"/>
              </w:rPr>
            </w:pPr>
          </w:p>
        </w:tc>
      </w:tr>
    </w:tbl>
    <w:p>
      <w:pPr>
        <w:tabs>
          <w:tab w:val="left" w:pos="1800"/>
        </w:tabs>
        <w:ind w:firstLine="1428" w:firstLineChars="395"/>
        <w:rPr>
          <w:rFonts w:cs="宋体"/>
          <w:b/>
          <w:bCs/>
          <w:sz w:val="36"/>
          <w:szCs w:val="36"/>
        </w:rPr>
        <w:sectPr>
          <w:pgSz w:w="16838" w:h="11906" w:orient="landscape"/>
          <w:pgMar w:top="1418" w:right="1440" w:bottom="1418" w:left="1440" w:header="851" w:footer="992" w:gutter="0"/>
          <w:cols w:space="720" w:num="1"/>
          <w:docGrid w:type="lines" w:linePitch="312" w:charSpace="0"/>
        </w:sectPr>
      </w:pPr>
    </w:p>
    <w:p>
      <w:pPr>
        <w:tabs>
          <w:tab w:val="left" w:pos="1800"/>
        </w:tabs>
        <w:ind w:firstLine="1428" w:firstLineChars="395"/>
        <w:rPr>
          <w:rFonts w:cs="宋体"/>
          <w:b/>
          <w:bCs/>
          <w:sz w:val="36"/>
          <w:szCs w:val="36"/>
        </w:rPr>
      </w:pPr>
      <w:r>
        <w:rPr>
          <w:rFonts w:hint="eastAsia" w:cs="宋体"/>
          <w:b/>
          <w:bCs/>
          <w:sz w:val="36"/>
          <w:szCs w:val="36"/>
        </w:rPr>
        <w:t>附件二       报价文件格式</w:t>
      </w:r>
    </w:p>
    <w:p>
      <w:pPr>
        <w:spacing w:line="360" w:lineRule="auto"/>
        <w:jc w:val="center"/>
        <w:rPr>
          <w:rFonts w:ascii="宋体"/>
          <w:b/>
          <w:bCs/>
          <w:sz w:val="30"/>
          <w:szCs w:val="30"/>
        </w:rPr>
      </w:pPr>
      <w:r>
        <w:rPr>
          <w:rFonts w:hint="eastAsia" w:ascii="宋体" w:hAnsi="宋体" w:cs="宋体"/>
          <w:b/>
          <w:bCs/>
          <w:sz w:val="30"/>
          <w:szCs w:val="30"/>
        </w:rPr>
        <w:t>格式一投标承诺书</w:t>
      </w:r>
    </w:p>
    <w:p>
      <w:pPr>
        <w:spacing w:line="360" w:lineRule="auto"/>
        <w:rPr>
          <w:rFonts w:ascii="宋体"/>
        </w:rPr>
      </w:pPr>
      <w:r>
        <w:rPr>
          <w:rFonts w:hint="eastAsia" w:ascii="宋体" w:hAnsi="宋体" w:cs="宋体"/>
        </w:rPr>
        <w:t>致：东莞理工学院城市学院</w:t>
      </w:r>
    </w:p>
    <w:p>
      <w:pPr>
        <w:spacing w:line="360" w:lineRule="auto"/>
        <w:ind w:firstLine="420" w:firstLineChars="200"/>
        <w:rPr>
          <w:rFonts w:ascii="宋体"/>
        </w:rPr>
      </w:pPr>
      <w:r>
        <w:rPr>
          <w:rFonts w:hint="eastAsia" w:ascii="宋体" w:hAnsi="宋体" w:cs="宋体"/>
        </w:rPr>
        <w:t>（一）根据贵方为的采购邀请，现提交下列包含下列文件正本</w:t>
      </w:r>
      <w:r>
        <w:rPr>
          <w:rFonts w:ascii="宋体" w:hAnsi="宋体" w:cs="宋体"/>
        </w:rPr>
        <w:t>____</w:t>
      </w:r>
      <w:r>
        <w:rPr>
          <w:rFonts w:hint="eastAsia" w:ascii="宋体" w:hAnsi="宋体" w:cs="宋体"/>
        </w:rPr>
        <w:t>份和副本</w:t>
      </w:r>
      <w:r>
        <w:rPr>
          <w:rFonts w:ascii="宋体" w:hAnsi="宋体" w:cs="宋体"/>
        </w:rPr>
        <w:t>____</w:t>
      </w:r>
      <w:r>
        <w:rPr>
          <w:rFonts w:hint="eastAsia" w:ascii="宋体" w:hAnsi="宋体" w:cs="宋体"/>
        </w:rPr>
        <w:t>份：</w:t>
      </w:r>
    </w:p>
    <w:p>
      <w:pPr>
        <w:numPr>
          <w:ilvl w:val="0"/>
          <w:numId w:val="9"/>
        </w:numPr>
        <w:spacing w:line="360" w:lineRule="auto"/>
      </w:pPr>
      <w:r>
        <w:rPr>
          <w:rFonts w:hint="eastAsia" w:ascii="宋体" w:hAnsi="宋体" w:cs="宋体"/>
        </w:rPr>
        <w:t>投标承诺书；</w:t>
      </w:r>
    </w:p>
    <w:p>
      <w:pPr>
        <w:numPr>
          <w:ilvl w:val="0"/>
          <w:numId w:val="9"/>
        </w:numPr>
        <w:spacing w:line="360" w:lineRule="auto"/>
        <w:rPr>
          <w:rFonts w:ascii="宋体" w:hAnsi="宋体" w:cs="宋体"/>
        </w:rPr>
      </w:pPr>
      <w:r>
        <w:rPr>
          <w:rFonts w:hint="eastAsia" w:ascii="宋体" w:hAnsi="宋体" w:cs="宋体"/>
        </w:rPr>
        <w:t>商务技术条款偏离表；</w:t>
      </w:r>
    </w:p>
    <w:p>
      <w:pPr>
        <w:numPr>
          <w:ilvl w:val="0"/>
          <w:numId w:val="9"/>
        </w:numPr>
        <w:spacing w:line="360" w:lineRule="auto"/>
      </w:pPr>
      <w:r>
        <w:rPr>
          <w:rFonts w:hint="eastAsia" w:ascii="宋体" w:hAnsi="宋体" w:cs="宋体"/>
        </w:rPr>
        <w:t>报价总表及报价明细表；</w:t>
      </w:r>
    </w:p>
    <w:p>
      <w:pPr>
        <w:numPr>
          <w:ilvl w:val="0"/>
          <w:numId w:val="9"/>
        </w:numPr>
        <w:spacing w:line="360" w:lineRule="auto"/>
      </w:pPr>
      <w:r>
        <w:rPr>
          <w:rFonts w:hint="eastAsia" w:ascii="宋体" w:hAnsi="宋体" w:cs="宋体"/>
        </w:rPr>
        <w:t>设备清单及详细报价（需列明品牌、产地、型号、配置、单价、合计等）；</w:t>
      </w:r>
    </w:p>
    <w:p>
      <w:pPr>
        <w:numPr>
          <w:ilvl w:val="0"/>
          <w:numId w:val="9"/>
        </w:numPr>
        <w:spacing w:line="360" w:lineRule="auto"/>
      </w:pPr>
      <w:r>
        <w:rPr>
          <w:rFonts w:hint="eastAsia" w:ascii="宋体" w:hAnsi="宋体" w:cs="宋体"/>
        </w:rPr>
        <w:t>货物详细设计方案及交货期；</w:t>
      </w:r>
    </w:p>
    <w:p>
      <w:pPr>
        <w:numPr>
          <w:ilvl w:val="0"/>
          <w:numId w:val="9"/>
        </w:numPr>
        <w:spacing w:line="360" w:lineRule="auto"/>
      </w:pPr>
      <w:r>
        <w:rPr>
          <w:rFonts w:hint="eastAsia" w:ascii="宋体" w:hAnsi="宋体" w:cs="宋体"/>
        </w:rPr>
        <w:t>付款方式；</w:t>
      </w:r>
    </w:p>
    <w:p>
      <w:pPr>
        <w:numPr>
          <w:ilvl w:val="0"/>
          <w:numId w:val="9"/>
        </w:numPr>
        <w:spacing w:line="360" w:lineRule="auto"/>
        <w:rPr>
          <w:rFonts w:ascii="宋体"/>
        </w:rPr>
      </w:pPr>
      <w:r>
        <w:rPr>
          <w:rFonts w:hint="eastAsia" w:ascii="宋体" w:hAnsi="宋体" w:cs="宋体"/>
        </w:rPr>
        <w:t>售后服务措施及承诺；</w:t>
      </w:r>
    </w:p>
    <w:p>
      <w:pPr>
        <w:numPr>
          <w:ilvl w:val="0"/>
          <w:numId w:val="9"/>
        </w:numPr>
        <w:tabs>
          <w:tab w:val="left" w:pos="1440"/>
          <w:tab w:val="left" w:pos="2310"/>
        </w:tabs>
        <w:spacing w:line="360" w:lineRule="auto"/>
        <w:rPr>
          <w:rFonts w:ascii="宋体"/>
        </w:rPr>
      </w:pPr>
      <w:r>
        <w:rPr>
          <w:rFonts w:hint="eastAsia" w:ascii="宋体" w:hAnsi="宋体" w:cs="宋体"/>
        </w:rPr>
        <w:t>从业人员及技术状况；</w:t>
      </w:r>
    </w:p>
    <w:p>
      <w:pPr>
        <w:numPr>
          <w:ilvl w:val="0"/>
          <w:numId w:val="9"/>
        </w:numPr>
        <w:tabs>
          <w:tab w:val="left" w:pos="1440"/>
          <w:tab w:val="left" w:pos="2310"/>
        </w:tabs>
        <w:spacing w:line="360" w:lineRule="auto"/>
        <w:rPr>
          <w:rFonts w:ascii="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rPr>
      </w:pPr>
      <w:r>
        <w:rPr>
          <w:rFonts w:hint="eastAsia" w:ascii="宋体" w:hAnsi="宋体" w:cs="宋体"/>
        </w:rPr>
        <w:t>10、其它优惠条件或需说明的其他内容。</w:t>
      </w:r>
    </w:p>
    <w:p>
      <w:pPr>
        <w:spacing w:line="360" w:lineRule="auto"/>
        <w:ind w:firstLine="630" w:firstLineChars="300"/>
      </w:pPr>
      <w:r>
        <w:rPr>
          <w:rFonts w:hint="eastAsia" w:cs="宋体"/>
        </w:rPr>
        <w:t>（二）报价</w:t>
      </w:r>
      <w:r>
        <w:rPr>
          <w:rFonts w:ascii="宋体"/>
        </w:rPr>
        <w:t>¥</w:t>
      </w:r>
      <w:r>
        <w:rPr>
          <w:rFonts w:ascii="宋体" w:hAnsi="宋体" w:cs="宋体"/>
        </w:rPr>
        <w:t>____</w:t>
      </w:r>
      <w:r>
        <w:rPr>
          <w:rFonts w:hint="eastAsia" w:cs="宋体"/>
        </w:rPr>
        <w:t>元，大写</w:t>
      </w:r>
      <w:r>
        <w:rPr>
          <w:rFonts w:ascii="宋体" w:hAnsi="宋体" w:cs="宋体"/>
        </w:rPr>
        <w:t>____</w:t>
      </w:r>
      <w:r>
        <w:rPr>
          <w:rFonts w:hint="eastAsia" w:cs="宋体"/>
        </w:rPr>
        <w:t>（人民币）。</w:t>
      </w:r>
    </w:p>
    <w:p>
      <w:pPr>
        <w:spacing w:line="360" w:lineRule="auto"/>
        <w:ind w:firstLine="630" w:firstLineChars="300"/>
      </w:pPr>
      <w:r>
        <w:rPr>
          <w:rFonts w:hint="eastAsia" w:cs="宋体"/>
        </w:rPr>
        <w:t>（三）我方将按采购邀请函的规定履行合同责任和义务。</w:t>
      </w:r>
    </w:p>
    <w:p>
      <w:pPr>
        <w:spacing w:line="360" w:lineRule="auto"/>
        <w:ind w:firstLine="630" w:firstLineChars="300"/>
      </w:pPr>
      <w:r>
        <w:rPr>
          <w:rFonts w:hint="eastAsia" w:cs="宋体"/>
        </w:rPr>
        <w:t>（四）递交谈判文件后我方不撤回谈判文件。</w:t>
      </w:r>
    </w:p>
    <w:p>
      <w:pPr>
        <w:spacing w:line="360" w:lineRule="auto"/>
        <w:ind w:firstLine="630" w:firstLineChars="300"/>
      </w:pPr>
      <w:r>
        <w:rPr>
          <w:rFonts w:hint="eastAsia" w:cs="宋体"/>
        </w:rPr>
        <w:t>（五）与本次谈判有关的一切正式往来通讯请寄：</w:t>
      </w:r>
    </w:p>
    <w:p>
      <w:pPr>
        <w:spacing w:line="360" w:lineRule="auto"/>
        <w:rPr>
          <w:u w:val="single"/>
        </w:rPr>
      </w:pPr>
      <w:r>
        <w:rPr>
          <w:rFonts w:hint="eastAsia" w:cs="宋体"/>
        </w:rPr>
        <w:t>地址：开户行：</w:t>
      </w:r>
    </w:p>
    <w:p>
      <w:pPr>
        <w:spacing w:line="360" w:lineRule="auto"/>
        <w:rPr>
          <w:u w:val="single"/>
        </w:rPr>
      </w:pPr>
      <w:r>
        <w:rPr>
          <w:rFonts w:hint="eastAsia" w:cs="宋体"/>
        </w:rPr>
        <w:t>电话：帐户名称：</w:t>
      </w:r>
    </w:p>
    <w:p>
      <w:pPr>
        <w:spacing w:line="360" w:lineRule="auto"/>
        <w:rPr>
          <w:u w:val="single"/>
        </w:rPr>
      </w:pPr>
      <w:r>
        <w:rPr>
          <w:rFonts w:hint="eastAsia" w:cs="宋体"/>
        </w:rPr>
        <w:t>传真：帐号：</w:t>
      </w:r>
    </w:p>
    <w:p>
      <w:pPr>
        <w:spacing w:line="360" w:lineRule="auto"/>
      </w:pPr>
      <w:r>
        <w:rPr>
          <w:rFonts w:hint="eastAsia" w:cs="宋体"/>
        </w:rPr>
        <w:t>电子函件：</w:t>
      </w:r>
    </w:p>
    <w:p>
      <w:pPr>
        <w:spacing w:line="360" w:lineRule="auto"/>
        <w:rPr>
          <w:u w:val="single"/>
        </w:rPr>
      </w:pPr>
      <w:r>
        <w:rPr>
          <w:rFonts w:hint="eastAsia" w:cs="宋体"/>
        </w:rPr>
        <w:t>供应商名称：</w:t>
      </w:r>
    </w:p>
    <w:p>
      <w:pPr>
        <w:spacing w:line="360" w:lineRule="auto"/>
        <w:rPr>
          <w:u w:val="single"/>
        </w:rPr>
      </w:pPr>
      <w:r>
        <w:rPr>
          <w:rFonts w:hint="eastAsia" w:cs="宋体"/>
        </w:rPr>
        <w:t>法定代表人或委托代理人签字：</w:t>
      </w:r>
    </w:p>
    <w:p>
      <w:pPr>
        <w:spacing w:line="360" w:lineRule="auto"/>
        <w:ind w:firstLine="1260" w:firstLineChars="600"/>
      </w:pPr>
      <w:r>
        <w:rPr>
          <w:rFonts w:hint="eastAsia" w:cs="宋体"/>
        </w:rPr>
        <w:t>（公章）</w:t>
      </w:r>
    </w:p>
    <w:p>
      <w:pPr>
        <w:spacing w:line="360" w:lineRule="auto"/>
        <w:ind w:firstLine="4830" w:firstLineChars="2300"/>
        <w:rPr>
          <w:u w:val="single"/>
        </w:rPr>
      </w:pPr>
      <w:r>
        <w:rPr>
          <w:rFonts w:hint="eastAsia" w:cs="宋体"/>
        </w:rPr>
        <w:t>日期：</w:t>
      </w:r>
    </w:p>
    <w:p>
      <w:pPr>
        <w:spacing w:line="360" w:lineRule="auto"/>
        <w:ind w:firstLine="4830" w:firstLineChars="2300"/>
        <w:rPr>
          <w:u w:val="single"/>
        </w:rPr>
      </w:pPr>
    </w:p>
    <w:p>
      <w:pPr>
        <w:spacing w:line="360" w:lineRule="auto"/>
        <w:ind w:firstLine="4830" w:firstLineChars="2300"/>
        <w:rPr>
          <w:u w:val="single"/>
        </w:rPr>
      </w:pPr>
    </w:p>
    <w:p>
      <w:pPr>
        <w:spacing w:line="360" w:lineRule="auto"/>
        <w:jc w:val="center"/>
        <w:rPr>
          <w:b/>
          <w:bCs/>
          <w:sz w:val="32"/>
          <w:szCs w:val="32"/>
        </w:rPr>
      </w:pPr>
      <w:r>
        <w:rPr>
          <w:rFonts w:hint="eastAsia" w:cs="宋体"/>
          <w:b/>
          <w:bCs/>
          <w:sz w:val="32"/>
          <w:szCs w:val="32"/>
        </w:rPr>
        <w:t>格式二</w:t>
      </w:r>
      <w:r>
        <w:rPr>
          <w:rFonts w:hint="eastAsia"/>
          <w:b/>
          <w:bCs/>
          <w:sz w:val="32"/>
          <w:szCs w:val="32"/>
        </w:rPr>
        <w:t>商务技术条款偏离表</w:t>
      </w:r>
    </w:p>
    <w:p>
      <w:pPr>
        <w:spacing w:line="360" w:lineRule="auto"/>
        <w:rPr>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b/>
                <w:bCs/>
              </w:rPr>
            </w:pPr>
            <w:r>
              <w:rPr>
                <w:rFonts w:hint="eastAsia"/>
                <w:b/>
                <w:bCs/>
              </w:rPr>
              <w:t>招标文件内容</w:t>
            </w:r>
          </w:p>
        </w:tc>
        <w:tc>
          <w:tcPr>
            <w:tcW w:w="1705" w:type="dxa"/>
            <w:noWrap w:val="0"/>
            <w:vAlign w:val="top"/>
          </w:tcPr>
          <w:p>
            <w:pPr>
              <w:spacing w:line="360" w:lineRule="auto"/>
              <w:jc w:val="center"/>
              <w:rPr>
                <w:b/>
                <w:bCs/>
              </w:rPr>
            </w:pPr>
            <w:r>
              <w:rPr>
                <w:rFonts w:hint="eastAsia"/>
                <w:b/>
                <w:bCs/>
              </w:rPr>
              <w:t>招标文件条款</w:t>
            </w:r>
          </w:p>
        </w:tc>
        <w:tc>
          <w:tcPr>
            <w:tcW w:w="1706" w:type="dxa"/>
            <w:noWrap w:val="0"/>
            <w:vAlign w:val="top"/>
          </w:tcPr>
          <w:p>
            <w:pPr>
              <w:spacing w:line="360" w:lineRule="auto"/>
              <w:jc w:val="center"/>
              <w:rPr>
                <w:b/>
                <w:bCs/>
              </w:rPr>
            </w:pPr>
            <w:r>
              <w:rPr>
                <w:rFonts w:hint="eastAsia"/>
                <w:b/>
                <w:bCs/>
              </w:rPr>
              <w:t>投标文件条款</w:t>
            </w:r>
          </w:p>
        </w:tc>
        <w:tc>
          <w:tcPr>
            <w:tcW w:w="1706" w:type="dxa"/>
            <w:noWrap w:val="0"/>
            <w:vAlign w:val="top"/>
          </w:tcPr>
          <w:p>
            <w:pPr>
              <w:spacing w:line="360" w:lineRule="auto"/>
              <w:jc w:val="center"/>
              <w:rPr>
                <w:b/>
                <w:bCs/>
              </w:rPr>
            </w:pPr>
            <w:r>
              <w:rPr>
                <w:rFonts w:hint="eastAsia"/>
                <w:b/>
                <w:bCs/>
              </w:rPr>
              <w:t>偏离情况</w:t>
            </w:r>
          </w:p>
        </w:tc>
        <w:tc>
          <w:tcPr>
            <w:tcW w:w="1706" w:type="dxa"/>
            <w:noWrap w:val="0"/>
            <w:vAlign w:val="top"/>
          </w:tcPr>
          <w:p>
            <w:pPr>
              <w:spacing w:line="360" w:lineRule="auto"/>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b/>
                <w:bCs/>
              </w:rPr>
            </w:pPr>
            <w:r>
              <w:rPr>
                <w:rFonts w:hint="eastAsia"/>
                <w:b/>
                <w:bCs/>
              </w:rPr>
              <w:t>资格条件</w:t>
            </w:r>
          </w:p>
        </w:tc>
        <w:tc>
          <w:tcPr>
            <w:tcW w:w="1705"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b/>
                <w:bCs/>
              </w:rPr>
            </w:pPr>
            <w:r>
              <w:rPr>
                <w:rFonts w:hint="eastAsia"/>
                <w:b/>
                <w:bCs/>
              </w:rPr>
              <w:t>交货日期</w:t>
            </w:r>
          </w:p>
        </w:tc>
        <w:tc>
          <w:tcPr>
            <w:tcW w:w="1705"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b/>
                <w:bCs/>
              </w:rPr>
            </w:pPr>
            <w:r>
              <w:rPr>
                <w:rFonts w:hint="eastAsia"/>
                <w:b/>
                <w:bCs/>
              </w:rPr>
              <w:t>付款方式</w:t>
            </w:r>
          </w:p>
        </w:tc>
        <w:tc>
          <w:tcPr>
            <w:tcW w:w="1705"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b/>
                <w:bCs/>
              </w:rPr>
            </w:pPr>
            <w:r>
              <w:rPr>
                <w:rFonts w:hint="eastAsia"/>
                <w:b/>
                <w:bCs/>
              </w:rPr>
              <w:t>用户需求</w:t>
            </w:r>
          </w:p>
        </w:tc>
        <w:tc>
          <w:tcPr>
            <w:tcW w:w="1705"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r>
    </w:tbl>
    <w:p>
      <w:pPr>
        <w:pStyle w:val="11"/>
        <w:ind w:left="840"/>
        <w:rPr>
          <w:rFonts w:ascii="宋体"/>
          <w:szCs w:val="21"/>
        </w:rPr>
      </w:pPr>
      <w:r>
        <w:rPr>
          <w:rFonts w:hint="eastAsia" w:ascii="宋体" w:hAnsi="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sz w:val="24"/>
        </w:rPr>
      </w:pPr>
    </w:p>
    <w:p>
      <w:pPr>
        <w:pStyle w:val="7"/>
        <w:spacing w:after="0" w:line="440" w:lineRule="exact"/>
        <w:jc w:val="left"/>
        <w:rPr>
          <w:sz w:val="24"/>
        </w:rPr>
      </w:pPr>
    </w:p>
    <w:p>
      <w:pPr>
        <w:pStyle w:val="7"/>
        <w:spacing w:after="0" w:line="440" w:lineRule="exact"/>
        <w:jc w:val="left"/>
        <w:rPr>
          <w:sz w:val="24"/>
        </w:rPr>
      </w:pPr>
      <w:r>
        <w:rPr>
          <w:rFonts w:hint="eastAsia"/>
          <w:sz w:val="24"/>
        </w:rPr>
        <w:t>投标人名称（盖公章）：</w:t>
      </w:r>
    </w:p>
    <w:p>
      <w:pPr>
        <w:pStyle w:val="7"/>
        <w:spacing w:after="0" w:line="440" w:lineRule="exact"/>
        <w:jc w:val="left"/>
        <w:rPr>
          <w:sz w:val="24"/>
        </w:rPr>
      </w:pPr>
      <w:r>
        <w:rPr>
          <w:rFonts w:hint="eastAsia"/>
          <w:sz w:val="24"/>
        </w:rPr>
        <w:t>投标人法定代表人或受委托人（签名）：</w:t>
      </w:r>
    </w:p>
    <w:p>
      <w:pPr>
        <w:spacing w:line="440" w:lineRule="exact"/>
        <w:rPr>
          <w:sz w:val="24"/>
        </w:rPr>
      </w:pPr>
      <w:r>
        <w:rPr>
          <w:rFonts w:hint="eastAsia"/>
          <w:sz w:val="24"/>
        </w:rPr>
        <w:t>日期：</w:t>
      </w:r>
    </w:p>
    <w:p>
      <w:pPr>
        <w:spacing w:line="360" w:lineRule="auto"/>
        <w:rPr>
          <w:u w:val="single"/>
        </w:rPr>
      </w:pPr>
    </w:p>
    <w:p>
      <w:pPr>
        <w:spacing w:line="360" w:lineRule="auto"/>
        <w:ind w:firstLine="4830" w:firstLineChars="2300"/>
      </w:pPr>
    </w:p>
    <w:p>
      <w:pPr>
        <w:sectPr>
          <w:pgSz w:w="11906" w:h="16838"/>
          <w:pgMar w:top="1440" w:right="1800" w:bottom="1440" w:left="1800" w:header="851" w:footer="992" w:gutter="0"/>
          <w:cols w:space="720" w:num="1"/>
          <w:docGrid w:type="lines" w:linePitch="312" w:charSpace="0"/>
        </w:sectPr>
      </w:pPr>
    </w:p>
    <w:p>
      <w:pPr>
        <w:spacing w:line="360" w:lineRule="auto"/>
        <w:jc w:val="center"/>
        <w:rPr>
          <w:rFonts w:cs="宋体"/>
          <w:b/>
          <w:bCs/>
          <w:sz w:val="32"/>
          <w:szCs w:val="32"/>
        </w:rPr>
      </w:pPr>
      <w:r>
        <w:rPr>
          <w:rFonts w:hint="eastAsia" w:cs="宋体"/>
          <w:b/>
          <w:bCs/>
          <w:sz w:val="32"/>
          <w:szCs w:val="32"/>
        </w:rPr>
        <w:t>格式三报价总表</w:t>
      </w:r>
    </w:p>
    <w:p>
      <w:pPr>
        <w:spacing w:line="360" w:lineRule="auto"/>
        <w:rPr>
          <w:sz w:val="28"/>
          <w:szCs w:val="28"/>
        </w:rPr>
      </w:pPr>
      <w:r>
        <w:rPr>
          <w:rFonts w:hint="eastAsia"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23" w:hRule="atLeast"/>
        </w:trPr>
        <w:tc>
          <w:tcPr>
            <w:tcW w:w="900" w:type="dxa"/>
            <w:vMerge w:val="restart"/>
            <w:tcBorders>
              <w:top w:val="single" w:color="auto" w:sz="4" w:space="0"/>
              <w:bottom w:val="single" w:color="auto" w:sz="4" w:space="0"/>
              <w:right w:val="single" w:color="auto" w:sz="4" w:space="0"/>
            </w:tcBorders>
            <w:noWrap w:val="0"/>
            <w:vAlign w:val="top"/>
          </w:tcPr>
          <w:p>
            <w:pPr>
              <w:spacing w:line="360" w:lineRule="auto"/>
              <w:rPr>
                <w:sz w:val="32"/>
                <w:szCs w:val="32"/>
              </w:rPr>
            </w:pPr>
            <w:r>
              <w:rPr>
                <w:rFonts w:hint="eastAsia"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32"/>
                <w:szCs w:val="32"/>
              </w:rPr>
            </w:pPr>
          </w:p>
          <w:p>
            <w:pPr>
              <w:spacing w:line="360" w:lineRule="auto"/>
              <w:jc w:val="center"/>
              <w:rPr>
                <w:sz w:val="32"/>
                <w:szCs w:val="32"/>
              </w:rPr>
            </w:pPr>
            <w:r>
              <w:rPr>
                <w:rFonts w:hint="eastAsia"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32"/>
                <w:szCs w:val="32"/>
              </w:rPr>
            </w:pPr>
            <w:r>
              <w:rPr>
                <w:rFonts w:hint="eastAsia" w:cs="宋体"/>
                <w:sz w:val="32"/>
                <w:szCs w:val="32"/>
              </w:rPr>
              <w:t>其中</w:t>
            </w:r>
          </w:p>
        </w:tc>
        <w:tc>
          <w:tcPr>
            <w:tcW w:w="1620" w:type="dxa"/>
            <w:vMerge w:val="restart"/>
            <w:tcBorders>
              <w:top w:val="single" w:color="auto" w:sz="4" w:space="0"/>
              <w:left w:val="single" w:color="auto" w:sz="4" w:space="0"/>
              <w:bottom w:val="single" w:color="auto" w:sz="4" w:space="0"/>
            </w:tcBorders>
            <w:noWrap w:val="0"/>
            <w:vAlign w:val="top"/>
          </w:tcPr>
          <w:p>
            <w:pPr>
              <w:spacing w:line="360" w:lineRule="auto"/>
              <w:rPr>
                <w:sz w:val="32"/>
                <w:szCs w:val="32"/>
              </w:rPr>
            </w:pPr>
          </w:p>
          <w:p>
            <w:pPr>
              <w:spacing w:line="360" w:lineRule="auto"/>
              <w:jc w:val="center"/>
              <w:rPr>
                <w:sz w:val="32"/>
                <w:szCs w:val="32"/>
              </w:rPr>
            </w:pPr>
            <w:r>
              <w:rPr>
                <w:rFonts w:hint="eastAsia"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22" w:hRule="atLeast"/>
        </w:trPr>
        <w:tc>
          <w:tcPr>
            <w:tcW w:w="900" w:type="dxa"/>
            <w:vMerge w:val="continue"/>
            <w:tcBorders>
              <w:top w:val="single" w:color="auto" w:sz="4" w:space="0"/>
              <w:bottom w:val="single" w:color="auto" w:sz="4" w:space="0"/>
              <w:right w:val="single" w:color="auto" w:sz="4" w:space="0"/>
            </w:tcBorders>
            <w:noWrap w:val="0"/>
            <w:vAlign w:val="center"/>
          </w:tcPr>
          <w:p>
            <w:pPr>
              <w:widowControl/>
              <w:jc w:val="left"/>
              <w:rPr>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r>
              <w:rPr>
                <w:rFonts w:hint="eastAsia" w:cs="宋体"/>
                <w:sz w:val="32"/>
                <w:szCs w:val="32"/>
              </w:rPr>
              <w:t>设备及软件</w:t>
            </w:r>
          </w:p>
          <w:p>
            <w:pPr>
              <w:spacing w:line="360" w:lineRule="auto"/>
              <w:rPr>
                <w:sz w:val="32"/>
                <w:szCs w:val="32"/>
              </w:rPr>
            </w:pPr>
            <w:r>
              <w:rPr>
                <w:rFonts w:hint="eastAsia"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r>
              <w:rPr>
                <w:rFonts w:hint="eastAsia"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r>
              <w:rPr>
                <w:rFonts w:hint="eastAsia"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r>
              <w:rPr>
                <w:rFonts w:hint="eastAsia"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r>
              <w:rPr>
                <w:rFonts w:hint="eastAsia" w:cs="宋体"/>
                <w:sz w:val="32"/>
                <w:szCs w:val="32"/>
              </w:rPr>
              <w:t>其它费用</w:t>
            </w:r>
          </w:p>
        </w:tc>
        <w:tc>
          <w:tcPr>
            <w:tcW w:w="1620" w:type="dxa"/>
            <w:vMerge w:val="continue"/>
            <w:tcBorders>
              <w:top w:val="single" w:color="auto" w:sz="4" w:space="0"/>
              <w:left w:val="single" w:color="auto" w:sz="4" w:space="0"/>
              <w:bottom w:val="single" w:color="auto" w:sz="4" w:space="0"/>
            </w:tcBorders>
            <w:noWrap w:val="0"/>
            <w:vAlign w:val="center"/>
          </w:tcPr>
          <w:p>
            <w:pPr>
              <w:widowControl/>
              <w:jc w:val="left"/>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tcBorders>
              <w:top w:val="single" w:color="auto" w:sz="4" w:space="0"/>
              <w:bottom w:val="single" w:color="auto" w:sz="4" w:space="0"/>
              <w:right w:val="single" w:color="auto" w:sz="4" w:space="0"/>
            </w:tcBorders>
            <w:noWrap w:val="0"/>
            <w:vAlign w:val="top"/>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1620" w:type="dxa"/>
            <w:tcBorders>
              <w:top w:val="single" w:color="auto" w:sz="4" w:space="0"/>
              <w:left w:val="single" w:color="auto" w:sz="4" w:space="0"/>
              <w:bottom w:val="single" w:color="auto" w:sz="4" w:space="0"/>
            </w:tcBorders>
            <w:noWrap w:val="0"/>
            <w:vAlign w:val="top"/>
          </w:tcPr>
          <w:p>
            <w:pPr>
              <w:spacing w:line="360" w:lineRule="auto"/>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tcBorders>
              <w:top w:val="single" w:color="auto" w:sz="4" w:space="0"/>
              <w:bottom w:val="single" w:color="auto" w:sz="4" w:space="0"/>
              <w:right w:val="single" w:color="auto" w:sz="4" w:space="0"/>
            </w:tcBorders>
            <w:noWrap w:val="0"/>
            <w:vAlign w:val="top"/>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1620" w:type="dxa"/>
            <w:tcBorders>
              <w:top w:val="single" w:color="auto" w:sz="4" w:space="0"/>
              <w:left w:val="single" w:color="auto" w:sz="4" w:space="0"/>
              <w:bottom w:val="single" w:color="auto" w:sz="4" w:space="0"/>
            </w:tcBorders>
            <w:noWrap w:val="0"/>
            <w:vAlign w:val="top"/>
          </w:tcPr>
          <w:p>
            <w:pPr>
              <w:spacing w:line="360" w:lineRule="auto"/>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tcBorders>
              <w:top w:val="single" w:color="auto" w:sz="4" w:space="0"/>
              <w:bottom w:val="single" w:color="auto" w:sz="4" w:space="0"/>
              <w:right w:val="single" w:color="auto" w:sz="4" w:space="0"/>
            </w:tcBorders>
            <w:noWrap w:val="0"/>
            <w:vAlign w:val="top"/>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1620" w:type="dxa"/>
            <w:tcBorders>
              <w:top w:val="single" w:color="auto" w:sz="4" w:space="0"/>
              <w:left w:val="single" w:color="auto" w:sz="4" w:space="0"/>
              <w:bottom w:val="single" w:color="auto" w:sz="4" w:space="0"/>
            </w:tcBorders>
            <w:noWrap w:val="0"/>
            <w:vAlign w:val="top"/>
          </w:tcPr>
          <w:p>
            <w:pPr>
              <w:spacing w:line="360" w:lineRule="auto"/>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35" w:hRule="atLeast"/>
        </w:trPr>
        <w:tc>
          <w:tcPr>
            <w:tcW w:w="14580" w:type="dxa"/>
            <w:gridSpan w:val="8"/>
            <w:tcBorders>
              <w:top w:val="single" w:color="auto" w:sz="4" w:space="0"/>
              <w:bottom w:val="single" w:color="auto" w:sz="4" w:space="0"/>
            </w:tcBorders>
            <w:noWrap w:val="0"/>
            <w:vAlign w:val="top"/>
          </w:tcPr>
          <w:p>
            <w:pPr>
              <w:spacing w:line="360" w:lineRule="auto"/>
              <w:rPr>
                <w:sz w:val="32"/>
                <w:szCs w:val="32"/>
              </w:rPr>
            </w:pPr>
            <w:r>
              <w:rPr>
                <w:rFonts w:hint="eastAsia" w:cs="宋体"/>
                <w:sz w:val="32"/>
                <w:szCs w:val="32"/>
              </w:rPr>
              <w:t>投标总价</w:t>
            </w:r>
            <w:r>
              <w:rPr>
                <w:rFonts w:hint="eastAsia" w:ascii="宋体" w:hAnsi="宋体" w:cs="宋体"/>
                <w:sz w:val="32"/>
                <w:szCs w:val="32"/>
              </w:rPr>
              <w:t>￥</w:t>
            </w:r>
            <w:r>
              <w:rPr>
                <w:rFonts w:hint="eastAsia" w:cs="宋体"/>
                <w:sz w:val="32"/>
                <w:szCs w:val="32"/>
              </w:rPr>
              <w:t>大写：</w:t>
            </w:r>
          </w:p>
        </w:tc>
      </w:tr>
    </w:tbl>
    <w:p>
      <w:pPr>
        <w:pStyle w:val="7"/>
        <w:spacing w:after="0" w:line="440" w:lineRule="exact"/>
        <w:jc w:val="left"/>
        <w:rPr>
          <w:b/>
          <w:sz w:val="24"/>
        </w:rPr>
      </w:pPr>
      <w:r>
        <w:rPr>
          <w:rFonts w:hint="eastAsia"/>
          <w:b/>
          <w:sz w:val="24"/>
        </w:rPr>
        <w:t>备注：软硬件分开报价</w:t>
      </w:r>
    </w:p>
    <w:p>
      <w:pPr>
        <w:pStyle w:val="7"/>
        <w:spacing w:after="0" w:line="440" w:lineRule="exact"/>
        <w:jc w:val="left"/>
        <w:rPr>
          <w:sz w:val="24"/>
        </w:rPr>
      </w:pPr>
    </w:p>
    <w:p>
      <w:pPr>
        <w:pStyle w:val="7"/>
        <w:spacing w:after="0" w:line="440" w:lineRule="exact"/>
        <w:jc w:val="left"/>
        <w:rPr>
          <w:sz w:val="24"/>
        </w:rPr>
      </w:pPr>
      <w:r>
        <w:rPr>
          <w:rFonts w:hint="eastAsia"/>
          <w:sz w:val="24"/>
        </w:rPr>
        <w:t>投标人名称（盖公章）：</w:t>
      </w:r>
    </w:p>
    <w:p>
      <w:pPr>
        <w:pStyle w:val="7"/>
        <w:spacing w:after="0" w:line="440" w:lineRule="exact"/>
        <w:jc w:val="left"/>
        <w:rPr>
          <w:sz w:val="24"/>
        </w:rPr>
      </w:pPr>
      <w:r>
        <w:rPr>
          <w:rFonts w:hint="eastAsia"/>
          <w:sz w:val="24"/>
        </w:rPr>
        <w:t>投标人法定代表人或受委托人（签名）：</w:t>
      </w:r>
    </w:p>
    <w:p>
      <w:pPr>
        <w:spacing w:line="440" w:lineRule="exact"/>
        <w:rPr>
          <w:sz w:val="24"/>
        </w:rPr>
      </w:pPr>
      <w:r>
        <w:rPr>
          <w:rFonts w:hint="eastAsia"/>
          <w:sz w:val="24"/>
        </w:rPr>
        <w:t>日期：</w:t>
      </w:r>
    </w:p>
    <w:p>
      <w:pPr>
        <w:spacing w:line="360" w:lineRule="auto"/>
        <w:rPr>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hAnsi="宋体"/>
          <w:b/>
          <w:bCs/>
          <w:sz w:val="28"/>
          <w:szCs w:val="28"/>
        </w:rPr>
      </w:pPr>
      <w:r>
        <w:rPr>
          <w:rFonts w:hint="eastAsia" w:ascii="宋体" w:cs="宋体"/>
          <w:b/>
          <w:bCs/>
          <w:sz w:val="30"/>
          <w:szCs w:val="30"/>
        </w:rPr>
        <w:t>格式四</w:t>
      </w:r>
      <w:r>
        <w:rPr>
          <w:rFonts w:hint="eastAsia" w:hAnsi="宋体"/>
          <w:b/>
          <w:bCs/>
          <w:sz w:val="28"/>
          <w:szCs w:val="28"/>
        </w:rPr>
        <w:t>报价明细表</w:t>
      </w:r>
    </w:p>
    <w:p>
      <w:pPr>
        <w:jc w:val="center"/>
        <w:rPr>
          <w:rFonts w:hAnsi="宋体"/>
          <w:b/>
          <w:bCs/>
          <w:sz w:val="28"/>
          <w:szCs w:val="28"/>
        </w:rPr>
      </w:pPr>
    </w:p>
    <w:p>
      <w:pPr>
        <w:rPr>
          <w:rFonts w:hAnsi="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18" w:type="dxa"/>
            <w:noWrap w:val="0"/>
            <w:vAlign w:val="center"/>
          </w:tcPr>
          <w:p>
            <w:pPr>
              <w:jc w:val="center"/>
              <w:rPr>
                <w:sz w:val="24"/>
              </w:rPr>
            </w:pPr>
            <w:r>
              <w:rPr>
                <w:rFonts w:hint="eastAsia"/>
                <w:sz w:val="24"/>
              </w:rPr>
              <w:t>序号</w:t>
            </w:r>
          </w:p>
        </w:tc>
        <w:tc>
          <w:tcPr>
            <w:tcW w:w="1645" w:type="dxa"/>
            <w:noWrap w:val="0"/>
            <w:vAlign w:val="center"/>
          </w:tcPr>
          <w:p>
            <w:pPr>
              <w:jc w:val="center"/>
              <w:rPr>
                <w:sz w:val="24"/>
              </w:rPr>
            </w:pPr>
            <w:r>
              <w:rPr>
                <w:rFonts w:hint="eastAsia"/>
                <w:sz w:val="24"/>
              </w:rPr>
              <w:t>名称</w:t>
            </w:r>
          </w:p>
        </w:tc>
        <w:tc>
          <w:tcPr>
            <w:tcW w:w="1418" w:type="dxa"/>
            <w:noWrap w:val="0"/>
            <w:vAlign w:val="center"/>
          </w:tcPr>
          <w:p>
            <w:pPr>
              <w:jc w:val="center"/>
              <w:rPr>
                <w:sz w:val="24"/>
              </w:rPr>
            </w:pPr>
            <w:r>
              <w:rPr>
                <w:rFonts w:hint="eastAsia"/>
                <w:sz w:val="24"/>
              </w:rPr>
              <w:t>品牌</w:t>
            </w:r>
          </w:p>
        </w:tc>
        <w:tc>
          <w:tcPr>
            <w:tcW w:w="1418" w:type="dxa"/>
            <w:noWrap w:val="0"/>
            <w:vAlign w:val="center"/>
          </w:tcPr>
          <w:p>
            <w:pPr>
              <w:jc w:val="center"/>
              <w:rPr>
                <w:sz w:val="24"/>
              </w:rPr>
            </w:pPr>
            <w:r>
              <w:rPr>
                <w:rFonts w:hint="eastAsia"/>
                <w:sz w:val="24"/>
              </w:rPr>
              <w:t>型号</w:t>
            </w:r>
            <w:r>
              <w:rPr>
                <w:sz w:val="24"/>
              </w:rPr>
              <w:t>/</w:t>
            </w:r>
            <w:r>
              <w:rPr>
                <w:rFonts w:hint="eastAsia"/>
                <w:sz w:val="24"/>
              </w:rPr>
              <w:t>规格</w:t>
            </w:r>
          </w:p>
        </w:tc>
        <w:tc>
          <w:tcPr>
            <w:tcW w:w="850" w:type="dxa"/>
            <w:noWrap w:val="0"/>
            <w:vAlign w:val="center"/>
          </w:tcPr>
          <w:p>
            <w:pPr>
              <w:jc w:val="center"/>
              <w:rPr>
                <w:sz w:val="24"/>
              </w:rPr>
            </w:pPr>
            <w:r>
              <w:rPr>
                <w:rFonts w:hint="eastAsia"/>
                <w:sz w:val="24"/>
              </w:rPr>
              <w:t>数量</w:t>
            </w:r>
          </w:p>
        </w:tc>
        <w:tc>
          <w:tcPr>
            <w:tcW w:w="1417" w:type="dxa"/>
            <w:noWrap w:val="0"/>
            <w:vAlign w:val="center"/>
          </w:tcPr>
          <w:p>
            <w:pPr>
              <w:jc w:val="center"/>
              <w:rPr>
                <w:sz w:val="24"/>
              </w:rPr>
            </w:pPr>
            <w:r>
              <w:rPr>
                <w:rFonts w:hint="eastAsia"/>
                <w:sz w:val="24"/>
              </w:rPr>
              <w:t>单价</w:t>
            </w:r>
          </w:p>
        </w:tc>
        <w:tc>
          <w:tcPr>
            <w:tcW w:w="1135" w:type="dxa"/>
            <w:noWrap w:val="0"/>
            <w:vAlign w:val="center"/>
          </w:tcPr>
          <w:p>
            <w:pPr>
              <w:jc w:val="center"/>
              <w:rPr>
                <w:sz w:val="24"/>
              </w:rPr>
            </w:pPr>
            <w:r>
              <w:rPr>
                <w:rFonts w:hint="eastAsia"/>
                <w:sz w:val="24"/>
              </w:rPr>
              <w:t>总价</w:t>
            </w:r>
          </w:p>
        </w:tc>
        <w:tc>
          <w:tcPr>
            <w:tcW w:w="758" w:type="dxa"/>
            <w:noWrap w:val="0"/>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18" w:type="dxa"/>
            <w:noWrap w:val="0"/>
            <w:vAlign w:val="center"/>
          </w:tcPr>
          <w:p>
            <w:pPr>
              <w:jc w:val="left"/>
              <w:rPr>
                <w:sz w:val="24"/>
              </w:rPr>
            </w:pPr>
          </w:p>
        </w:tc>
        <w:tc>
          <w:tcPr>
            <w:tcW w:w="1645" w:type="dxa"/>
            <w:noWrap w:val="0"/>
            <w:vAlign w:val="center"/>
          </w:tcPr>
          <w:p>
            <w:pPr>
              <w:jc w:val="left"/>
              <w:rPr>
                <w:sz w:val="24"/>
              </w:rPr>
            </w:pPr>
          </w:p>
        </w:tc>
        <w:tc>
          <w:tcPr>
            <w:tcW w:w="1418" w:type="dxa"/>
            <w:noWrap w:val="0"/>
            <w:vAlign w:val="top"/>
          </w:tcPr>
          <w:p>
            <w:pPr>
              <w:ind w:firstLine="480" w:firstLineChars="200"/>
              <w:jc w:val="left"/>
              <w:rPr>
                <w:sz w:val="24"/>
              </w:rPr>
            </w:pPr>
          </w:p>
        </w:tc>
        <w:tc>
          <w:tcPr>
            <w:tcW w:w="1418" w:type="dxa"/>
            <w:noWrap w:val="0"/>
            <w:vAlign w:val="center"/>
          </w:tcPr>
          <w:p>
            <w:pPr>
              <w:ind w:firstLine="480" w:firstLineChars="200"/>
              <w:jc w:val="left"/>
              <w:rPr>
                <w:sz w:val="24"/>
              </w:rPr>
            </w:pPr>
          </w:p>
        </w:tc>
        <w:tc>
          <w:tcPr>
            <w:tcW w:w="850" w:type="dxa"/>
            <w:noWrap w:val="0"/>
            <w:vAlign w:val="center"/>
          </w:tcPr>
          <w:p>
            <w:pPr>
              <w:ind w:firstLine="480" w:firstLineChars="200"/>
              <w:jc w:val="left"/>
              <w:rPr>
                <w:sz w:val="24"/>
              </w:rPr>
            </w:pPr>
          </w:p>
        </w:tc>
        <w:tc>
          <w:tcPr>
            <w:tcW w:w="1417" w:type="dxa"/>
            <w:noWrap w:val="0"/>
            <w:vAlign w:val="center"/>
          </w:tcPr>
          <w:p>
            <w:pPr>
              <w:ind w:firstLine="480" w:firstLineChars="200"/>
              <w:jc w:val="left"/>
              <w:rPr>
                <w:sz w:val="24"/>
              </w:rPr>
            </w:pPr>
          </w:p>
        </w:tc>
        <w:tc>
          <w:tcPr>
            <w:tcW w:w="1135" w:type="dxa"/>
            <w:noWrap w:val="0"/>
            <w:vAlign w:val="center"/>
          </w:tcPr>
          <w:p>
            <w:pPr>
              <w:ind w:firstLine="480" w:firstLineChars="200"/>
              <w:jc w:val="left"/>
              <w:rPr>
                <w:sz w:val="24"/>
              </w:rPr>
            </w:pPr>
          </w:p>
        </w:tc>
        <w:tc>
          <w:tcPr>
            <w:tcW w:w="758" w:type="dxa"/>
            <w:noWrap w:val="0"/>
            <w:vAlign w:val="center"/>
          </w:tcPr>
          <w:p>
            <w:pPr>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18" w:type="dxa"/>
            <w:noWrap w:val="0"/>
            <w:vAlign w:val="center"/>
          </w:tcPr>
          <w:p>
            <w:pPr>
              <w:jc w:val="left"/>
              <w:rPr>
                <w:sz w:val="24"/>
              </w:rPr>
            </w:pPr>
          </w:p>
        </w:tc>
        <w:tc>
          <w:tcPr>
            <w:tcW w:w="1645" w:type="dxa"/>
            <w:noWrap w:val="0"/>
            <w:vAlign w:val="center"/>
          </w:tcPr>
          <w:p>
            <w:pPr>
              <w:jc w:val="left"/>
              <w:rPr>
                <w:sz w:val="24"/>
              </w:rPr>
            </w:pPr>
          </w:p>
        </w:tc>
        <w:tc>
          <w:tcPr>
            <w:tcW w:w="1418" w:type="dxa"/>
            <w:noWrap w:val="0"/>
            <w:vAlign w:val="top"/>
          </w:tcPr>
          <w:p>
            <w:pPr>
              <w:ind w:firstLine="480" w:firstLineChars="200"/>
              <w:jc w:val="left"/>
              <w:rPr>
                <w:sz w:val="24"/>
              </w:rPr>
            </w:pPr>
          </w:p>
        </w:tc>
        <w:tc>
          <w:tcPr>
            <w:tcW w:w="1418" w:type="dxa"/>
            <w:noWrap w:val="0"/>
            <w:vAlign w:val="center"/>
          </w:tcPr>
          <w:p>
            <w:pPr>
              <w:ind w:firstLine="480" w:firstLineChars="200"/>
              <w:jc w:val="left"/>
              <w:rPr>
                <w:sz w:val="24"/>
              </w:rPr>
            </w:pPr>
          </w:p>
        </w:tc>
        <w:tc>
          <w:tcPr>
            <w:tcW w:w="850" w:type="dxa"/>
            <w:noWrap w:val="0"/>
            <w:vAlign w:val="center"/>
          </w:tcPr>
          <w:p>
            <w:pPr>
              <w:ind w:firstLine="480" w:firstLineChars="200"/>
              <w:jc w:val="left"/>
              <w:rPr>
                <w:sz w:val="24"/>
              </w:rPr>
            </w:pPr>
          </w:p>
        </w:tc>
        <w:tc>
          <w:tcPr>
            <w:tcW w:w="1417" w:type="dxa"/>
            <w:noWrap w:val="0"/>
            <w:vAlign w:val="center"/>
          </w:tcPr>
          <w:p>
            <w:pPr>
              <w:ind w:firstLine="480" w:firstLineChars="200"/>
              <w:jc w:val="left"/>
              <w:rPr>
                <w:sz w:val="24"/>
              </w:rPr>
            </w:pPr>
          </w:p>
        </w:tc>
        <w:tc>
          <w:tcPr>
            <w:tcW w:w="1135" w:type="dxa"/>
            <w:noWrap w:val="0"/>
            <w:vAlign w:val="center"/>
          </w:tcPr>
          <w:p>
            <w:pPr>
              <w:ind w:firstLine="480" w:firstLineChars="200"/>
              <w:jc w:val="left"/>
              <w:rPr>
                <w:sz w:val="24"/>
              </w:rPr>
            </w:pPr>
          </w:p>
        </w:tc>
        <w:tc>
          <w:tcPr>
            <w:tcW w:w="758" w:type="dxa"/>
            <w:noWrap w:val="0"/>
            <w:vAlign w:val="center"/>
          </w:tcPr>
          <w:p>
            <w:pPr>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18" w:type="dxa"/>
            <w:noWrap w:val="0"/>
            <w:vAlign w:val="center"/>
          </w:tcPr>
          <w:p>
            <w:pPr>
              <w:jc w:val="left"/>
              <w:rPr>
                <w:sz w:val="24"/>
              </w:rPr>
            </w:pPr>
          </w:p>
        </w:tc>
        <w:tc>
          <w:tcPr>
            <w:tcW w:w="1645" w:type="dxa"/>
            <w:noWrap w:val="0"/>
            <w:vAlign w:val="center"/>
          </w:tcPr>
          <w:p>
            <w:pPr>
              <w:jc w:val="left"/>
              <w:rPr>
                <w:sz w:val="24"/>
              </w:rPr>
            </w:pPr>
          </w:p>
        </w:tc>
        <w:tc>
          <w:tcPr>
            <w:tcW w:w="1418" w:type="dxa"/>
            <w:noWrap w:val="0"/>
            <w:vAlign w:val="top"/>
          </w:tcPr>
          <w:p>
            <w:pPr>
              <w:ind w:firstLine="480" w:firstLineChars="200"/>
              <w:jc w:val="left"/>
              <w:rPr>
                <w:sz w:val="24"/>
              </w:rPr>
            </w:pPr>
          </w:p>
        </w:tc>
        <w:tc>
          <w:tcPr>
            <w:tcW w:w="1418" w:type="dxa"/>
            <w:noWrap w:val="0"/>
            <w:vAlign w:val="center"/>
          </w:tcPr>
          <w:p>
            <w:pPr>
              <w:ind w:firstLine="480" w:firstLineChars="200"/>
              <w:jc w:val="left"/>
              <w:rPr>
                <w:sz w:val="24"/>
              </w:rPr>
            </w:pPr>
          </w:p>
        </w:tc>
        <w:tc>
          <w:tcPr>
            <w:tcW w:w="850" w:type="dxa"/>
            <w:noWrap w:val="0"/>
            <w:vAlign w:val="center"/>
          </w:tcPr>
          <w:p>
            <w:pPr>
              <w:ind w:firstLine="480" w:firstLineChars="200"/>
              <w:jc w:val="left"/>
              <w:rPr>
                <w:sz w:val="24"/>
              </w:rPr>
            </w:pPr>
          </w:p>
        </w:tc>
        <w:tc>
          <w:tcPr>
            <w:tcW w:w="1417" w:type="dxa"/>
            <w:noWrap w:val="0"/>
            <w:vAlign w:val="center"/>
          </w:tcPr>
          <w:p>
            <w:pPr>
              <w:ind w:firstLine="480" w:firstLineChars="200"/>
              <w:jc w:val="left"/>
              <w:rPr>
                <w:sz w:val="24"/>
              </w:rPr>
            </w:pPr>
            <w:r>
              <w:rPr>
                <w:rFonts w:hint="eastAsia"/>
                <w:sz w:val="24"/>
              </w:rPr>
              <w:t>总价</w:t>
            </w:r>
          </w:p>
        </w:tc>
        <w:tc>
          <w:tcPr>
            <w:tcW w:w="1135" w:type="dxa"/>
            <w:noWrap w:val="0"/>
            <w:vAlign w:val="center"/>
          </w:tcPr>
          <w:p>
            <w:pPr>
              <w:ind w:firstLine="480" w:firstLineChars="200"/>
              <w:jc w:val="left"/>
              <w:rPr>
                <w:sz w:val="24"/>
              </w:rPr>
            </w:pPr>
          </w:p>
        </w:tc>
        <w:tc>
          <w:tcPr>
            <w:tcW w:w="758" w:type="dxa"/>
            <w:noWrap w:val="0"/>
            <w:vAlign w:val="center"/>
          </w:tcPr>
          <w:p>
            <w:pPr>
              <w:ind w:firstLine="480" w:firstLineChars="200"/>
              <w:jc w:val="left"/>
              <w:rPr>
                <w:sz w:val="24"/>
              </w:rPr>
            </w:pPr>
          </w:p>
        </w:tc>
      </w:tr>
    </w:tbl>
    <w:p>
      <w:pPr>
        <w:pStyle w:val="7"/>
        <w:spacing w:after="0" w:line="440" w:lineRule="exact"/>
        <w:ind w:firstLine="480" w:firstLineChars="200"/>
        <w:jc w:val="left"/>
        <w:rPr>
          <w:sz w:val="24"/>
        </w:rPr>
      </w:pPr>
    </w:p>
    <w:p>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pPr>
        <w:pStyle w:val="7"/>
        <w:spacing w:after="0" w:line="440" w:lineRule="exact"/>
        <w:ind w:firstLine="480" w:firstLineChars="200"/>
        <w:jc w:val="left"/>
        <w:rPr>
          <w:sz w:val="24"/>
        </w:rPr>
      </w:pPr>
      <w:r>
        <w:rPr>
          <w:sz w:val="24"/>
        </w:rPr>
        <w:t>2</w:t>
      </w:r>
      <w:r>
        <w:rPr>
          <w:rFonts w:hint="eastAsia"/>
          <w:sz w:val="24"/>
        </w:rPr>
        <w:t>、如果单价和总价不符时，以单价为准，修正总价。</w:t>
      </w:r>
    </w:p>
    <w:p>
      <w:pPr>
        <w:pStyle w:val="7"/>
        <w:spacing w:after="0" w:line="440" w:lineRule="exact"/>
        <w:ind w:firstLine="480" w:firstLineChars="200"/>
        <w:jc w:val="left"/>
        <w:rPr>
          <w:sz w:val="24"/>
        </w:rPr>
      </w:pPr>
    </w:p>
    <w:p>
      <w:pPr>
        <w:pStyle w:val="7"/>
        <w:spacing w:after="0" w:line="440" w:lineRule="exact"/>
        <w:ind w:firstLine="480" w:firstLineChars="200"/>
        <w:jc w:val="left"/>
        <w:rPr>
          <w:sz w:val="24"/>
        </w:rPr>
      </w:pPr>
    </w:p>
    <w:p>
      <w:pPr>
        <w:pStyle w:val="7"/>
        <w:spacing w:after="0" w:line="440" w:lineRule="exact"/>
        <w:ind w:firstLine="480" w:firstLineChars="200"/>
        <w:jc w:val="left"/>
        <w:rPr>
          <w:sz w:val="24"/>
        </w:rPr>
      </w:pPr>
    </w:p>
    <w:p>
      <w:pPr>
        <w:pStyle w:val="7"/>
        <w:spacing w:after="0" w:line="440" w:lineRule="exact"/>
        <w:jc w:val="left"/>
        <w:rPr>
          <w:sz w:val="24"/>
        </w:rPr>
      </w:pPr>
      <w:r>
        <w:rPr>
          <w:rFonts w:hint="eastAsia"/>
          <w:sz w:val="24"/>
        </w:rPr>
        <w:t>投标人名称（盖公章）：</w:t>
      </w:r>
    </w:p>
    <w:p>
      <w:pPr>
        <w:pStyle w:val="7"/>
        <w:spacing w:after="0" w:line="440" w:lineRule="exact"/>
        <w:jc w:val="left"/>
        <w:rPr>
          <w:sz w:val="24"/>
        </w:rPr>
      </w:pPr>
      <w:r>
        <w:rPr>
          <w:rFonts w:hint="eastAsia"/>
          <w:sz w:val="24"/>
        </w:rPr>
        <w:t>投标人法定代表人或受委托人（签名）：</w:t>
      </w:r>
    </w:p>
    <w:p>
      <w:pPr>
        <w:spacing w:line="440" w:lineRule="exact"/>
        <w:rPr>
          <w:sz w:val="24"/>
        </w:rPr>
      </w:pPr>
      <w:r>
        <w:rPr>
          <w:rFonts w:hint="eastAsia"/>
          <w:sz w:val="24"/>
        </w:rPr>
        <w:t>日期：</w:t>
      </w: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widowControl/>
        <w:jc w:val="left"/>
        <w:rPr>
          <w:rFonts w:ascii="宋体" w:cs="宋体"/>
          <w:b/>
          <w:bCs/>
          <w:sz w:val="30"/>
          <w:szCs w:val="30"/>
        </w:rPr>
      </w:pPr>
      <w:r>
        <w:rPr>
          <w:rFonts w:ascii="宋体" w:cs="宋体"/>
          <w:b/>
          <w:bCs/>
          <w:sz w:val="30"/>
          <w:szCs w:val="30"/>
        </w:rPr>
        <w:br w:type="page"/>
      </w:r>
    </w:p>
    <w:p>
      <w:pPr>
        <w:jc w:val="center"/>
        <w:rPr>
          <w:rFonts w:ascii="宋体"/>
          <w:b/>
          <w:bCs/>
          <w:sz w:val="30"/>
          <w:szCs w:val="30"/>
        </w:rPr>
      </w:pPr>
      <w:r>
        <w:rPr>
          <w:rFonts w:hint="eastAsia" w:ascii="宋体" w:cs="宋体"/>
          <w:b/>
          <w:bCs/>
          <w:sz w:val="30"/>
          <w:szCs w:val="30"/>
        </w:rPr>
        <w:t>格式五售后服务措施和承诺</w:t>
      </w:r>
    </w:p>
    <w:p>
      <w:pPr>
        <w:rPr>
          <w:rFonts w:ascii="宋体"/>
        </w:rPr>
      </w:pPr>
      <w:r>
        <w:rPr>
          <w:rFonts w:hint="eastAsia" w:ascii="宋体" w:cs="宋体"/>
        </w:rPr>
        <w:t>供应商名称（公章）：</w:t>
      </w:r>
    </w:p>
    <w:p>
      <w:pPr>
        <w:rPr>
          <w:rFonts w:ascii="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607" w:hRule="atLeast"/>
        </w:trPr>
        <w:tc>
          <w:tcPr>
            <w:tcW w:w="534" w:type="dxa"/>
            <w:noWrap w:val="0"/>
            <w:vAlign w:val="top"/>
          </w:tcPr>
          <w:p>
            <w:pPr>
              <w:jc w:val="center"/>
              <w:rPr>
                <w:rFonts w:ascii="宋体"/>
              </w:rPr>
            </w:pPr>
          </w:p>
          <w:p>
            <w:pPr>
              <w:jc w:val="center"/>
              <w:rPr>
                <w:rFonts w:ascii="宋体"/>
              </w:rPr>
            </w:pPr>
            <w:r>
              <w:rPr>
                <w:rFonts w:hint="eastAsia" w:ascii="宋体" w:cs="宋体"/>
              </w:rPr>
              <w:t>安</w:t>
            </w:r>
          </w:p>
          <w:p>
            <w:pPr>
              <w:jc w:val="center"/>
              <w:rPr>
                <w:rFonts w:ascii="宋体"/>
              </w:rPr>
            </w:pPr>
          </w:p>
          <w:p>
            <w:pPr>
              <w:jc w:val="center"/>
              <w:rPr>
                <w:rFonts w:ascii="宋体"/>
              </w:rPr>
            </w:pPr>
            <w:r>
              <w:rPr>
                <w:rFonts w:hint="eastAsia" w:ascii="宋体" w:cs="宋体"/>
              </w:rPr>
              <w:t>装</w:t>
            </w:r>
          </w:p>
          <w:p>
            <w:pPr>
              <w:jc w:val="center"/>
              <w:rPr>
                <w:rFonts w:ascii="宋体"/>
              </w:rPr>
            </w:pPr>
          </w:p>
          <w:p>
            <w:pPr>
              <w:jc w:val="center"/>
              <w:rPr>
                <w:rFonts w:ascii="宋体"/>
              </w:rPr>
            </w:pPr>
            <w:r>
              <w:rPr>
                <w:rFonts w:hint="eastAsia" w:ascii="宋体" w:cs="宋体"/>
              </w:rPr>
              <w:t>调</w:t>
            </w:r>
          </w:p>
          <w:p>
            <w:pPr>
              <w:jc w:val="center"/>
              <w:rPr>
                <w:rFonts w:ascii="宋体"/>
              </w:rPr>
            </w:pPr>
          </w:p>
          <w:p>
            <w:pPr>
              <w:jc w:val="center"/>
              <w:rPr>
                <w:rFonts w:ascii="宋体"/>
              </w:rPr>
            </w:pPr>
            <w:r>
              <w:rPr>
                <w:rFonts w:hint="eastAsia" w:ascii="宋体" w:cs="宋体"/>
              </w:rPr>
              <w:t>试</w:t>
            </w:r>
          </w:p>
          <w:p>
            <w:pPr>
              <w:jc w:val="center"/>
              <w:rPr>
                <w:rFonts w:ascii="宋体"/>
              </w:rPr>
            </w:pPr>
          </w:p>
          <w:p>
            <w:pPr>
              <w:jc w:val="center"/>
              <w:rPr>
                <w:rFonts w:ascii="宋体"/>
              </w:rPr>
            </w:pPr>
            <w:r>
              <w:rPr>
                <w:rFonts w:hint="eastAsia" w:ascii="宋体" w:cs="宋体"/>
              </w:rPr>
              <w:t>售</w:t>
            </w:r>
          </w:p>
          <w:p>
            <w:pPr>
              <w:jc w:val="center"/>
              <w:rPr>
                <w:rFonts w:ascii="宋体"/>
              </w:rPr>
            </w:pPr>
          </w:p>
          <w:p>
            <w:pPr>
              <w:jc w:val="center"/>
              <w:rPr>
                <w:rFonts w:ascii="宋体"/>
              </w:rPr>
            </w:pPr>
            <w:r>
              <w:rPr>
                <w:rFonts w:hint="eastAsia" w:ascii="宋体" w:cs="宋体"/>
              </w:rPr>
              <w:t>后</w:t>
            </w:r>
          </w:p>
          <w:p>
            <w:pPr>
              <w:jc w:val="center"/>
              <w:rPr>
                <w:rFonts w:ascii="宋体"/>
              </w:rPr>
            </w:pPr>
          </w:p>
          <w:p>
            <w:pPr>
              <w:jc w:val="center"/>
              <w:rPr>
                <w:rFonts w:ascii="宋体"/>
              </w:rPr>
            </w:pPr>
            <w:r>
              <w:rPr>
                <w:rFonts w:hint="eastAsia" w:ascii="宋体" w:cs="宋体"/>
              </w:rPr>
              <w:t>技</w:t>
            </w:r>
          </w:p>
          <w:p>
            <w:pPr>
              <w:jc w:val="center"/>
              <w:rPr>
                <w:rFonts w:ascii="宋体"/>
              </w:rPr>
            </w:pPr>
          </w:p>
          <w:p>
            <w:pPr>
              <w:jc w:val="center"/>
              <w:rPr>
                <w:rFonts w:ascii="宋体"/>
              </w:rPr>
            </w:pPr>
            <w:r>
              <w:rPr>
                <w:rFonts w:hint="eastAsia" w:ascii="宋体" w:cs="宋体"/>
              </w:rPr>
              <w:t>术</w:t>
            </w:r>
          </w:p>
          <w:p>
            <w:pPr>
              <w:jc w:val="center"/>
              <w:rPr>
                <w:rFonts w:ascii="宋体"/>
              </w:rPr>
            </w:pPr>
          </w:p>
          <w:p>
            <w:pPr>
              <w:jc w:val="center"/>
              <w:rPr>
                <w:rFonts w:ascii="宋体"/>
              </w:rPr>
            </w:pPr>
            <w:r>
              <w:rPr>
                <w:rFonts w:hint="eastAsia" w:ascii="宋体" w:cs="宋体"/>
              </w:rPr>
              <w:t>维</w:t>
            </w:r>
          </w:p>
          <w:p>
            <w:pPr>
              <w:jc w:val="center"/>
              <w:rPr>
                <w:rFonts w:ascii="宋体"/>
              </w:rPr>
            </w:pPr>
          </w:p>
          <w:p>
            <w:pPr>
              <w:jc w:val="center"/>
              <w:rPr>
                <w:rFonts w:ascii="宋体"/>
              </w:rPr>
            </w:pPr>
            <w:r>
              <w:rPr>
                <w:rFonts w:hint="eastAsia" w:ascii="宋体" w:cs="宋体"/>
              </w:rPr>
              <w:t>护</w:t>
            </w:r>
          </w:p>
          <w:p>
            <w:pPr>
              <w:jc w:val="center"/>
              <w:rPr>
                <w:rFonts w:ascii="宋体"/>
              </w:rPr>
            </w:pPr>
          </w:p>
          <w:p>
            <w:pPr>
              <w:jc w:val="center"/>
              <w:rPr>
                <w:rFonts w:ascii="宋体"/>
              </w:rPr>
            </w:pPr>
            <w:r>
              <w:rPr>
                <w:rFonts w:hint="eastAsia" w:ascii="宋体" w:cs="宋体"/>
              </w:rPr>
              <w:t>服</w:t>
            </w:r>
          </w:p>
          <w:p>
            <w:pPr>
              <w:jc w:val="center"/>
              <w:rPr>
                <w:rFonts w:ascii="宋体"/>
              </w:rPr>
            </w:pPr>
          </w:p>
          <w:p>
            <w:pPr>
              <w:jc w:val="center"/>
              <w:rPr>
                <w:rFonts w:ascii="宋体"/>
              </w:rPr>
            </w:pPr>
            <w:r>
              <w:rPr>
                <w:rFonts w:hint="eastAsia" w:ascii="宋体" w:cs="宋体"/>
              </w:rPr>
              <w:t>务</w:t>
            </w:r>
          </w:p>
        </w:tc>
        <w:tc>
          <w:tcPr>
            <w:tcW w:w="7994"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985" w:hRule="atLeast"/>
        </w:trPr>
        <w:tc>
          <w:tcPr>
            <w:tcW w:w="534" w:type="dxa"/>
            <w:noWrap w:val="0"/>
            <w:vAlign w:val="top"/>
          </w:tcPr>
          <w:p>
            <w:pPr>
              <w:jc w:val="center"/>
              <w:rPr>
                <w:rFonts w:ascii="宋体"/>
              </w:rPr>
            </w:pPr>
          </w:p>
          <w:p>
            <w:pPr>
              <w:jc w:val="center"/>
              <w:rPr>
                <w:rFonts w:ascii="宋体"/>
              </w:rPr>
            </w:pPr>
          </w:p>
          <w:p>
            <w:pPr>
              <w:jc w:val="center"/>
              <w:rPr>
                <w:rFonts w:ascii="宋体"/>
              </w:rPr>
            </w:pPr>
            <w:r>
              <w:rPr>
                <w:rFonts w:hint="eastAsia" w:ascii="宋体" w:cs="宋体"/>
              </w:rPr>
              <w:t>交</w:t>
            </w:r>
          </w:p>
          <w:p>
            <w:pPr>
              <w:jc w:val="center"/>
              <w:rPr>
                <w:rFonts w:ascii="宋体"/>
              </w:rPr>
            </w:pPr>
          </w:p>
          <w:p>
            <w:pPr>
              <w:jc w:val="center"/>
              <w:rPr>
                <w:rFonts w:ascii="宋体"/>
              </w:rPr>
            </w:pPr>
            <w:r>
              <w:rPr>
                <w:rFonts w:hint="eastAsia" w:ascii="宋体" w:cs="宋体"/>
              </w:rPr>
              <w:t>货</w:t>
            </w:r>
          </w:p>
          <w:p>
            <w:pPr>
              <w:jc w:val="center"/>
              <w:rPr>
                <w:rFonts w:ascii="宋体"/>
              </w:rPr>
            </w:pPr>
          </w:p>
          <w:p>
            <w:pPr>
              <w:jc w:val="center"/>
              <w:rPr>
                <w:rFonts w:ascii="宋体"/>
              </w:rPr>
            </w:pPr>
            <w:r>
              <w:rPr>
                <w:rFonts w:hint="eastAsia" w:ascii="宋体" w:cs="宋体"/>
              </w:rPr>
              <w:t>期</w:t>
            </w:r>
          </w:p>
        </w:tc>
        <w:tc>
          <w:tcPr>
            <w:tcW w:w="7994" w:type="dxa"/>
            <w:noWrap w:val="0"/>
            <w:vAlign w:val="top"/>
          </w:tcPr>
          <w:p>
            <w:pPr>
              <w:rPr>
                <w:rFonts w:ascii="宋体"/>
              </w:rPr>
            </w:pPr>
          </w:p>
        </w:tc>
      </w:tr>
    </w:tbl>
    <w:p>
      <w:pPr>
        <w:rPr>
          <w:rFonts w:ascii="宋体" w:cs="宋体"/>
        </w:rPr>
      </w:pPr>
    </w:p>
    <w:p>
      <w:pPr>
        <w:rPr>
          <w:rFonts w:ascii="宋体" w:cs="宋体"/>
        </w:rPr>
      </w:pPr>
    </w:p>
    <w:p>
      <w:pPr>
        <w:rPr>
          <w:rFonts w:ascii="宋体"/>
        </w:rPr>
      </w:pPr>
      <w:r>
        <w:rPr>
          <w:rFonts w:hint="eastAsia" w:ascii="宋体" w:cs="宋体"/>
        </w:rPr>
        <w:t>法定代表人或委托代理人签字：</w:t>
      </w:r>
    </w:p>
    <w:p>
      <w:pPr>
        <w:rPr>
          <w:rFonts w:ascii="宋体" w:cs="宋体"/>
        </w:rPr>
      </w:pPr>
      <w:r>
        <w:rPr>
          <w:rFonts w:hint="eastAsia" w:ascii="宋体" w:cs="宋体"/>
        </w:rPr>
        <w:t>日期：年月日</w:t>
      </w:r>
    </w:p>
    <w:p>
      <w:pPr>
        <w:rPr>
          <w:rFonts w:ascii="宋体"/>
        </w:rPr>
      </w:pPr>
    </w:p>
    <w:p>
      <w:pPr>
        <w:rPr>
          <w:rFonts w:ascii="宋体"/>
        </w:rPr>
      </w:pPr>
    </w:p>
    <w:p>
      <w:pPr>
        <w:rPr>
          <w:rFonts w:ascii="宋体"/>
        </w:rPr>
      </w:pPr>
    </w:p>
    <w:p>
      <w:pPr>
        <w:jc w:val="center"/>
        <w:rPr>
          <w:rFonts w:ascii="宋体"/>
          <w:b/>
          <w:bCs/>
          <w:sz w:val="28"/>
          <w:szCs w:val="28"/>
        </w:rPr>
      </w:pPr>
      <w:r>
        <w:rPr>
          <w:rFonts w:hint="eastAsia" w:ascii="宋体" w:cs="宋体"/>
          <w:b/>
          <w:bCs/>
          <w:sz w:val="28"/>
          <w:szCs w:val="28"/>
        </w:rPr>
        <w:t>格式六从业人员及其技术资格一览表</w:t>
      </w:r>
    </w:p>
    <w:p>
      <w:pPr>
        <w:rPr>
          <w:rFonts w:ascii="宋体"/>
        </w:rPr>
      </w:pPr>
      <w:r>
        <w:rPr>
          <w:rFonts w:hint="eastAsia" w:ascii="宋体" w:cs="宋体"/>
        </w:rPr>
        <w:t>供应商名称（公章）：</w:t>
      </w:r>
    </w:p>
    <w:p>
      <w:pPr>
        <w:rPr>
          <w:rFonts w:ascii="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r>
              <w:rPr>
                <w:rFonts w:hint="eastAsia" w:ascii="宋体" w:cs="宋体"/>
              </w:rPr>
              <w:t>序号</w:t>
            </w:r>
          </w:p>
        </w:tc>
        <w:tc>
          <w:tcPr>
            <w:tcW w:w="986" w:type="dxa"/>
            <w:noWrap w:val="0"/>
            <w:vAlign w:val="top"/>
          </w:tcPr>
          <w:p>
            <w:pPr>
              <w:ind w:firstLine="210" w:firstLineChars="100"/>
              <w:rPr>
                <w:rFonts w:ascii="宋体" w:cs="宋体"/>
              </w:rPr>
            </w:pPr>
            <w:r>
              <w:rPr>
                <w:rFonts w:hint="eastAsia" w:ascii="宋体" w:cs="宋体"/>
              </w:rPr>
              <w:t>姓名</w:t>
            </w:r>
          </w:p>
        </w:tc>
        <w:tc>
          <w:tcPr>
            <w:tcW w:w="986" w:type="dxa"/>
            <w:noWrap w:val="0"/>
            <w:vAlign w:val="top"/>
          </w:tcPr>
          <w:p>
            <w:pPr>
              <w:ind w:firstLine="210" w:firstLineChars="100"/>
              <w:rPr>
                <w:rFonts w:ascii="宋体" w:cs="宋体"/>
              </w:rPr>
            </w:pPr>
            <w:r>
              <w:rPr>
                <w:rFonts w:hint="eastAsia" w:ascii="宋体" w:cs="宋体"/>
              </w:rPr>
              <w:t>职位</w:t>
            </w:r>
          </w:p>
        </w:tc>
        <w:tc>
          <w:tcPr>
            <w:tcW w:w="1859" w:type="dxa"/>
            <w:noWrap w:val="0"/>
            <w:vAlign w:val="top"/>
          </w:tcPr>
          <w:p>
            <w:pPr>
              <w:rPr>
                <w:rFonts w:ascii="宋体" w:cs="宋体"/>
              </w:rPr>
            </w:pPr>
            <w:r>
              <w:rPr>
                <w:rFonts w:hint="eastAsia" w:ascii="宋体" w:cs="宋体"/>
              </w:rPr>
              <w:t>持何种资格文件</w:t>
            </w:r>
          </w:p>
        </w:tc>
        <w:tc>
          <w:tcPr>
            <w:tcW w:w="1943" w:type="dxa"/>
            <w:noWrap w:val="0"/>
            <w:vAlign w:val="top"/>
          </w:tcPr>
          <w:p>
            <w:pPr>
              <w:rPr>
                <w:rFonts w:ascii="宋体"/>
              </w:rPr>
            </w:pPr>
            <w:r>
              <w:rPr>
                <w:rFonts w:hint="eastAsia" w:ascii="宋体" w:cs="宋体"/>
              </w:rPr>
              <w:t>发证日期及部门</w:t>
            </w:r>
          </w:p>
        </w:tc>
        <w:tc>
          <w:tcPr>
            <w:tcW w:w="1791" w:type="dxa"/>
            <w:noWrap w:val="0"/>
            <w:vAlign w:val="top"/>
          </w:tcPr>
          <w:p>
            <w:pPr>
              <w:rPr>
                <w:rFonts w:ascii="宋体"/>
              </w:rPr>
            </w:pPr>
            <w:r>
              <w:rPr>
                <w:rFonts w:hint="eastAsia" w:asci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bl>
    <w:p>
      <w:pPr>
        <w:pStyle w:val="7"/>
        <w:spacing w:after="0" w:line="440" w:lineRule="exact"/>
        <w:jc w:val="left"/>
        <w:rPr>
          <w:sz w:val="24"/>
        </w:rPr>
      </w:pPr>
      <w:r>
        <w:rPr>
          <w:rFonts w:hint="eastAsia"/>
          <w:sz w:val="24"/>
        </w:rPr>
        <w:t>投标人名称（盖公章）：</w:t>
      </w:r>
    </w:p>
    <w:p>
      <w:pPr>
        <w:pStyle w:val="7"/>
        <w:spacing w:after="0" w:line="440" w:lineRule="exact"/>
        <w:jc w:val="left"/>
        <w:rPr>
          <w:sz w:val="24"/>
        </w:rPr>
      </w:pPr>
      <w:r>
        <w:rPr>
          <w:rFonts w:hint="eastAsia"/>
          <w:sz w:val="24"/>
        </w:rPr>
        <w:t>投标人法定代表人或受委托人（签名）：</w:t>
      </w:r>
    </w:p>
    <w:p>
      <w:pPr>
        <w:spacing w:line="440" w:lineRule="exact"/>
        <w:rPr>
          <w:sz w:val="24"/>
        </w:rPr>
      </w:pPr>
      <w:r>
        <w:rPr>
          <w:rFonts w:hint="eastAsia"/>
          <w:sz w:val="24"/>
        </w:rPr>
        <w:t>日期：</w:t>
      </w:r>
    </w:p>
    <w:p>
      <w:pPr>
        <w:rPr>
          <w:rFonts w:ascii="宋体"/>
        </w:rPr>
      </w:pPr>
    </w:p>
    <w:p>
      <w:pPr>
        <w:rPr>
          <w:rFonts w:ascii="宋体"/>
        </w:rPr>
      </w:pPr>
    </w:p>
    <w:p>
      <w:pPr>
        <w:jc w:val="center"/>
        <w:rPr>
          <w:rFonts w:ascii="宋体"/>
        </w:rPr>
      </w:pPr>
      <w:r>
        <w:rPr>
          <w:rFonts w:hint="eastAsia" w:ascii="宋体" w:cs="宋体"/>
          <w:b/>
          <w:bCs/>
          <w:sz w:val="28"/>
          <w:szCs w:val="28"/>
        </w:rPr>
        <w:t>格式七其它资格证明材料</w:t>
      </w:r>
    </w:p>
    <w:p>
      <w:pPr>
        <w:tabs>
          <w:tab w:val="left" w:pos="2310"/>
        </w:tabs>
        <w:spacing w:line="360" w:lineRule="auto"/>
        <w:ind w:firstLine="420" w:firstLineChars="200"/>
        <w:rPr>
          <w:rFonts w:ascii="宋体"/>
        </w:rPr>
      </w:pPr>
      <w:r>
        <w:rPr>
          <w:rFonts w:hint="eastAsia" w:ascii="宋体" w:cs="宋体"/>
        </w:rPr>
        <w:t>其它</w:t>
      </w:r>
      <w:r>
        <w:rPr>
          <w:rFonts w:hint="eastAsia" w:ascii="宋体" w:hAnsi="宋体" w:cs="宋体"/>
        </w:rPr>
        <w:t>资格证明材料，包括营业执照、税务登记证、法定代表人授权委托书、法定代表人及委托代理人身份证明、经营业绩等；其它优惠条件或需说明的其他内容。</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7"/>
        <w:spacing w:after="0" w:line="440" w:lineRule="exact"/>
        <w:jc w:val="left"/>
        <w:rPr>
          <w:sz w:val="24"/>
        </w:rPr>
      </w:pPr>
      <w:r>
        <w:rPr>
          <w:rFonts w:hint="eastAsia"/>
          <w:sz w:val="24"/>
        </w:rPr>
        <w:t>投标人名称（盖公章）：</w:t>
      </w:r>
    </w:p>
    <w:p>
      <w:pPr>
        <w:pStyle w:val="7"/>
        <w:spacing w:after="0" w:line="440" w:lineRule="exact"/>
        <w:jc w:val="left"/>
        <w:rPr>
          <w:sz w:val="24"/>
        </w:rPr>
      </w:pPr>
      <w:r>
        <w:rPr>
          <w:rFonts w:hint="eastAsia"/>
          <w:sz w:val="24"/>
        </w:rPr>
        <w:t>投标人法定代表人或受委托人（签名）：</w:t>
      </w:r>
    </w:p>
    <w:p>
      <w:pPr>
        <w:spacing w:line="440" w:lineRule="exact"/>
        <w:jc w:val="left"/>
        <w:rPr>
          <w:sz w:val="24"/>
        </w:rPr>
      </w:pPr>
      <w:r>
        <w:rPr>
          <w:rFonts w:hint="eastAsia"/>
          <w:sz w:val="24"/>
        </w:rPr>
        <w:t>日期：</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hAnsi="宋体"/>
          <w:sz w:val="32"/>
          <w:szCs w:val="24"/>
        </w:rPr>
      </w:pPr>
      <w:r>
        <w:rPr>
          <w:rFonts w:hint="eastAsia" w:ascii="宋体" w:cs="宋体"/>
          <w:b/>
          <w:bCs/>
          <w:sz w:val="28"/>
          <w:szCs w:val="28"/>
        </w:rPr>
        <w:t xml:space="preserve">格式八 </w:t>
      </w:r>
      <w:bookmarkStart w:id="3" w:name="_GoBack"/>
      <w:bookmarkEnd w:id="3"/>
      <w:r>
        <w:rPr>
          <w:rFonts w:hint="eastAsia" w:ascii="宋体" w:cs="宋体"/>
          <w:b/>
          <w:bCs/>
          <w:sz w:val="28"/>
          <w:szCs w:val="28"/>
        </w:rPr>
        <w:t>诚信投标承诺函</w:t>
      </w:r>
    </w:p>
    <w:p>
      <w:pPr>
        <w:spacing w:line="480" w:lineRule="auto"/>
        <w:rPr>
          <w:rFonts w:ascii="宋体" w:hAnsi="宋体"/>
          <w:sz w:val="24"/>
          <w:szCs w:val="24"/>
        </w:rPr>
      </w:pPr>
      <w:r>
        <w:rPr>
          <w:rFonts w:hint="eastAsia" w:ascii="宋体" w:hAnsi="宋体"/>
          <w:sz w:val="24"/>
          <w:szCs w:val="24"/>
        </w:rPr>
        <w:t>本公司郑重承诺：</w:t>
      </w:r>
    </w:p>
    <w:p>
      <w:pPr>
        <w:spacing w:line="480" w:lineRule="auto"/>
        <w:ind w:firstLine="480" w:firstLineChars="200"/>
        <w:rPr>
          <w:rFonts w:ascii="宋体" w:hAnsi="宋体"/>
          <w:sz w:val="24"/>
          <w:szCs w:val="24"/>
        </w:rPr>
      </w:pPr>
      <w:r>
        <w:rPr>
          <w:rFonts w:hint="eastAsia" w:ascii="宋体" w:hAnsi="宋体"/>
          <w:sz w:val="24"/>
          <w:szCs w:val="24"/>
        </w:rPr>
        <w:t>一、将遵循公开、公平、公正和诚实信用的原则参加（ 采购项目：   ）的投标；</w:t>
      </w:r>
    </w:p>
    <w:p>
      <w:pPr>
        <w:spacing w:line="480" w:lineRule="auto"/>
        <w:ind w:firstLine="480" w:firstLineChars="200"/>
        <w:rPr>
          <w:rFonts w:ascii="宋体" w:hAnsi="宋体"/>
          <w:sz w:val="24"/>
          <w:szCs w:val="24"/>
        </w:rPr>
      </w:pPr>
      <w:r>
        <w:rPr>
          <w:rFonts w:hint="eastAsia" w:ascii="宋体" w:hAnsi="宋体"/>
          <w:sz w:val="24"/>
          <w:szCs w:val="24"/>
        </w:rPr>
        <w:t>二、本次投标所提供的一切材料都是真实、有效、合法的；</w:t>
      </w:r>
    </w:p>
    <w:p>
      <w:pPr>
        <w:spacing w:line="480" w:lineRule="auto"/>
        <w:ind w:firstLine="480" w:firstLineChars="200"/>
        <w:rPr>
          <w:rFonts w:ascii="宋体" w:hAnsi="宋体"/>
          <w:sz w:val="24"/>
          <w:szCs w:val="24"/>
        </w:rPr>
      </w:pPr>
      <w:r>
        <w:rPr>
          <w:rFonts w:hint="eastAsia" w:ascii="宋体" w:hAnsi="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sz w:val="24"/>
          <w:szCs w:val="24"/>
        </w:rPr>
      </w:pPr>
      <w:r>
        <w:rPr>
          <w:rFonts w:hint="eastAsia" w:ascii="宋体" w:hAnsi="宋体"/>
          <w:sz w:val="24"/>
          <w:szCs w:val="24"/>
        </w:rPr>
        <w:t>四、不与采购人串通投标，不损害国家利益、社会公共利益或者他人的合法权益；</w:t>
      </w:r>
    </w:p>
    <w:p>
      <w:pPr>
        <w:spacing w:line="480" w:lineRule="auto"/>
        <w:ind w:firstLine="480" w:firstLineChars="200"/>
        <w:rPr>
          <w:rFonts w:ascii="宋体" w:hAnsi="宋体"/>
          <w:sz w:val="24"/>
          <w:szCs w:val="24"/>
        </w:rPr>
      </w:pPr>
      <w:r>
        <w:rPr>
          <w:rFonts w:hint="eastAsia" w:ascii="宋体" w:hAnsi="宋体"/>
          <w:sz w:val="24"/>
          <w:szCs w:val="24"/>
        </w:rPr>
        <w:t>五、不向采购人或评标委会成员行贿以牟取中标；</w:t>
      </w:r>
    </w:p>
    <w:p>
      <w:pPr>
        <w:spacing w:line="480" w:lineRule="auto"/>
        <w:ind w:firstLine="480" w:firstLineChars="200"/>
        <w:rPr>
          <w:rFonts w:ascii="宋体" w:hAnsi="宋体"/>
          <w:sz w:val="24"/>
          <w:szCs w:val="24"/>
        </w:rPr>
      </w:pPr>
      <w:r>
        <w:rPr>
          <w:rFonts w:hint="eastAsia" w:ascii="宋体" w:hAnsi="宋体"/>
          <w:sz w:val="24"/>
          <w:szCs w:val="24"/>
        </w:rPr>
        <w:t>六、不以他人名义投标或者以其他方式弄虚作假，骗取中标；</w:t>
      </w:r>
    </w:p>
    <w:p>
      <w:pPr>
        <w:spacing w:line="480" w:lineRule="auto"/>
        <w:ind w:firstLine="480" w:firstLineChars="200"/>
        <w:rPr>
          <w:rFonts w:ascii="宋体" w:hAnsi="宋体"/>
          <w:sz w:val="24"/>
          <w:szCs w:val="24"/>
        </w:rPr>
      </w:pPr>
      <w:r>
        <w:rPr>
          <w:rFonts w:hint="eastAsia" w:ascii="宋体" w:hAnsi="宋体"/>
          <w:sz w:val="24"/>
          <w:szCs w:val="24"/>
        </w:rPr>
        <w:t>七、不扰乱招标人采购市场秩序；</w:t>
      </w:r>
    </w:p>
    <w:p>
      <w:pPr>
        <w:spacing w:line="480" w:lineRule="auto"/>
        <w:ind w:firstLine="480" w:firstLineChars="200"/>
        <w:rPr>
          <w:rFonts w:ascii="宋体" w:hAnsi="宋体"/>
          <w:sz w:val="24"/>
          <w:szCs w:val="24"/>
        </w:rPr>
      </w:pPr>
      <w:r>
        <w:rPr>
          <w:rFonts w:hint="eastAsia" w:ascii="宋体" w:hAnsi="宋体"/>
          <w:sz w:val="24"/>
          <w:szCs w:val="24"/>
        </w:rPr>
        <w:t>八、不在开标后进行虚假恶意投诉；</w:t>
      </w:r>
    </w:p>
    <w:p>
      <w:pPr>
        <w:spacing w:line="480" w:lineRule="auto"/>
        <w:ind w:firstLine="480" w:firstLineChars="200"/>
        <w:rPr>
          <w:rFonts w:ascii="宋体" w:hAnsi="宋体"/>
          <w:sz w:val="24"/>
          <w:szCs w:val="24"/>
        </w:rPr>
      </w:pPr>
      <w:r>
        <w:rPr>
          <w:rFonts w:hint="eastAsia" w:ascii="宋体" w:hAnsi="宋体"/>
          <w:sz w:val="24"/>
          <w:szCs w:val="24"/>
        </w:rPr>
        <w:t>九、中标后不得将招标文件规定不予转包、分包的项目转包、分包于他人。</w:t>
      </w:r>
    </w:p>
    <w:p>
      <w:pPr>
        <w:spacing w:line="480" w:lineRule="auto"/>
        <w:ind w:firstLine="480" w:firstLineChars="200"/>
        <w:rPr>
          <w:rFonts w:ascii="宋体" w:hAnsi="宋体"/>
          <w:sz w:val="24"/>
          <w:szCs w:val="24"/>
        </w:rPr>
      </w:pPr>
      <w:r>
        <w:rPr>
          <w:rFonts w:hint="eastAsia" w:ascii="宋体" w:hAnsi="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sz w:val="24"/>
          <w:szCs w:val="24"/>
        </w:rPr>
      </w:pPr>
      <w:r>
        <w:rPr>
          <w:rFonts w:hint="eastAsia" w:ascii="宋体" w:hAnsi="宋体"/>
          <w:sz w:val="24"/>
          <w:szCs w:val="24"/>
        </w:rPr>
        <w:t>投标人（项目负责人）：</w:t>
      </w:r>
    </w:p>
    <w:p>
      <w:pPr>
        <w:spacing w:line="480" w:lineRule="auto"/>
        <w:ind w:firstLine="480" w:firstLineChars="200"/>
        <w:rPr>
          <w:rFonts w:ascii="宋体" w:hAnsi="宋体"/>
          <w:sz w:val="24"/>
          <w:szCs w:val="24"/>
        </w:rPr>
      </w:pPr>
      <w:r>
        <w:rPr>
          <w:rFonts w:hint="eastAsia" w:ascii="宋体" w:hAnsi="宋体"/>
          <w:sz w:val="24"/>
          <w:szCs w:val="24"/>
        </w:rPr>
        <w:t>法定代表人：</w:t>
      </w:r>
    </w:p>
    <w:p>
      <w:pPr>
        <w:spacing w:line="480" w:lineRule="auto"/>
        <w:ind w:firstLine="480" w:firstLineChars="200"/>
        <w:rPr>
          <w:rFonts w:ascii="宋体" w:hAnsi="宋体"/>
          <w:sz w:val="32"/>
          <w:szCs w:val="32"/>
        </w:rPr>
      </w:pPr>
      <w:r>
        <w:rPr>
          <w:rFonts w:hint="eastAsia" w:ascii="宋体" w:hAnsi="宋体"/>
          <w:sz w:val="24"/>
          <w:szCs w:val="24"/>
        </w:rPr>
        <w:t>公司（盖章）：</w:t>
      </w:r>
    </w:p>
    <w:p>
      <w:pPr>
        <w:spacing w:line="480" w:lineRule="auto"/>
        <w:ind w:firstLine="480" w:firstLineChars="200"/>
        <w:rPr>
          <w:rFonts w:ascii="宋体" w:hAnsi="宋体"/>
          <w:sz w:val="24"/>
          <w:szCs w:val="24"/>
        </w:rPr>
      </w:pPr>
      <w:r>
        <w:rPr>
          <w:rFonts w:hint="eastAsia" w:ascii="宋体" w:hAnsi="宋体"/>
          <w:sz w:val="24"/>
          <w:szCs w:val="24"/>
        </w:rPr>
        <w:t>日期：</w:t>
      </w:r>
    </w:p>
    <w:p>
      <w:pPr>
        <w:tabs>
          <w:tab w:val="left" w:pos="1860"/>
        </w:tabs>
        <w:ind w:firstLine="723" w:firstLineChars="200"/>
        <w:rPr>
          <w:rFonts w:ascii="宋体"/>
          <w:b/>
          <w:sz w:val="36"/>
        </w:rPr>
      </w:pPr>
      <w:r>
        <w:rPr>
          <w:rFonts w:hint="eastAsia" w:ascii="宋体" w:hAnsi="宋体"/>
          <w:b/>
          <w:sz w:val="36"/>
        </w:rPr>
        <w:t>附件三       合同样式</w:t>
      </w:r>
    </w:p>
    <w:p>
      <w:pPr>
        <w:spacing w:line="400" w:lineRule="atLeast"/>
        <w:rPr>
          <w:rFonts w:ascii="宋体"/>
          <w:sz w:val="22"/>
          <w:szCs w:val="22"/>
        </w:rPr>
      </w:pPr>
      <w:r>
        <w:rPr>
          <w:rFonts w:hint="eastAsia" w:ascii="宋体" w:hAnsi="宋体"/>
          <w:sz w:val="22"/>
          <w:szCs w:val="22"/>
        </w:rPr>
        <w:t>合同编号：</w:t>
      </w:r>
    </w:p>
    <w:p>
      <w:pPr>
        <w:spacing w:line="400" w:lineRule="atLeast"/>
        <w:rPr>
          <w:rFonts w:ascii="宋体"/>
          <w:sz w:val="22"/>
          <w:szCs w:val="22"/>
        </w:rPr>
      </w:pPr>
      <w:r>
        <w:rPr>
          <w:rFonts w:hint="eastAsia" w:ascii="宋体" w:hAnsi="宋体"/>
          <w:sz w:val="22"/>
          <w:szCs w:val="22"/>
        </w:rPr>
        <w:t>甲方：乙方：</w:t>
      </w:r>
    </w:p>
    <w:p>
      <w:pPr>
        <w:spacing w:line="400" w:lineRule="atLeast"/>
        <w:rPr>
          <w:rFonts w:ascii="宋体"/>
          <w:sz w:val="22"/>
          <w:szCs w:val="22"/>
        </w:rPr>
      </w:pPr>
      <w:r>
        <w:rPr>
          <w:rFonts w:hint="eastAsia" w:ascii="宋体" w:hAnsi="宋体"/>
          <w:sz w:val="22"/>
          <w:szCs w:val="22"/>
        </w:rPr>
        <w:t>地址：地址：</w:t>
      </w:r>
    </w:p>
    <w:p>
      <w:pPr>
        <w:spacing w:line="400" w:lineRule="atLeast"/>
        <w:rPr>
          <w:rFonts w:ascii="宋体"/>
          <w:sz w:val="22"/>
          <w:szCs w:val="22"/>
        </w:rPr>
      </w:pPr>
      <w:r>
        <w:rPr>
          <w:rFonts w:hint="eastAsia" w:ascii="宋体" w:hAnsi="宋体"/>
          <w:sz w:val="22"/>
          <w:szCs w:val="22"/>
        </w:rPr>
        <w:t>电话：电话：</w:t>
      </w:r>
    </w:p>
    <w:p>
      <w:pPr>
        <w:spacing w:line="400" w:lineRule="atLeast"/>
        <w:rPr>
          <w:rFonts w:ascii="宋体"/>
          <w:sz w:val="22"/>
          <w:szCs w:val="22"/>
        </w:rPr>
      </w:pPr>
      <w:r>
        <w:rPr>
          <w:rFonts w:hint="eastAsia" w:ascii="宋体" w:hAnsi="宋体"/>
          <w:sz w:val="22"/>
          <w:szCs w:val="22"/>
        </w:rPr>
        <w:t>传真：传真：</w:t>
      </w:r>
    </w:p>
    <w:p>
      <w:pPr>
        <w:spacing w:line="400" w:lineRule="atLeast"/>
        <w:rPr>
          <w:rFonts w:ascii="宋体"/>
          <w:sz w:val="22"/>
          <w:szCs w:val="22"/>
        </w:rPr>
      </w:pPr>
      <w:r>
        <w:rPr>
          <w:rFonts w:hint="eastAsia" w:ascii="宋体" w:hAnsi="宋体"/>
          <w:sz w:val="22"/>
          <w:szCs w:val="22"/>
        </w:rPr>
        <w:t>邮编：　　　　　　　　　　　邮编：</w:t>
      </w:r>
    </w:p>
    <w:p>
      <w:pPr>
        <w:spacing w:line="400" w:lineRule="atLeast"/>
        <w:rPr>
          <w:rFonts w:ascii="宋体"/>
          <w:sz w:val="22"/>
          <w:szCs w:val="22"/>
        </w:rPr>
      </w:pPr>
      <w:r>
        <w:rPr>
          <w:rFonts w:hint="eastAsia" w:ascii="宋体" w:hAnsi="宋体"/>
          <w:sz w:val="22"/>
          <w:szCs w:val="22"/>
        </w:rPr>
        <w:t>甲方：</w:t>
      </w:r>
    </w:p>
    <w:p>
      <w:pPr>
        <w:spacing w:line="400" w:lineRule="atLeast"/>
        <w:rPr>
          <w:rFonts w:ascii="宋体"/>
          <w:sz w:val="22"/>
          <w:szCs w:val="22"/>
        </w:rPr>
      </w:pPr>
      <w:r>
        <w:rPr>
          <w:rFonts w:hint="eastAsia" w:ascii="宋体" w:hAnsi="宋体"/>
          <w:sz w:val="22"/>
          <w:szCs w:val="22"/>
        </w:rPr>
        <w:t>乙方：</w:t>
      </w:r>
    </w:p>
    <w:p>
      <w:pPr>
        <w:spacing w:line="400" w:lineRule="atLeast"/>
        <w:ind w:firstLine="440" w:firstLineChars="200"/>
        <w:rPr>
          <w:rFonts w:ascii="宋体"/>
          <w:sz w:val="22"/>
          <w:szCs w:val="22"/>
        </w:rPr>
      </w:pPr>
      <w:r>
        <w:rPr>
          <w:rFonts w:hint="eastAsia" w:ascii="宋体" w:hAnsi="宋体"/>
          <w:sz w:val="22"/>
          <w:szCs w:val="22"/>
        </w:rPr>
        <w:t>根据《中华人民共和国合同法》及（采购编号：号）的招标文件和中标通知书的要求，甲方向乙方订购下列设备，经双方协商一致，签订本合同，共同遵守如下条款：</w:t>
      </w:r>
    </w:p>
    <w:p>
      <w:pPr>
        <w:spacing w:line="400" w:lineRule="atLeast"/>
        <w:rPr>
          <w:rFonts w:ascii="宋体"/>
          <w:b/>
          <w:sz w:val="22"/>
          <w:szCs w:val="22"/>
        </w:rPr>
      </w:pPr>
      <w:r>
        <w:rPr>
          <w:rFonts w:hint="eastAsia" w:ascii="宋体" w:hAnsi="宋体"/>
          <w:b/>
          <w:sz w:val="22"/>
          <w:szCs w:val="22"/>
        </w:rPr>
        <w:t>一、合同项目</w:t>
      </w:r>
    </w:p>
    <w:p>
      <w:pPr>
        <w:spacing w:line="400" w:lineRule="atLeast"/>
        <w:ind w:firstLine="330" w:firstLineChars="150"/>
        <w:rPr>
          <w:rFonts w:ascii="宋体"/>
          <w:sz w:val="22"/>
          <w:szCs w:val="22"/>
        </w:rPr>
      </w:pPr>
      <w:r>
        <w:rPr>
          <w:rFonts w:ascii="宋体" w:hAnsi="宋体"/>
          <w:sz w:val="22"/>
          <w:szCs w:val="22"/>
        </w:rPr>
        <w:t>1</w:t>
      </w:r>
      <w:r>
        <w:rPr>
          <w:rFonts w:hint="eastAsia" w:ascii="宋体" w:hAnsi="宋体"/>
          <w:sz w:val="22"/>
          <w:szCs w:val="22"/>
        </w:rPr>
        <w:t>、乙方在投标书所列的设备的供应、安装、调试责任；</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、乙方完成在投标书中所列的设备、服务的全部承诺；</w:t>
      </w:r>
    </w:p>
    <w:p>
      <w:pPr>
        <w:spacing w:line="400" w:lineRule="atLeast"/>
        <w:ind w:firstLine="330" w:firstLineChars="150"/>
        <w:rPr>
          <w:rFonts w:ascii="宋体"/>
          <w:sz w:val="22"/>
          <w:szCs w:val="22"/>
        </w:rPr>
      </w:pPr>
      <w:r>
        <w:rPr>
          <w:rFonts w:ascii="宋体" w:hAnsi="宋体"/>
          <w:sz w:val="22"/>
          <w:szCs w:val="22"/>
        </w:rPr>
        <w:t>3</w:t>
      </w:r>
      <w:r>
        <w:rPr>
          <w:rFonts w:hint="eastAsia" w:ascii="宋体" w:hAnsi="宋体"/>
          <w:sz w:val="22"/>
          <w:szCs w:val="22"/>
        </w:rPr>
        <w:t>、乙方在投标书中承诺的维护、保养服务。</w:t>
      </w:r>
    </w:p>
    <w:p>
      <w:pPr>
        <w:spacing w:line="400" w:lineRule="atLeast"/>
        <w:rPr>
          <w:rFonts w:ascii="宋体"/>
          <w:b/>
          <w:sz w:val="22"/>
          <w:szCs w:val="22"/>
        </w:rPr>
      </w:pPr>
      <w:bookmarkStart w:id="4" w:name="_Toc86481557"/>
      <w:r>
        <w:rPr>
          <w:rFonts w:hint="eastAsia" w:ascii="宋体" w:hAnsi="宋体"/>
          <w:b/>
          <w:sz w:val="22"/>
          <w:szCs w:val="22"/>
        </w:rPr>
        <w:t>二、货物名称、品牌、型号、规格、制造商、数量及交货时间</w:t>
      </w:r>
      <w:bookmarkEnd w:id="4"/>
      <w:r>
        <w:rPr>
          <w:rFonts w:ascii="宋体" w:hAnsi="宋体"/>
          <w:b/>
          <w:sz w:val="22"/>
          <w:szCs w:val="22"/>
        </w:rPr>
        <w:t xml:space="preserve"> (</w:t>
      </w:r>
      <w:r>
        <w:rPr>
          <w:rFonts w:hint="eastAsia" w:ascii="宋体" w:hAnsi="宋体"/>
          <w:b/>
          <w:sz w:val="22"/>
          <w:szCs w:val="22"/>
        </w:rPr>
        <w:t>可在附件中体现</w:t>
      </w:r>
      <w:r>
        <w:rPr>
          <w:rFonts w:ascii="宋体" w:hAnsi="宋体"/>
          <w:b/>
          <w:sz w:val="22"/>
          <w:szCs w:val="22"/>
        </w:rPr>
        <w:t xml:space="preserve">) </w:t>
      </w:r>
    </w:p>
    <w:tbl>
      <w:tblPr>
        <w:tblStyle w:val="2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82"/>
        <w:gridCol w:w="1382"/>
        <w:gridCol w:w="1039"/>
        <w:gridCol w:w="868"/>
        <w:gridCol w:w="697"/>
        <w:gridCol w:w="697"/>
        <w:gridCol w:w="697"/>
        <w:gridCol w:w="103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spacing w:line="400" w:lineRule="atLeast"/>
              <w:rPr>
                <w:rFonts w:ascii="宋体"/>
                <w:sz w:val="22"/>
              </w:rPr>
            </w:pPr>
            <w:r>
              <w:rPr>
                <w:rFonts w:hint="eastAsia" w:ascii="宋体" w:hAnsi="宋体"/>
                <w:sz w:val="22"/>
                <w:szCs w:val="22"/>
              </w:rPr>
              <w:t>序号</w:t>
            </w:r>
          </w:p>
        </w:tc>
        <w:tc>
          <w:tcPr>
            <w:tcW w:w="1382" w:type="dxa"/>
            <w:noWrap w:val="0"/>
            <w:vAlign w:val="top"/>
          </w:tcPr>
          <w:p>
            <w:pPr>
              <w:spacing w:line="400" w:lineRule="atLeast"/>
              <w:rPr>
                <w:rFonts w:ascii="宋体"/>
                <w:sz w:val="22"/>
              </w:rPr>
            </w:pPr>
            <w:r>
              <w:rPr>
                <w:rFonts w:hint="eastAsia" w:ascii="宋体" w:hAnsi="宋体"/>
                <w:sz w:val="22"/>
                <w:szCs w:val="22"/>
              </w:rPr>
              <w:t>货物名称</w:t>
            </w:r>
          </w:p>
        </w:tc>
        <w:tc>
          <w:tcPr>
            <w:tcW w:w="1382" w:type="dxa"/>
            <w:noWrap w:val="0"/>
            <w:vAlign w:val="top"/>
          </w:tcPr>
          <w:p>
            <w:pPr>
              <w:spacing w:line="400" w:lineRule="atLeast"/>
              <w:rPr>
                <w:rFonts w:ascii="宋体"/>
                <w:sz w:val="22"/>
              </w:rPr>
            </w:pPr>
            <w:r>
              <w:rPr>
                <w:rFonts w:hint="eastAsia" w:ascii="宋体" w:hAnsi="宋体"/>
                <w:sz w:val="22"/>
                <w:szCs w:val="22"/>
              </w:rPr>
              <w:t>型号规格</w:t>
            </w:r>
          </w:p>
        </w:tc>
        <w:tc>
          <w:tcPr>
            <w:tcW w:w="1039" w:type="dxa"/>
            <w:noWrap w:val="0"/>
            <w:vAlign w:val="top"/>
          </w:tcPr>
          <w:p>
            <w:pPr>
              <w:spacing w:line="400" w:lineRule="atLeast"/>
              <w:rPr>
                <w:rFonts w:ascii="宋体"/>
                <w:sz w:val="22"/>
              </w:rPr>
            </w:pPr>
            <w:r>
              <w:rPr>
                <w:rFonts w:hint="eastAsia" w:ascii="宋体" w:hAnsi="宋体"/>
                <w:sz w:val="22"/>
                <w:szCs w:val="22"/>
              </w:rPr>
              <w:t>制造商</w:t>
            </w:r>
          </w:p>
        </w:tc>
        <w:tc>
          <w:tcPr>
            <w:tcW w:w="868" w:type="dxa"/>
            <w:noWrap w:val="0"/>
            <w:vAlign w:val="top"/>
          </w:tcPr>
          <w:p>
            <w:pPr>
              <w:spacing w:line="400" w:lineRule="atLeast"/>
              <w:rPr>
                <w:rFonts w:ascii="宋体"/>
                <w:sz w:val="22"/>
              </w:rPr>
            </w:pPr>
            <w:r>
              <w:rPr>
                <w:rFonts w:hint="eastAsia" w:ascii="宋体" w:hAnsi="宋体"/>
                <w:sz w:val="22"/>
                <w:szCs w:val="22"/>
              </w:rPr>
              <w:t>单位</w:t>
            </w:r>
          </w:p>
        </w:tc>
        <w:tc>
          <w:tcPr>
            <w:tcW w:w="697" w:type="dxa"/>
            <w:noWrap w:val="0"/>
            <w:vAlign w:val="top"/>
          </w:tcPr>
          <w:p>
            <w:pPr>
              <w:spacing w:line="400" w:lineRule="atLeast"/>
              <w:rPr>
                <w:rFonts w:ascii="宋体"/>
                <w:sz w:val="22"/>
              </w:rPr>
            </w:pPr>
            <w:r>
              <w:rPr>
                <w:rFonts w:hint="eastAsia" w:ascii="宋体" w:hAnsi="宋体"/>
                <w:sz w:val="22"/>
                <w:szCs w:val="22"/>
              </w:rPr>
              <w:t>数量</w:t>
            </w:r>
          </w:p>
        </w:tc>
        <w:tc>
          <w:tcPr>
            <w:tcW w:w="697" w:type="dxa"/>
            <w:noWrap w:val="0"/>
            <w:vAlign w:val="top"/>
          </w:tcPr>
          <w:p>
            <w:pPr>
              <w:spacing w:line="400" w:lineRule="atLeast"/>
              <w:rPr>
                <w:rFonts w:ascii="宋体"/>
                <w:sz w:val="22"/>
              </w:rPr>
            </w:pPr>
            <w:r>
              <w:rPr>
                <w:rFonts w:hint="eastAsia" w:ascii="宋体" w:hAnsi="宋体"/>
                <w:sz w:val="22"/>
                <w:szCs w:val="22"/>
              </w:rPr>
              <w:t>单价</w:t>
            </w:r>
          </w:p>
        </w:tc>
        <w:tc>
          <w:tcPr>
            <w:tcW w:w="697" w:type="dxa"/>
            <w:noWrap w:val="0"/>
            <w:vAlign w:val="top"/>
          </w:tcPr>
          <w:p>
            <w:pPr>
              <w:spacing w:line="400" w:lineRule="atLeast"/>
              <w:rPr>
                <w:rFonts w:ascii="宋体"/>
                <w:sz w:val="22"/>
              </w:rPr>
            </w:pPr>
            <w:r>
              <w:rPr>
                <w:rFonts w:hint="eastAsia" w:ascii="宋体" w:hAnsi="宋体"/>
                <w:sz w:val="22"/>
                <w:szCs w:val="22"/>
              </w:rPr>
              <w:t>金额</w:t>
            </w:r>
          </w:p>
        </w:tc>
        <w:tc>
          <w:tcPr>
            <w:tcW w:w="1039" w:type="dxa"/>
            <w:noWrap w:val="0"/>
            <w:vAlign w:val="top"/>
          </w:tcPr>
          <w:p>
            <w:pPr>
              <w:spacing w:line="400" w:lineRule="atLeast"/>
              <w:rPr>
                <w:rFonts w:ascii="宋体"/>
                <w:sz w:val="22"/>
              </w:rPr>
            </w:pPr>
            <w:r>
              <w:rPr>
                <w:rFonts w:hint="eastAsia" w:ascii="宋体" w:hAnsi="宋体"/>
                <w:sz w:val="22"/>
                <w:szCs w:val="22"/>
              </w:rPr>
              <w:t>交货期</w:t>
            </w:r>
          </w:p>
        </w:tc>
        <w:tc>
          <w:tcPr>
            <w:tcW w:w="869" w:type="dxa"/>
            <w:noWrap w:val="0"/>
            <w:vAlign w:val="top"/>
          </w:tcPr>
          <w:p>
            <w:pPr>
              <w:spacing w:line="400" w:lineRule="atLeast"/>
              <w:rPr>
                <w:rFonts w:ascii="宋体"/>
                <w:sz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spacing w:line="400" w:lineRule="atLeast"/>
              <w:rPr>
                <w:rFonts w:ascii="宋体"/>
                <w:sz w:val="22"/>
              </w:rPr>
            </w:pPr>
          </w:p>
        </w:tc>
        <w:tc>
          <w:tcPr>
            <w:tcW w:w="1382" w:type="dxa"/>
            <w:noWrap w:val="0"/>
            <w:vAlign w:val="top"/>
          </w:tcPr>
          <w:p>
            <w:pPr>
              <w:spacing w:line="400" w:lineRule="atLeast"/>
              <w:rPr>
                <w:rFonts w:ascii="宋体"/>
                <w:sz w:val="22"/>
              </w:rPr>
            </w:pPr>
          </w:p>
        </w:tc>
        <w:tc>
          <w:tcPr>
            <w:tcW w:w="1382" w:type="dxa"/>
            <w:noWrap w:val="0"/>
            <w:vAlign w:val="top"/>
          </w:tcPr>
          <w:p>
            <w:pPr>
              <w:spacing w:line="400" w:lineRule="atLeast"/>
              <w:rPr>
                <w:rFonts w:ascii="宋体"/>
                <w:sz w:val="22"/>
              </w:rPr>
            </w:pPr>
          </w:p>
        </w:tc>
        <w:tc>
          <w:tcPr>
            <w:tcW w:w="1039" w:type="dxa"/>
            <w:noWrap w:val="0"/>
            <w:vAlign w:val="top"/>
          </w:tcPr>
          <w:p>
            <w:pPr>
              <w:spacing w:line="400" w:lineRule="atLeast"/>
              <w:rPr>
                <w:rFonts w:ascii="宋体"/>
                <w:sz w:val="22"/>
              </w:rPr>
            </w:pPr>
          </w:p>
        </w:tc>
        <w:tc>
          <w:tcPr>
            <w:tcW w:w="868" w:type="dxa"/>
            <w:noWrap w:val="0"/>
            <w:vAlign w:val="top"/>
          </w:tcPr>
          <w:p>
            <w:pPr>
              <w:spacing w:line="400" w:lineRule="atLeast"/>
              <w:rPr>
                <w:rFonts w:ascii="宋体"/>
                <w:sz w:val="22"/>
              </w:rPr>
            </w:pPr>
          </w:p>
        </w:tc>
        <w:tc>
          <w:tcPr>
            <w:tcW w:w="697" w:type="dxa"/>
            <w:noWrap w:val="0"/>
            <w:vAlign w:val="top"/>
          </w:tcPr>
          <w:p>
            <w:pPr>
              <w:spacing w:line="400" w:lineRule="atLeast"/>
              <w:rPr>
                <w:rFonts w:ascii="宋体"/>
                <w:sz w:val="22"/>
              </w:rPr>
            </w:pPr>
          </w:p>
        </w:tc>
        <w:tc>
          <w:tcPr>
            <w:tcW w:w="697" w:type="dxa"/>
            <w:noWrap w:val="0"/>
            <w:vAlign w:val="top"/>
          </w:tcPr>
          <w:p>
            <w:pPr>
              <w:spacing w:line="400" w:lineRule="atLeast"/>
              <w:rPr>
                <w:rFonts w:ascii="宋体"/>
                <w:sz w:val="22"/>
              </w:rPr>
            </w:pPr>
          </w:p>
        </w:tc>
        <w:tc>
          <w:tcPr>
            <w:tcW w:w="697" w:type="dxa"/>
            <w:noWrap w:val="0"/>
            <w:vAlign w:val="top"/>
          </w:tcPr>
          <w:p>
            <w:pPr>
              <w:spacing w:line="400" w:lineRule="atLeast"/>
              <w:rPr>
                <w:rFonts w:ascii="宋体"/>
                <w:sz w:val="22"/>
              </w:rPr>
            </w:pPr>
          </w:p>
        </w:tc>
        <w:tc>
          <w:tcPr>
            <w:tcW w:w="1039" w:type="dxa"/>
            <w:noWrap w:val="0"/>
            <w:vAlign w:val="top"/>
          </w:tcPr>
          <w:p>
            <w:pPr>
              <w:spacing w:line="400" w:lineRule="atLeast"/>
              <w:rPr>
                <w:rFonts w:ascii="宋体"/>
                <w:sz w:val="22"/>
              </w:rPr>
            </w:pPr>
          </w:p>
        </w:tc>
        <w:tc>
          <w:tcPr>
            <w:tcW w:w="869" w:type="dxa"/>
            <w:noWrap w:val="0"/>
            <w:vAlign w:val="top"/>
          </w:tcPr>
          <w:p>
            <w:pPr>
              <w:spacing w:line="400"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spacing w:line="400" w:lineRule="atLeast"/>
              <w:rPr>
                <w:rFonts w:ascii="宋体"/>
                <w:sz w:val="22"/>
              </w:rPr>
            </w:pPr>
          </w:p>
        </w:tc>
        <w:tc>
          <w:tcPr>
            <w:tcW w:w="6065" w:type="dxa"/>
            <w:gridSpan w:val="6"/>
            <w:noWrap w:val="0"/>
            <w:vAlign w:val="top"/>
          </w:tcPr>
          <w:p>
            <w:pPr>
              <w:spacing w:line="400" w:lineRule="atLeast"/>
              <w:rPr>
                <w:rFonts w:ascii="宋体"/>
                <w:sz w:val="22"/>
              </w:rPr>
            </w:pPr>
            <w:r>
              <w:rPr>
                <w:rFonts w:hint="eastAsia" w:ascii="宋体" w:hAnsi="宋体"/>
                <w:sz w:val="22"/>
                <w:szCs w:val="22"/>
              </w:rPr>
              <w:t>金额合计</w:t>
            </w:r>
          </w:p>
        </w:tc>
        <w:tc>
          <w:tcPr>
            <w:tcW w:w="697" w:type="dxa"/>
            <w:noWrap w:val="0"/>
            <w:vAlign w:val="top"/>
          </w:tcPr>
          <w:p>
            <w:pPr>
              <w:spacing w:line="400" w:lineRule="atLeast"/>
              <w:rPr>
                <w:rFonts w:ascii="宋体"/>
                <w:sz w:val="22"/>
              </w:rPr>
            </w:pPr>
          </w:p>
        </w:tc>
        <w:tc>
          <w:tcPr>
            <w:tcW w:w="1039" w:type="dxa"/>
            <w:noWrap w:val="0"/>
            <w:vAlign w:val="top"/>
          </w:tcPr>
          <w:p>
            <w:pPr>
              <w:spacing w:line="400" w:lineRule="atLeast"/>
              <w:rPr>
                <w:rFonts w:ascii="宋体"/>
                <w:sz w:val="22"/>
              </w:rPr>
            </w:pPr>
          </w:p>
        </w:tc>
        <w:tc>
          <w:tcPr>
            <w:tcW w:w="869" w:type="dxa"/>
            <w:noWrap w:val="0"/>
            <w:vAlign w:val="top"/>
          </w:tcPr>
          <w:p>
            <w:pPr>
              <w:spacing w:line="400" w:lineRule="atLeast"/>
              <w:rPr>
                <w:rFonts w:ascii="宋体"/>
                <w:sz w:val="22"/>
              </w:rPr>
            </w:pPr>
          </w:p>
        </w:tc>
      </w:tr>
    </w:tbl>
    <w:p>
      <w:pPr>
        <w:spacing w:line="400" w:lineRule="atLeast"/>
        <w:rPr>
          <w:rFonts w:ascii="宋体"/>
          <w:b/>
          <w:sz w:val="22"/>
          <w:szCs w:val="22"/>
        </w:rPr>
      </w:pPr>
      <w:bookmarkStart w:id="5" w:name="_Toc86481558"/>
      <w:r>
        <w:rPr>
          <w:rFonts w:hint="eastAsia" w:ascii="宋体" w:hAnsi="宋体"/>
          <w:b/>
          <w:sz w:val="22"/>
          <w:szCs w:val="22"/>
        </w:rPr>
        <w:t>三、价格</w:t>
      </w:r>
      <w:bookmarkEnd w:id="5"/>
    </w:p>
    <w:p>
      <w:pPr>
        <w:spacing w:line="400" w:lineRule="atLeast"/>
        <w:ind w:firstLine="330" w:firstLineChars="150"/>
        <w:rPr>
          <w:rFonts w:ascii="宋体"/>
          <w:sz w:val="22"/>
          <w:szCs w:val="22"/>
        </w:rPr>
      </w:pPr>
      <w:r>
        <w:rPr>
          <w:rFonts w:ascii="宋体" w:hAnsi="宋体"/>
          <w:sz w:val="22"/>
          <w:szCs w:val="22"/>
        </w:rPr>
        <w:t>1</w:t>
      </w:r>
      <w:r>
        <w:rPr>
          <w:rFonts w:hint="eastAsia" w:ascii="宋体" w:hAnsi="宋体"/>
          <w:sz w:val="22"/>
          <w:szCs w:val="22"/>
        </w:rPr>
        <w:t>、合同总价：</w:t>
      </w:r>
    </w:p>
    <w:p>
      <w:pPr>
        <w:spacing w:line="400" w:lineRule="atLeast"/>
        <w:ind w:firstLine="440" w:firstLineChars="200"/>
        <w:rPr>
          <w:rFonts w:ascii="宋体"/>
          <w:sz w:val="22"/>
          <w:szCs w:val="22"/>
        </w:rPr>
      </w:pPr>
      <w:r>
        <w:rPr>
          <w:rFonts w:hint="eastAsia" w:ascii="宋体" w:hAnsi="宋体"/>
          <w:sz w:val="22"/>
          <w:szCs w:val="22"/>
        </w:rPr>
        <w:t>（人民币）大写出（</w:t>
      </w:r>
      <w:r>
        <w:rPr>
          <w:rFonts w:ascii="宋体"/>
          <w:sz w:val="22"/>
          <w:szCs w:val="22"/>
        </w:rPr>
        <w:t>¥</w:t>
      </w:r>
      <w:r>
        <w:rPr>
          <w:rFonts w:hint="eastAsia" w:ascii="宋体" w:hAnsi="宋体"/>
          <w:sz w:val="22"/>
          <w:szCs w:val="22"/>
        </w:rPr>
        <w:t>）。</w:t>
      </w:r>
    </w:p>
    <w:p>
      <w:pPr>
        <w:spacing w:line="400" w:lineRule="atLeast"/>
        <w:ind w:firstLine="440" w:firstLineChars="200"/>
        <w:rPr>
          <w:rFonts w:ascii="宋体"/>
          <w:sz w:val="22"/>
          <w:szCs w:val="22"/>
        </w:rPr>
      </w:pPr>
      <w:r>
        <w:rPr>
          <w:rFonts w:hint="eastAsia" w:ascii="宋体" w:hAnsi="宋体"/>
          <w:sz w:val="22"/>
          <w:szCs w:val="22"/>
        </w:rPr>
        <w:t>其中：货物总价：</w:t>
      </w:r>
    </w:p>
    <w:p>
      <w:pPr>
        <w:spacing w:line="400" w:lineRule="atLeast"/>
        <w:rPr>
          <w:rFonts w:ascii="宋体"/>
          <w:sz w:val="22"/>
          <w:szCs w:val="22"/>
        </w:rPr>
      </w:pPr>
      <w:r>
        <w:rPr>
          <w:rFonts w:hint="eastAsia" w:ascii="宋体" w:hAnsi="宋体"/>
          <w:sz w:val="22"/>
          <w:szCs w:val="22"/>
        </w:rPr>
        <w:t>（人民币）大写出（</w:t>
      </w:r>
      <w:r>
        <w:rPr>
          <w:rFonts w:ascii="宋体"/>
          <w:sz w:val="22"/>
          <w:szCs w:val="22"/>
        </w:rPr>
        <w:t>¥</w:t>
      </w:r>
      <w:r>
        <w:rPr>
          <w:rFonts w:hint="eastAsia" w:ascii="宋体" w:hAnsi="宋体"/>
          <w:sz w:val="22"/>
          <w:szCs w:val="22"/>
        </w:rPr>
        <w:t>）。</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、总价包括了设备及所需附件、包装、运费、安装调试、税费、资料、质保期内等的全部费用。</w:t>
      </w:r>
    </w:p>
    <w:p>
      <w:pPr>
        <w:spacing w:line="400" w:lineRule="atLeast"/>
        <w:ind w:firstLine="330" w:firstLineChars="150"/>
        <w:rPr>
          <w:rFonts w:ascii="宋体"/>
          <w:sz w:val="22"/>
          <w:szCs w:val="22"/>
        </w:rPr>
      </w:pPr>
      <w:r>
        <w:rPr>
          <w:rFonts w:ascii="宋体" w:hAnsi="宋体"/>
          <w:sz w:val="22"/>
          <w:szCs w:val="22"/>
        </w:rPr>
        <w:t>3</w:t>
      </w:r>
      <w:r>
        <w:rPr>
          <w:rFonts w:hint="eastAsia" w:ascii="宋体" w:hAnsi="宋体"/>
          <w:sz w:val="22"/>
          <w:szCs w:val="22"/>
        </w:rPr>
        <w:t>、本合同价为固定不变价。</w:t>
      </w:r>
    </w:p>
    <w:p>
      <w:pPr>
        <w:spacing w:line="400" w:lineRule="atLeast"/>
        <w:rPr>
          <w:rFonts w:ascii="宋体"/>
          <w:b/>
          <w:sz w:val="22"/>
          <w:szCs w:val="22"/>
        </w:rPr>
      </w:pPr>
      <w:bookmarkStart w:id="6" w:name="_Toc86481559"/>
      <w:r>
        <w:rPr>
          <w:rFonts w:hint="eastAsia" w:ascii="宋体" w:hAnsi="宋体"/>
          <w:b/>
          <w:sz w:val="22"/>
          <w:szCs w:val="22"/>
        </w:rPr>
        <w:t>四、货物产地及标准</w:t>
      </w:r>
      <w:bookmarkEnd w:id="6"/>
    </w:p>
    <w:p>
      <w:pPr>
        <w:spacing w:line="400" w:lineRule="atLeast"/>
        <w:ind w:firstLine="330" w:firstLineChars="150"/>
        <w:rPr>
          <w:rFonts w:ascii="宋体"/>
          <w:sz w:val="22"/>
          <w:szCs w:val="22"/>
        </w:rPr>
      </w:pPr>
      <w:r>
        <w:rPr>
          <w:rFonts w:ascii="宋体" w:hAnsi="宋体"/>
          <w:sz w:val="22"/>
          <w:szCs w:val="22"/>
        </w:rPr>
        <w:t>1</w:t>
      </w:r>
      <w:r>
        <w:rPr>
          <w:rFonts w:hint="eastAsia" w:ascii="宋体" w:hAnsi="宋体"/>
          <w:sz w:val="22"/>
          <w:szCs w:val="22"/>
        </w:rPr>
        <w:t>、货物为（填写制造商名称）全新的（原装）产品（含零部件、配件、随机工具等），表面无划伤、无碰撞。</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、标准</w:t>
      </w:r>
    </w:p>
    <w:p>
      <w:pPr>
        <w:spacing w:line="400" w:lineRule="atLeast"/>
        <w:ind w:firstLine="330" w:firstLineChars="150"/>
        <w:rPr>
          <w:rFonts w:ascii="宋体"/>
          <w:sz w:val="22"/>
          <w:szCs w:val="22"/>
        </w:rPr>
      </w:pPr>
      <w:r>
        <w:rPr>
          <w:rFonts w:hint="eastAsia" w:ascii="宋体" w:hAnsi="宋体"/>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400" w:lineRule="atLeast"/>
        <w:ind w:firstLine="330" w:firstLineChars="150"/>
        <w:rPr>
          <w:rFonts w:ascii="宋体"/>
          <w:sz w:val="22"/>
          <w:szCs w:val="22"/>
        </w:rPr>
      </w:pPr>
      <w:r>
        <w:rPr>
          <w:rFonts w:ascii="宋体" w:hAnsi="宋体"/>
          <w:sz w:val="22"/>
          <w:szCs w:val="22"/>
        </w:rPr>
        <w:t>3</w:t>
      </w:r>
      <w:r>
        <w:rPr>
          <w:rFonts w:hint="eastAsia" w:ascii="宋体" w:hAnsi="宋体"/>
          <w:sz w:val="22"/>
          <w:szCs w:val="22"/>
        </w:rPr>
        <w:t>、进口产品必须具备原产地证明和商检局的检验证明及合法进货渠道证明。</w:t>
      </w:r>
    </w:p>
    <w:p>
      <w:pPr>
        <w:spacing w:line="400" w:lineRule="atLeast"/>
        <w:ind w:firstLine="330" w:firstLineChars="150"/>
        <w:rPr>
          <w:rFonts w:ascii="宋体"/>
          <w:sz w:val="22"/>
          <w:szCs w:val="22"/>
        </w:rPr>
      </w:pPr>
      <w:r>
        <w:rPr>
          <w:rFonts w:ascii="宋体" w:hAnsi="宋体"/>
          <w:sz w:val="22"/>
          <w:szCs w:val="22"/>
        </w:rPr>
        <w:t>4</w:t>
      </w:r>
      <w:r>
        <w:rPr>
          <w:rFonts w:hint="eastAsia" w:ascii="宋体" w:hAnsi="宋体"/>
          <w:sz w:val="22"/>
          <w:szCs w:val="22"/>
        </w:rPr>
        <w:t>、国内产品或合资厂的产品必须具备出厂合格证。</w:t>
      </w:r>
    </w:p>
    <w:p>
      <w:pPr>
        <w:spacing w:line="400" w:lineRule="atLeast"/>
        <w:ind w:firstLine="330" w:firstLineChars="150"/>
        <w:rPr>
          <w:rFonts w:ascii="宋体"/>
          <w:sz w:val="22"/>
          <w:szCs w:val="22"/>
        </w:rPr>
      </w:pPr>
      <w:r>
        <w:rPr>
          <w:rFonts w:ascii="宋体" w:hAnsi="宋体"/>
          <w:sz w:val="22"/>
          <w:szCs w:val="22"/>
        </w:rPr>
        <w:t>5</w:t>
      </w:r>
      <w:r>
        <w:rPr>
          <w:rFonts w:hint="eastAsia" w:ascii="宋体" w:hAnsi="宋体"/>
          <w:sz w:val="22"/>
          <w:szCs w:val="22"/>
        </w:rPr>
        <w:t>、乙方应将所供物品的原厂售后服务承诺书或证明、用户手册、保修手册、有关资料及配件、随机工具等交付给甲方。</w:t>
      </w:r>
    </w:p>
    <w:p>
      <w:pPr>
        <w:spacing w:line="400" w:lineRule="atLeast"/>
        <w:rPr>
          <w:rFonts w:ascii="宋体"/>
          <w:b/>
          <w:sz w:val="22"/>
          <w:szCs w:val="22"/>
        </w:rPr>
      </w:pPr>
      <w:bookmarkStart w:id="7" w:name="_Toc86481560"/>
      <w:r>
        <w:rPr>
          <w:rFonts w:hint="eastAsia" w:ascii="宋体" w:hAnsi="宋体"/>
          <w:b/>
          <w:sz w:val="22"/>
          <w:szCs w:val="22"/>
        </w:rPr>
        <w:t>五、交货</w:t>
      </w:r>
      <w:bookmarkEnd w:id="7"/>
    </w:p>
    <w:p>
      <w:pPr>
        <w:spacing w:line="400" w:lineRule="atLeast"/>
        <w:ind w:firstLine="330" w:firstLineChars="150"/>
        <w:rPr>
          <w:rFonts w:ascii="宋体"/>
          <w:sz w:val="22"/>
          <w:szCs w:val="22"/>
        </w:rPr>
      </w:pPr>
      <w:r>
        <w:rPr>
          <w:rFonts w:ascii="宋体" w:hAnsi="宋体"/>
          <w:sz w:val="22"/>
          <w:szCs w:val="22"/>
        </w:rPr>
        <w:t>1</w:t>
      </w:r>
      <w:r>
        <w:rPr>
          <w:rFonts w:hint="eastAsia" w:ascii="宋体" w:hAnsi="宋体"/>
          <w:sz w:val="22"/>
          <w:szCs w:val="22"/>
        </w:rPr>
        <w:t>、合同签订后20天内交货，并负责设备的安装调试并交付使用。</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、交货地点：东莞理工学院城市学院（用户指定地点）</w:t>
      </w:r>
      <w:bookmarkStart w:id="8" w:name="_Toc86481561"/>
    </w:p>
    <w:p>
      <w:pPr>
        <w:spacing w:line="400" w:lineRule="atLeast"/>
        <w:rPr>
          <w:rFonts w:ascii="宋体"/>
          <w:b/>
          <w:sz w:val="22"/>
          <w:szCs w:val="22"/>
        </w:rPr>
      </w:pPr>
      <w:r>
        <w:rPr>
          <w:rFonts w:hint="eastAsia" w:ascii="宋体" w:hAnsi="宋体"/>
          <w:b/>
          <w:sz w:val="22"/>
          <w:szCs w:val="22"/>
        </w:rPr>
        <w:t>六、包装</w:t>
      </w:r>
      <w:bookmarkEnd w:id="8"/>
    </w:p>
    <w:p>
      <w:pPr>
        <w:spacing w:line="400" w:lineRule="atLeast"/>
        <w:rPr>
          <w:rFonts w:ascii="宋体"/>
          <w:b/>
          <w:sz w:val="22"/>
          <w:szCs w:val="22"/>
        </w:rPr>
      </w:pPr>
      <w:r>
        <w:rPr>
          <w:rFonts w:ascii="宋体" w:hAnsi="宋体"/>
          <w:bCs/>
          <w:sz w:val="22"/>
          <w:szCs w:val="22"/>
        </w:rPr>
        <w:t>1.</w:t>
      </w:r>
      <w:r>
        <w:rPr>
          <w:rFonts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乙方所供货物应为制造商原装出厂包装箱号与设备出厂批号一致。</w:t>
      </w:r>
    </w:p>
    <w:p>
      <w:pPr>
        <w:spacing w:line="400" w:lineRule="atLeast"/>
        <w:rPr>
          <w:rFonts w:ascii="宋体"/>
          <w:b/>
          <w:sz w:val="22"/>
          <w:szCs w:val="22"/>
        </w:rPr>
      </w:pPr>
      <w:r>
        <w:rPr>
          <w:rFonts w:hint="eastAsia" w:ascii="宋体" w:hAnsi="宋体"/>
          <w:b/>
          <w:sz w:val="22"/>
          <w:szCs w:val="22"/>
        </w:rPr>
        <w:t>七、索赔</w:t>
      </w:r>
    </w:p>
    <w:p>
      <w:pPr>
        <w:spacing w:line="400" w:lineRule="atLeast"/>
        <w:ind w:firstLine="440" w:firstLineChars="200"/>
        <w:rPr>
          <w:rFonts w:ascii="宋体"/>
          <w:sz w:val="22"/>
          <w:szCs w:val="22"/>
        </w:rPr>
      </w:pPr>
      <w:r>
        <w:rPr>
          <w:rFonts w:hint="eastAsia" w:ascii="宋体" w:hAnsi="宋体"/>
          <w:sz w:val="22"/>
          <w:szCs w:val="22"/>
        </w:rPr>
        <w:t>安装调试后未能达到乙方在投标书中所承诺的效果，经乙方一再努力仍未能达到投标效果的，甲方有权提出索赔，并可由下列方式之一解决。</w:t>
      </w:r>
    </w:p>
    <w:p>
      <w:pPr>
        <w:spacing w:line="400" w:lineRule="atLeast"/>
        <w:ind w:firstLine="440" w:firstLineChars="200"/>
        <w:rPr>
          <w:rFonts w:ascii="宋体"/>
          <w:sz w:val="22"/>
          <w:szCs w:val="22"/>
        </w:rPr>
      </w:pPr>
      <w:r>
        <w:rPr>
          <w:rFonts w:hint="eastAsia" w:ascii="宋体" w:hAnsi="宋体"/>
          <w:sz w:val="22"/>
          <w:szCs w:val="22"/>
        </w:rPr>
        <w:t>乙方重新安装、调试，直至达到要求为止，如甲方认为乙方实在无能力完成的，有权单方中止合同，所发生的费用由乙方自行解决。</w:t>
      </w:r>
    </w:p>
    <w:p>
      <w:pPr>
        <w:spacing w:line="400" w:lineRule="atLeast"/>
        <w:ind w:firstLine="440" w:firstLineChars="200"/>
        <w:rPr>
          <w:rFonts w:ascii="宋体"/>
          <w:sz w:val="22"/>
          <w:szCs w:val="22"/>
        </w:rPr>
      </w:pPr>
      <w:r>
        <w:rPr>
          <w:rFonts w:hint="eastAsia" w:ascii="宋体" w:hAnsi="宋体"/>
          <w:sz w:val="22"/>
          <w:szCs w:val="22"/>
        </w:rPr>
        <w:t>由乙方收回该货物的全套设备，所发生的费用由甲方在乙方履约保证金中扣除。</w:t>
      </w:r>
    </w:p>
    <w:p>
      <w:pPr>
        <w:spacing w:line="400" w:lineRule="atLeast"/>
        <w:rPr>
          <w:rFonts w:ascii="宋体"/>
          <w:b/>
          <w:sz w:val="22"/>
          <w:szCs w:val="22"/>
        </w:rPr>
      </w:pPr>
      <w:bookmarkStart w:id="9" w:name="_Toc86481562"/>
      <w:r>
        <w:rPr>
          <w:rFonts w:hint="eastAsia" w:ascii="宋体" w:hAnsi="宋体"/>
          <w:b/>
          <w:sz w:val="22"/>
          <w:szCs w:val="22"/>
        </w:rPr>
        <w:t>八、付款</w:t>
      </w:r>
      <w:bookmarkEnd w:id="9"/>
    </w:p>
    <w:p>
      <w:pPr>
        <w:spacing w:line="400" w:lineRule="atLeast"/>
        <w:ind w:firstLine="440" w:firstLineChars="200"/>
        <w:rPr>
          <w:rFonts w:ascii="宋体"/>
          <w:sz w:val="22"/>
          <w:szCs w:val="22"/>
        </w:rPr>
      </w:pPr>
      <w:r>
        <w:rPr>
          <w:rFonts w:hint="eastAsia" w:ascii="宋体" w:hAnsi="宋体"/>
          <w:sz w:val="22"/>
          <w:szCs w:val="22"/>
        </w:rPr>
        <w:t>货物到达招标人指定的地点且安装、调试完毕，经招标人验收合格、办理完全部验收手续后，凭全额增值税普通发票在</w:t>
      </w:r>
      <w:r>
        <w:rPr>
          <w:rFonts w:ascii="宋体" w:hAnsi="宋体"/>
          <w:sz w:val="22"/>
          <w:szCs w:val="22"/>
        </w:rPr>
        <w:t>15</w:t>
      </w:r>
      <w:r>
        <w:rPr>
          <w:rFonts w:hint="eastAsia" w:ascii="宋体" w:hAnsi="宋体"/>
          <w:sz w:val="22"/>
          <w:szCs w:val="22"/>
        </w:rPr>
        <w:t>个工作日内向中标供应商支付合同总价的</w:t>
      </w:r>
      <w:r>
        <w:rPr>
          <w:rFonts w:ascii="宋体" w:hAnsi="宋体"/>
          <w:sz w:val="22"/>
          <w:szCs w:val="22"/>
        </w:rPr>
        <w:t>95%</w:t>
      </w:r>
      <w:r>
        <w:rPr>
          <w:rFonts w:hint="eastAsia" w:ascii="宋体" w:hAnsi="宋体"/>
          <w:sz w:val="22"/>
          <w:szCs w:val="22"/>
        </w:rPr>
        <w:t>，履约保证金随95%的款项一起支付,余款待三年质保期满再支付。</w:t>
      </w:r>
    </w:p>
    <w:p>
      <w:pPr>
        <w:spacing w:line="400" w:lineRule="atLeast"/>
        <w:rPr>
          <w:rFonts w:ascii="宋体"/>
          <w:b/>
          <w:sz w:val="22"/>
          <w:szCs w:val="22"/>
        </w:rPr>
      </w:pPr>
      <w:r>
        <w:rPr>
          <w:rFonts w:hint="eastAsia" w:ascii="宋体" w:hAnsi="宋体"/>
          <w:b/>
          <w:sz w:val="22"/>
          <w:szCs w:val="22"/>
        </w:rPr>
        <w:t>九、其他服务</w:t>
      </w:r>
    </w:p>
    <w:p>
      <w:pPr>
        <w:spacing w:line="400" w:lineRule="atLeast"/>
        <w:ind w:firstLine="330" w:firstLineChars="150"/>
        <w:rPr>
          <w:rFonts w:ascii="宋体"/>
          <w:sz w:val="22"/>
          <w:szCs w:val="22"/>
        </w:rPr>
      </w:pPr>
      <w:r>
        <w:rPr>
          <w:rFonts w:hint="eastAsia" w:ascii="宋体" w:hAnsi="宋体"/>
          <w:sz w:val="22"/>
          <w:szCs w:val="22"/>
        </w:rPr>
        <w:t>乙方为甲方提供下述免费服务：</w:t>
      </w:r>
    </w:p>
    <w:p>
      <w:pPr>
        <w:spacing w:line="400" w:lineRule="atLeast"/>
        <w:ind w:firstLine="330" w:firstLineChars="150"/>
        <w:rPr>
          <w:rFonts w:ascii="宋体"/>
          <w:sz w:val="22"/>
          <w:szCs w:val="22"/>
        </w:rPr>
      </w:pPr>
      <w:r>
        <w:rPr>
          <w:rFonts w:ascii="宋体" w:hAnsi="宋体"/>
          <w:sz w:val="22"/>
          <w:szCs w:val="22"/>
        </w:rPr>
        <w:t>1</w:t>
      </w:r>
      <w:r>
        <w:rPr>
          <w:rFonts w:hint="eastAsia" w:ascii="宋体" w:hAnsi="宋体"/>
          <w:sz w:val="22"/>
          <w:szCs w:val="22"/>
        </w:rPr>
        <w:t>、提供各分项货物所必需的维修工具；</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、提供各分项货物的操作、维护手册；</w:t>
      </w:r>
    </w:p>
    <w:p>
      <w:pPr>
        <w:spacing w:line="400" w:lineRule="atLeast"/>
        <w:ind w:firstLine="330" w:firstLineChars="150"/>
        <w:rPr>
          <w:rFonts w:ascii="宋体"/>
          <w:sz w:val="22"/>
          <w:szCs w:val="22"/>
        </w:rPr>
      </w:pPr>
      <w:r>
        <w:rPr>
          <w:rFonts w:ascii="宋体" w:hAnsi="宋体"/>
          <w:sz w:val="22"/>
          <w:szCs w:val="22"/>
        </w:rPr>
        <w:t>3</w:t>
      </w:r>
      <w:r>
        <w:rPr>
          <w:rFonts w:hint="eastAsia" w:ascii="宋体" w:hAnsi="宋体"/>
          <w:sz w:val="22"/>
          <w:szCs w:val="22"/>
        </w:rPr>
        <w:t>、为甲方培训操作维护人员。</w:t>
      </w:r>
    </w:p>
    <w:p>
      <w:pPr>
        <w:spacing w:line="400" w:lineRule="atLeast"/>
        <w:ind w:firstLine="330" w:firstLineChars="150"/>
        <w:rPr>
          <w:rFonts w:ascii="宋体"/>
          <w:sz w:val="22"/>
          <w:szCs w:val="22"/>
        </w:rPr>
      </w:pPr>
      <w:r>
        <w:rPr>
          <w:rFonts w:ascii="宋体" w:hAnsi="宋体"/>
          <w:sz w:val="22"/>
          <w:szCs w:val="22"/>
        </w:rPr>
        <w:t>4</w:t>
      </w:r>
      <w:r>
        <w:rPr>
          <w:rFonts w:hint="eastAsia" w:ascii="宋体" w:hAnsi="宋体"/>
          <w:sz w:val="22"/>
          <w:szCs w:val="22"/>
        </w:rPr>
        <w:t>、凡设置了权限的产品，必须向建设方提供密码。</w:t>
      </w:r>
    </w:p>
    <w:p>
      <w:pPr>
        <w:spacing w:line="400" w:lineRule="atLeast"/>
        <w:rPr>
          <w:rFonts w:ascii="宋体"/>
          <w:b/>
          <w:sz w:val="22"/>
          <w:szCs w:val="22"/>
        </w:rPr>
      </w:pPr>
      <w:r>
        <w:rPr>
          <w:rFonts w:hint="eastAsia" w:ascii="宋体" w:hAnsi="宋体"/>
          <w:b/>
          <w:sz w:val="22"/>
          <w:szCs w:val="22"/>
        </w:rPr>
        <w:t>十、合同的转让和分包</w:t>
      </w:r>
    </w:p>
    <w:p>
      <w:pPr>
        <w:spacing w:line="400" w:lineRule="atLeast"/>
        <w:ind w:firstLine="330" w:firstLineChars="150"/>
        <w:rPr>
          <w:rFonts w:ascii="宋体"/>
          <w:sz w:val="22"/>
          <w:szCs w:val="22"/>
        </w:rPr>
      </w:pPr>
      <w:r>
        <w:rPr>
          <w:rFonts w:ascii="宋体" w:hAnsi="宋体"/>
          <w:sz w:val="22"/>
          <w:szCs w:val="22"/>
        </w:rPr>
        <w:t>1</w:t>
      </w:r>
      <w:r>
        <w:rPr>
          <w:rFonts w:hint="eastAsia" w:ascii="宋体" w:hAnsi="宋体"/>
          <w:sz w:val="22"/>
          <w:szCs w:val="22"/>
        </w:rPr>
        <w:t>、本合同为总承包合同，不能以任何形式进行分包；</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、乙方不得部分转让或全部转让其应履行的合同义务。如甲方发现乙方转包或分包证据，乙方立刻失去继续供货资格，乙方不得破坏现场与施工效果，甲方不再付款。</w:t>
      </w:r>
    </w:p>
    <w:p>
      <w:pPr>
        <w:spacing w:line="400" w:lineRule="atLeast"/>
        <w:rPr>
          <w:rFonts w:ascii="宋体"/>
          <w:b/>
          <w:sz w:val="22"/>
          <w:szCs w:val="22"/>
        </w:rPr>
      </w:pPr>
      <w:bookmarkStart w:id="10" w:name="_Toc86481563"/>
      <w:r>
        <w:rPr>
          <w:rFonts w:hint="eastAsia" w:ascii="宋体" w:hAnsi="宋体"/>
          <w:b/>
          <w:sz w:val="22"/>
          <w:szCs w:val="22"/>
        </w:rPr>
        <w:t>十一、安装与调试</w:t>
      </w:r>
      <w:bookmarkEnd w:id="10"/>
    </w:p>
    <w:p>
      <w:pPr>
        <w:spacing w:line="400" w:lineRule="atLeast"/>
        <w:ind w:firstLine="330" w:firstLineChars="150"/>
        <w:rPr>
          <w:rFonts w:ascii="宋体"/>
          <w:sz w:val="22"/>
          <w:szCs w:val="22"/>
        </w:rPr>
      </w:pPr>
      <w:r>
        <w:rPr>
          <w:rFonts w:hint="eastAsia" w:ascii="宋体" w:hAnsi="宋体"/>
          <w:sz w:val="22"/>
          <w:szCs w:val="22"/>
        </w:rPr>
        <w:t>乙方必须在交货的同时，向甲方提供按本合同的技术规格、技术规范的要求进行安装调试，并将设备调试到最佳状态。未经甲方同意，不得更换合同内签订的货物。</w:t>
      </w:r>
    </w:p>
    <w:p>
      <w:pPr>
        <w:spacing w:line="400" w:lineRule="atLeast"/>
        <w:rPr>
          <w:rFonts w:ascii="宋体"/>
          <w:b/>
          <w:sz w:val="22"/>
          <w:szCs w:val="22"/>
        </w:rPr>
      </w:pPr>
      <w:bookmarkStart w:id="11" w:name="_Toc86481564"/>
      <w:r>
        <w:rPr>
          <w:rFonts w:hint="eastAsia" w:ascii="宋体" w:hAnsi="宋体"/>
          <w:b/>
          <w:sz w:val="22"/>
          <w:szCs w:val="22"/>
        </w:rPr>
        <w:t>十二、验收方式及质保期、售后服务要求</w:t>
      </w:r>
      <w:bookmarkEnd w:id="11"/>
    </w:p>
    <w:p>
      <w:pPr>
        <w:spacing w:line="400" w:lineRule="atLeast"/>
        <w:ind w:firstLine="330" w:firstLineChars="150"/>
        <w:rPr>
          <w:rFonts w:ascii="宋体"/>
          <w:sz w:val="22"/>
          <w:szCs w:val="22"/>
        </w:rPr>
      </w:pPr>
      <w:r>
        <w:rPr>
          <w:rFonts w:ascii="宋体" w:hAnsi="宋体"/>
          <w:sz w:val="22"/>
          <w:szCs w:val="22"/>
        </w:rPr>
        <w:t>1</w:t>
      </w:r>
      <w:r>
        <w:rPr>
          <w:rFonts w:hint="eastAsia" w:ascii="宋体" w:hAnsi="宋体"/>
          <w:sz w:val="22"/>
          <w:szCs w:val="22"/>
        </w:rPr>
        <w:t>、甲乙双方按用户需求书及本合同的有关规定验收。</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、因物品的质量问题发生争议，由广东省或东莞市质量技术监督部门进行质量鉴定。物品符合质量标准的，鉴定费由甲方承担；物品不符合质量标准的，鉴定费由乙方承担。</w:t>
      </w:r>
    </w:p>
    <w:p>
      <w:pPr>
        <w:spacing w:line="400" w:lineRule="atLeast"/>
        <w:ind w:firstLine="330" w:firstLineChars="150"/>
        <w:rPr>
          <w:rFonts w:ascii="宋体"/>
          <w:sz w:val="22"/>
          <w:szCs w:val="22"/>
        </w:rPr>
      </w:pPr>
      <w:r>
        <w:rPr>
          <w:rFonts w:ascii="宋体" w:hAnsi="宋体"/>
          <w:sz w:val="22"/>
          <w:szCs w:val="22"/>
        </w:rPr>
        <w:t>3</w:t>
      </w:r>
      <w:r>
        <w:rPr>
          <w:rFonts w:hint="eastAsia" w:ascii="宋体" w:hAnsi="宋体"/>
          <w:sz w:val="22"/>
          <w:szCs w:val="22"/>
        </w:rPr>
        <w:t>、乙方对系统提供年的免费维修保养期。在保养期内，如货物非因甲方的人为原因而出现的质量问题由乙方负责①在接到通知</w:t>
      </w:r>
      <w:r>
        <w:rPr>
          <w:rFonts w:ascii="宋体" w:hAnsi="宋体"/>
          <w:sz w:val="22"/>
          <w:szCs w:val="22"/>
        </w:rPr>
        <w:t>24</w:t>
      </w:r>
      <w:r>
        <w:rPr>
          <w:rFonts w:hint="eastAsia" w:ascii="宋体" w:hAnsi="宋体"/>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sz w:val="22"/>
          <w:szCs w:val="22"/>
        </w:rPr>
        <w:t>100%</w:t>
      </w:r>
      <w:r>
        <w:rPr>
          <w:rFonts w:hint="eastAsia" w:ascii="宋体" w:hAnsi="宋体"/>
          <w:sz w:val="22"/>
          <w:szCs w:val="22"/>
        </w:rPr>
        <w:t>设备款。</w:t>
      </w:r>
    </w:p>
    <w:p>
      <w:pPr>
        <w:spacing w:line="400" w:lineRule="atLeast"/>
        <w:ind w:firstLine="330" w:firstLineChars="150"/>
        <w:rPr>
          <w:rFonts w:ascii="宋体"/>
          <w:sz w:val="22"/>
          <w:szCs w:val="22"/>
        </w:rPr>
      </w:pPr>
      <w:r>
        <w:rPr>
          <w:rFonts w:ascii="宋体" w:hAnsi="宋体"/>
          <w:sz w:val="22"/>
          <w:szCs w:val="22"/>
        </w:rPr>
        <w:t>4</w:t>
      </w:r>
      <w:r>
        <w:rPr>
          <w:rFonts w:hint="eastAsia" w:ascii="宋体" w:hAnsi="宋体"/>
          <w:sz w:val="22"/>
          <w:szCs w:val="22"/>
        </w:rPr>
        <w:t>、乙方不能在限期内按以上要求替代、维修问题设备，甲方有权自行修复，费用由乙方支付。</w:t>
      </w:r>
    </w:p>
    <w:p>
      <w:pPr>
        <w:spacing w:line="400" w:lineRule="atLeast"/>
        <w:ind w:firstLine="330" w:firstLineChars="150"/>
        <w:rPr>
          <w:rFonts w:ascii="宋体"/>
          <w:sz w:val="22"/>
          <w:szCs w:val="22"/>
        </w:rPr>
      </w:pPr>
      <w:r>
        <w:rPr>
          <w:rFonts w:ascii="宋体" w:hAnsi="宋体"/>
          <w:sz w:val="22"/>
          <w:szCs w:val="22"/>
        </w:rPr>
        <w:t>5</w:t>
      </w:r>
      <w:r>
        <w:rPr>
          <w:rFonts w:hint="eastAsia" w:ascii="宋体" w:hAnsi="宋体"/>
          <w:sz w:val="22"/>
          <w:szCs w:val="22"/>
        </w:rPr>
        <w:t>、乙方应提供交货地点所在地的设备报修电话及联系人。</w:t>
      </w:r>
    </w:p>
    <w:p>
      <w:pPr>
        <w:spacing w:line="400" w:lineRule="atLeast"/>
        <w:rPr>
          <w:rFonts w:ascii="宋体"/>
          <w:b/>
          <w:sz w:val="22"/>
          <w:szCs w:val="22"/>
        </w:rPr>
      </w:pPr>
      <w:bookmarkStart w:id="12" w:name="_Toc86481565"/>
      <w:r>
        <w:rPr>
          <w:rFonts w:hint="eastAsia" w:ascii="宋体" w:hAnsi="宋体"/>
          <w:b/>
          <w:sz w:val="22"/>
          <w:szCs w:val="22"/>
        </w:rPr>
        <w:t>十三、违约责任</w:t>
      </w:r>
      <w:bookmarkEnd w:id="12"/>
    </w:p>
    <w:p>
      <w:pPr>
        <w:spacing w:line="400" w:lineRule="atLeast"/>
        <w:ind w:firstLine="330" w:firstLineChars="150"/>
        <w:rPr>
          <w:rFonts w:ascii="宋体" w:hAnsi="宋体"/>
          <w:sz w:val="22"/>
          <w:szCs w:val="22"/>
        </w:rPr>
      </w:pPr>
      <w:r>
        <w:rPr>
          <w:rFonts w:ascii="宋体" w:hAnsi="宋体"/>
          <w:sz w:val="22"/>
          <w:szCs w:val="22"/>
        </w:rPr>
        <w:t>1</w:t>
      </w:r>
      <w:r>
        <w:rPr>
          <w:rFonts w:hint="eastAsia" w:ascii="宋体" w:hAnsi="宋体"/>
          <w:sz w:val="22"/>
          <w:szCs w:val="22"/>
        </w:rPr>
        <w:t>、乙方交付的货物不符合合同规定的，甲方有权拒收，乙方向甲方支付货款总金额</w:t>
      </w:r>
      <w:r>
        <w:rPr>
          <w:rFonts w:ascii="宋体" w:hAnsi="宋体"/>
          <w:sz w:val="22"/>
          <w:szCs w:val="22"/>
        </w:rPr>
        <w:t>20%</w:t>
      </w:r>
      <w:r>
        <w:rPr>
          <w:rFonts w:hint="eastAsia" w:ascii="宋体" w:hAnsi="宋体"/>
          <w:sz w:val="22"/>
          <w:szCs w:val="22"/>
        </w:rPr>
        <w:t>的违约金。</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、甲方逾期付款，则每日按未付款金额的1‰向对方偿付违约金。</w:t>
      </w:r>
    </w:p>
    <w:p>
      <w:pPr>
        <w:spacing w:line="400" w:lineRule="atLeast"/>
        <w:rPr>
          <w:rFonts w:ascii="宋体"/>
          <w:b/>
          <w:sz w:val="22"/>
          <w:szCs w:val="22"/>
        </w:rPr>
      </w:pPr>
      <w:bookmarkStart w:id="13" w:name="_Toc86481566"/>
      <w:r>
        <w:rPr>
          <w:rFonts w:hint="eastAsia" w:ascii="宋体" w:hAnsi="宋体"/>
          <w:b/>
          <w:sz w:val="22"/>
          <w:szCs w:val="22"/>
        </w:rPr>
        <w:t>十四、争议的解决</w:t>
      </w:r>
      <w:bookmarkEnd w:id="13"/>
    </w:p>
    <w:p>
      <w:pPr>
        <w:spacing w:line="400" w:lineRule="atLeast"/>
        <w:ind w:firstLine="330" w:firstLineChars="150"/>
        <w:rPr>
          <w:rFonts w:ascii="宋体"/>
          <w:sz w:val="22"/>
          <w:szCs w:val="22"/>
        </w:rPr>
      </w:pPr>
      <w:r>
        <w:rPr>
          <w:rFonts w:ascii="宋体" w:hAnsi="宋体"/>
          <w:sz w:val="22"/>
          <w:szCs w:val="22"/>
        </w:rPr>
        <w:t>1</w:t>
      </w:r>
      <w:r>
        <w:rPr>
          <w:rFonts w:hint="eastAsia" w:ascii="宋体" w:hAnsi="宋体"/>
          <w:sz w:val="22"/>
          <w:szCs w:val="22"/>
        </w:rPr>
        <w:t xml:space="preserve">、凡与本合同有关而引起的一切争议，甲乙双方应首先通过友好协商解决，如经协商后仍不能达成协议时，任何一方可以向法院提出诉讼。 </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、本合同发生的诉讼管辖地为东莞市有管辖权的法院。</w:t>
      </w:r>
    </w:p>
    <w:p>
      <w:pPr>
        <w:spacing w:line="400" w:lineRule="atLeast"/>
        <w:ind w:firstLine="330" w:firstLineChars="150"/>
        <w:rPr>
          <w:rFonts w:ascii="宋体"/>
          <w:sz w:val="22"/>
          <w:szCs w:val="22"/>
        </w:rPr>
      </w:pPr>
      <w:r>
        <w:rPr>
          <w:rFonts w:ascii="宋体" w:hAnsi="宋体"/>
          <w:sz w:val="22"/>
          <w:szCs w:val="22"/>
        </w:rPr>
        <w:t>3</w:t>
      </w:r>
      <w:r>
        <w:rPr>
          <w:rFonts w:hint="eastAsia" w:ascii="宋体" w:hAnsi="宋体"/>
          <w:sz w:val="22"/>
          <w:szCs w:val="22"/>
        </w:rPr>
        <w:t>、在进行法院审理期间，除提交法院审理的事项外，合同其他部分仍继续履行。</w:t>
      </w:r>
    </w:p>
    <w:p>
      <w:pPr>
        <w:spacing w:line="400" w:lineRule="atLeast"/>
        <w:ind w:firstLine="330" w:firstLineChars="150"/>
        <w:rPr>
          <w:rFonts w:ascii="宋体"/>
          <w:sz w:val="22"/>
          <w:szCs w:val="22"/>
        </w:rPr>
      </w:pPr>
      <w:r>
        <w:rPr>
          <w:rFonts w:ascii="宋体" w:hAnsi="宋体"/>
          <w:sz w:val="22"/>
          <w:szCs w:val="22"/>
        </w:rPr>
        <w:t>4</w:t>
      </w:r>
      <w:r>
        <w:rPr>
          <w:rFonts w:hint="eastAsia" w:ascii="宋体" w:hAnsi="宋体"/>
          <w:sz w:val="22"/>
          <w:szCs w:val="22"/>
        </w:rPr>
        <w:t>、本合同按照中华人民共和国的法律进行解释。</w:t>
      </w:r>
    </w:p>
    <w:p>
      <w:pPr>
        <w:spacing w:line="400" w:lineRule="atLeast"/>
        <w:rPr>
          <w:rFonts w:ascii="宋体"/>
          <w:b/>
          <w:sz w:val="22"/>
          <w:szCs w:val="22"/>
        </w:rPr>
      </w:pPr>
      <w:bookmarkStart w:id="14" w:name="_Toc86481567"/>
      <w:r>
        <w:rPr>
          <w:rFonts w:hint="eastAsia" w:ascii="宋体" w:hAnsi="宋体"/>
          <w:b/>
          <w:sz w:val="22"/>
          <w:szCs w:val="22"/>
        </w:rPr>
        <w:t>十五、知识产权</w:t>
      </w:r>
      <w:bookmarkEnd w:id="14"/>
    </w:p>
    <w:p>
      <w:pPr>
        <w:spacing w:line="400" w:lineRule="atLeast"/>
        <w:ind w:firstLine="330" w:firstLineChars="150"/>
        <w:rPr>
          <w:rFonts w:ascii="宋体"/>
          <w:sz w:val="22"/>
          <w:szCs w:val="22"/>
        </w:rPr>
      </w:pPr>
      <w:r>
        <w:rPr>
          <w:rFonts w:ascii="宋体" w:hAnsi="宋体"/>
          <w:sz w:val="22"/>
          <w:szCs w:val="22"/>
        </w:rPr>
        <w:t>1</w:t>
      </w:r>
      <w:r>
        <w:rPr>
          <w:rFonts w:hint="eastAsia" w:ascii="宋体" w:hAnsi="宋体"/>
          <w:sz w:val="22"/>
          <w:szCs w:val="22"/>
        </w:rPr>
        <w:t>、乙方应保证，甲方在中华人民共和国使用货物或货物的任何一部分时，买方免受第三方提出侵其专利权、商标权或其它知识产权的起诉。</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、投标价应包括所有应支付的对专利权和版权、设计或其他知识产权而需要向其他方支付的版税。</w:t>
      </w:r>
    </w:p>
    <w:p>
      <w:pPr>
        <w:spacing w:line="400" w:lineRule="atLeast"/>
        <w:rPr>
          <w:rFonts w:ascii="宋体"/>
          <w:b/>
          <w:sz w:val="22"/>
          <w:szCs w:val="22"/>
        </w:rPr>
      </w:pPr>
      <w:bookmarkStart w:id="15" w:name="_Toc86481568"/>
      <w:r>
        <w:rPr>
          <w:rFonts w:hint="eastAsia" w:ascii="宋体" w:hAnsi="宋体"/>
          <w:b/>
          <w:sz w:val="22"/>
          <w:szCs w:val="22"/>
        </w:rPr>
        <w:t>十六、税</w:t>
      </w:r>
      <w:bookmarkEnd w:id="15"/>
      <w:r>
        <w:rPr>
          <w:rFonts w:hint="eastAsia" w:ascii="宋体" w:hAnsi="宋体"/>
          <w:b/>
          <w:sz w:val="22"/>
          <w:szCs w:val="22"/>
        </w:rPr>
        <w:t>费</w:t>
      </w:r>
    </w:p>
    <w:p>
      <w:pPr>
        <w:spacing w:line="400" w:lineRule="atLeast"/>
        <w:ind w:firstLine="330" w:firstLineChars="150"/>
        <w:rPr>
          <w:rFonts w:ascii="宋体"/>
          <w:sz w:val="22"/>
          <w:szCs w:val="22"/>
        </w:rPr>
      </w:pPr>
      <w:r>
        <w:rPr>
          <w:rFonts w:ascii="宋体" w:hAnsi="宋体"/>
          <w:sz w:val="22"/>
          <w:szCs w:val="22"/>
        </w:rPr>
        <w:t>1</w:t>
      </w:r>
      <w:r>
        <w:rPr>
          <w:rFonts w:hint="eastAsia" w:ascii="宋体" w:hAnsi="宋体"/>
          <w:sz w:val="22"/>
          <w:szCs w:val="22"/>
        </w:rPr>
        <w:t>、在中国境外发生的与本合同执行有关的一切税费均应由乙方负担。</w:t>
      </w:r>
    </w:p>
    <w:p>
      <w:pPr>
        <w:spacing w:line="400" w:lineRule="atLeast"/>
        <w:rPr>
          <w:rFonts w:ascii="宋体"/>
          <w:b/>
          <w:sz w:val="22"/>
          <w:szCs w:val="22"/>
        </w:rPr>
      </w:pPr>
      <w:r>
        <w:rPr>
          <w:rFonts w:hint="eastAsia" w:ascii="宋体" w:hAnsi="宋体"/>
          <w:b/>
          <w:sz w:val="22"/>
          <w:szCs w:val="22"/>
        </w:rPr>
        <w:t>十七、合同工期</w:t>
      </w:r>
    </w:p>
    <w:p>
      <w:pPr>
        <w:spacing w:line="400" w:lineRule="atLeast"/>
        <w:ind w:firstLine="330" w:firstLineChars="150"/>
        <w:rPr>
          <w:rFonts w:ascii="宋体"/>
          <w:sz w:val="22"/>
          <w:szCs w:val="22"/>
        </w:rPr>
      </w:pPr>
      <w:r>
        <w:rPr>
          <w:rFonts w:hint="eastAsia" w:ascii="宋体" w:hAnsi="宋体"/>
          <w:sz w:val="22"/>
          <w:szCs w:val="22"/>
        </w:rPr>
        <w:t>开工日期：</w:t>
      </w:r>
    </w:p>
    <w:p>
      <w:pPr>
        <w:spacing w:line="400" w:lineRule="atLeast"/>
        <w:ind w:firstLine="330" w:firstLineChars="150"/>
        <w:rPr>
          <w:rFonts w:ascii="宋体"/>
          <w:sz w:val="22"/>
          <w:szCs w:val="22"/>
        </w:rPr>
      </w:pPr>
      <w:r>
        <w:rPr>
          <w:rFonts w:hint="eastAsia" w:ascii="宋体" w:hAnsi="宋体"/>
          <w:sz w:val="22"/>
          <w:szCs w:val="22"/>
        </w:rPr>
        <w:t>竣工日期：</w:t>
      </w:r>
    </w:p>
    <w:p>
      <w:pPr>
        <w:spacing w:line="400" w:lineRule="atLeast"/>
        <w:rPr>
          <w:rFonts w:ascii="宋体"/>
          <w:b/>
          <w:sz w:val="22"/>
          <w:szCs w:val="22"/>
        </w:rPr>
      </w:pPr>
      <w:bookmarkStart w:id="16" w:name="_Toc86481569"/>
      <w:r>
        <w:rPr>
          <w:rFonts w:hint="eastAsia" w:ascii="宋体" w:hAnsi="宋体"/>
          <w:b/>
          <w:sz w:val="22"/>
          <w:szCs w:val="22"/>
        </w:rPr>
        <w:t>十八、合同生效</w:t>
      </w:r>
      <w:bookmarkEnd w:id="16"/>
    </w:p>
    <w:p>
      <w:pPr>
        <w:spacing w:line="400" w:lineRule="atLeast"/>
        <w:ind w:firstLine="330" w:firstLineChars="150"/>
        <w:rPr>
          <w:rFonts w:ascii="宋体"/>
          <w:sz w:val="22"/>
          <w:szCs w:val="22"/>
        </w:rPr>
      </w:pPr>
      <w:r>
        <w:rPr>
          <w:rFonts w:hint="eastAsia" w:ascii="宋体" w:hAnsi="宋体"/>
          <w:sz w:val="22"/>
          <w:szCs w:val="22"/>
        </w:rPr>
        <w:t>本合同经双方授权代表签字盖章后生效，生效日以最后一个签字日为准。</w:t>
      </w:r>
    </w:p>
    <w:p>
      <w:pPr>
        <w:spacing w:line="400" w:lineRule="atLeast"/>
        <w:rPr>
          <w:rFonts w:ascii="宋体"/>
          <w:b/>
          <w:sz w:val="22"/>
          <w:szCs w:val="22"/>
        </w:rPr>
      </w:pPr>
      <w:bookmarkStart w:id="17" w:name="_Toc86481570"/>
      <w:r>
        <w:rPr>
          <w:rFonts w:hint="eastAsia" w:ascii="宋体" w:hAnsi="宋体"/>
          <w:b/>
          <w:sz w:val="22"/>
          <w:szCs w:val="22"/>
        </w:rPr>
        <w:t>十九、其它</w:t>
      </w:r>
      <w:bookmarkEnd w:id="17"/>
    </w:p>
    <w:p>
      <w:pPr>
        <w:spacing w:line="400" w:lineRule="atLeast"/>
        <w:ind w:firstLine="330" w:firstLineChars="150"/>
        <w:rPr>
          <w:rFonts w:ascii="宋体" w:cs="宋体"/>
          <w:kern w:val="0"/>
          <w:sz w:val="22"/>
        </w:rPr>
      </w:pPr>
      <w:r>
        <w:rPr>
          <w:rFonts w:ascii="宋体" w:cs="宋体"/>
          <w:kern w:val="0"/>
          <w:sz w:val="22"/>
        </w:rPr>
        <w:t xml:space="preserve"> 1</w:t>
      </w:r>
      <w:r>
        <w:rPr>
          <w:rFonts w:hint="eastAsia" w:ascii="宋体" w:cs="宋体"/>
          <w:kern w:val="0"/>
          <w:sz w:val="22"/>
        </w:rPr>
        <w:t>、本合同所包括的招标文件、投标文件、中标通知书等附件，是本合同不可分割的一部分，具有同等的法律效力。</w:t>
      </w:r>
    </w:p>
    <w:p>
      <w:pPr>
        <w:spacing w:line="400" w:lineRule="atLeast"/>
        <w:ind w:firstLine="330" w:firstLineChars="150"/>
        <w:rPr>
          <w:rFonts w:ascii="宋体"/>
          <w:sz w:val="22"/>
          <w:szCs w:val="22"/>
        </w:rPr>
      </w:pPr>
      <w:r>
        <w:rPr>
          <w:rFonts w:ascii="宋体" w:hAnsi="宋体"/>
          <w:sz w:val="22"/>
          <w:szCs w:val="22"/>
        </w:rPr>
        <w:t>2</w:t>
      </w:r>
      <w:r>
        <w:rPr>
          <w:rFonts w:hint="eastAsia" w:ascii="宋体" w:hAnsi="宋体"/>
          <w:sz w:val="22"/>
          <w:szCs w:val="22"/>
        </w:rPr>
        <w:t>、在执行本合同的过程中，所有经甲乙双方签署确认的文件（包括会议纪要、补充协议、往来信函）即成为本合同的有效组成部分，其生效日期为双方签字盖章或确认之日期。</w:t>
      </w:r>
    </w:p>
    <w:p>
      <w:pPr>
        <w:spacing w:line="400" w:lineRule="atLeast"/>
        <w:ind w:firstLine="330" w:firstLineChars="150"/>
        <w:rPr>
          <w:rFonts w:ascii="宋体"/>
          <w:sz w:val="22"/>
          <w:szCs w:val="22"/>
        </w:rPr>
      </w:pPr>
      <w:r>
        <w:rPr>
          <w:rFonts w:ascii="宋体" w:hAnsi="宋体"/>
          <w:sz w:val="22"/>
          <w:szCs w:val="22"/>
        </w:rPr>
        <w:t>3</w:t>
      </w:r>
      <w:r>
        <w:rPr>
          <w:rFonts w:hint="eastAsia" w:ascii="宋体" w:hAnsi="宋体"/>
          <w:sz w:val="22"/>
          <w:szCs w:val="22"/>
        </w:rPr>
        <w:t>、除甲方事先书面同意外，乙方不得部分或全部转让其应履行的合同项下的义务。</w:t>
      </w:r>
    </w:p>
    <w:p>
      <w:pPr>
        <w:spacing w:line="400" w:lineRule="atLeast"/>
        <w:ind w:firstLine="330" w:firstLineChars="150"/>
        <w:rPr>
          <w:rFonts w:ascii="宋体"/>
          <w:sz w:val="22"/>
          <w:szCs w:val="22"/>
        </w:rPr>
      </w:pPr>
      <w:r>
        <w:rPr>
          <w:rFonts w:ascii="宋体" w:hAnsi="宋体"/>
          <w:sz w:val="22"/>
          <w:szCs w:val="22"/>
        </w:rPr>
        <w:t>4</w:t>
      </w:r>
      <w:r>
        <w:rPr>
          <w:rFonts w:hint="eastAsia" w:ascii="宋体" w:hAnsi="宋体"/>
          <w:sz w:val="22"/>
          <w:szCs w:val="22"/>
        </w:rPr>
        <w:t>、本合同一式陆份，具有同等法律效力。甲方执肆份</w:t>
      </w:r>
      <w:r>
        <w:rPr>
          <w:rFonts w:ascii="宋体"/>
          <w:sz w:val="22"/>
          <w:szCs w:val="22"/>
        </w:rPr>
        <w:t>,</w:t>
      </w:r>
      <w:r>
        <w:rPr>
          <w:rFonts w:hint="eastAsia" w:ascii="宋体" w:hAnsi="宋体"/>
          <w:sz w:val="22"/>
          <w:szCs w:val="22"/>
        </w:rPr>
        <w:t>乙方执贰份。</w:t>
      </w:r>
    </w:p>
    <w:p>
      <w:pPr>
        <w:spacing w:line="400" w:lineRule="atLeast"/>
        <w:ind w:firstLine="330" w:firstLineChars="150"/>
        <w:rPr>
          <w:rFonts w:ascii="宋体"/>
          <w:sz w:val="22"/>
          <w:szCs w:val="22"/>
        </w:rPr>
      </w:pPr>
      <w:r>
        <w:rPr>
          <w:rFonts w:hint="eastAsia" w:ascii="宋体" w:hAnsi="宋体"/>
          <w:sz w:val="22"/>
          <w:szCs w:val="22"/>
        </w:rPr>
        <w:t>本合同合计  页</w:t>
      </w:r>
      <w:r>
        <w:rPr>
          <w:rFonts w:ascii="宋体" w:hAnsi="宋体"/>
          <w:sz w:val="22"/>
          <w:szCs w:val="22"/>
        </w:rPr>
        <w:t>A4</w:t>
      </w:r>
      <w:r>
        <w:rPr>
          <w:rFonts w:hint="eastAsia" w:ascii="宋体" w:hAnsi="宋体"/>
          <w:sz w:val="22"/>
          <w:szCs w:val="22"/>
        </w:rPr>
        <w:t>纸张，缺页之合同为无效合同。</w:t>
      </w:r>
    </w:p>
    <w:p>
      <w:pPr>
        <w:spacing w:line="400" w:lineRule="atLeast"/>
        <w:ind w:firstLine="330" w:firstLineChars="150"/>
        <w:rPr>
          <w:rFonts w:ascii="宋体"/>
          <w:sz w:val="22"/>
          <w:szCs w:val="22"/>
        </w:rPr>
      </w:pPr>
      <w:r>
        <w:rPr>
          <w:rFonts w:ascii="宋体" w:hAnsi="宋体"/>
          <w:sz w:val="22"/>
          <w:szCs w:val="22"/>
        </w:rPr>
        <w:t>5</w:t>
      </w:r>
      <w:r>
        <w:rPr>
          <w:rFonts w:hint="eastAsia" w:ascii="宋体" w:hAnsi="宋体"/>
          <w:sz w:val="22"/>
          <w:szCs w:val="22"/>
        </w:rPr>
        <w:t>、合同附件</w:t>
      </w:r>
      <w:r>
        <w:rPr>
          <w:rFonts w:ascii="宋体" w:hAnsi="宋体"/>
          <w:sz w:val="22"/>
          <w:szCs w:val="22"/>
        </w:rPr>
        <w:t>(</w:t>
      </w:r>
      <w:r>
        <w:rPr>
          <w:rFonts w:hint="eastAsia" w:ascii="宋体" w:hAnsi="宋体"/>
          <w:sz w:val="22"/>
          <w:szCs w:val="22"/>
        </w:rPr>
        <w:t>合同编号</w:t>
      </w:r>
      <w:r>
        <w:rPr>
          <w:rFonts w:ascii="宋体" w:hAnsi="宋体"/>
          <w:sz w:val="22"/>
          <w:szCs w:val="22"/>
        </w:rPr>
        <w:t>)</w:t>
      </w:r>
    </w:p>
    <w:p>
      <w:pPr>
        <w:spacing w:line="400" w:lineRule="atLeast"/>
        <w:rPr>
          <w:rFonts w:ascii="宋体"/>
          <w:sz w:val="22"/>
          <w:szCs w:val="22"/>
        </w:rPr>
      </w:pPr>
      <w:r>
        <w:rPr>
          <w:rFonts w:hint="eastAsia" w:ascii="宋体" w:hAnsi="宋体"/>
          <w:sz w:val="22"/>
          <w:szCs w:val="22"/>
        </w:rPr>
        <w:t>备注：</w:t>
      </w:r>
      <w:r>
        <w:rPr>
          <w:rFonts w:ascii="宋体" w:hAnsi="宋体"/>
          <w:sz w:val="22"/>
          <w:szCs w:val="22"/>
        </w:rPr>
        <w:t xml:space="preserve"> 1.</w:t>
      </w:r>
      <w:r>
        <w:rPr>
          <w:rFonts w:hint="eastAsia" w:ascii="宋体" w:hAnsi="宋体"/>
          <w:sz w:val="22"/>
          <w:szCs w:val="22"/>
        </w:rPr>
        <w:t>本合同所有附件均在签订合同时编制，其编制依据是招标文件“用户需求书”中的要求和中标人的投标文件中的相应内容；</w:t>
      </w:r>
    </w:p>
    <w:p>
      <w:pPr>
        <w:numPr>
          <w:ilvl w:val="1"/>
          <w:numId w:val="10"/>
        </w:numPr>
        <w:spacing w:line="400" w:lineRule="atLeast"/>
        <w:rPr>
          <w:rFonts w:ascii="宋体"/>
          <w:sz w:val="22"/>
          <w:szCs w:val="22"/>
        </w:rPr>
      </w:pPr>
      <w:r>
        <w:rPr>
          <w:rFonts w:hint="eastAsia" w:ascii="宋体" w:hAnsi="宋体"/>
          <w:sz w:val="22"/>
          <w:szCs w:val="22"/>
        </w:rPr>
        <w:t>合同附件的具体内容由双方在签订合同时确定。</w:t>
      </w:r>
    </w:p>
    <w:p>
      <w:pPr>
        <w:spacing w:line="400" w:lineRule="atLeast"/>
        <w:rPr>
          <w:rFonts w:ascii="宋体"/>
          <w:sz w:val="22"/>
          <w:szCs w:val="22"/>
        </w:rPr>
      </w:pPr>
    </w:p>
    <w:p>
      <w:pPr>
        <w:spacing w:line="400" w:lineRule="atLeast"/>
        <w:rPr>
          <w:rFonts w:ascii="宋体"/>
          <w:sz w:val="22"/>
          <w:szCs w:val="22"/>
        </w:rPr>
      </w:pPr>
    </w:p>
    <w:p>
      <w:pPr>
        <w:pStyle w:val="38"/>
        <w:ind w:firstLine="0" w:firstLineChars="0"/>
        <w:rPr>
          <w:rFonts w:ascii="宋体"/>
          <w:sz w:val="22"/>
          <w:szCs w:val="22"/>
        </w:rPr>
      </w:pPr>
      <w:r>
        <w:rPr>
          <w:rFonts w:hint="eastAsia" w:ascii="宋体" w:hAnsi="宋体"/>
          <w:sz w:val="22"/>
          <w:szCs w:val="22"/>
        </w:rPr>
        <w:t>甲方（盖章）：                          乙方（盖章）：</w:t>
      </w:r>
    </w:p>
    <w:p>
      <w:pPr>
        <w:spacing w:line="400" w:lineRule="atLeast"/>
        <w:rPr>
          <w:rFonts w:ascii="宋体"/>
          <w:sz w:val="22"/>
          <w:szCs w:val="22"/>
        </w:rPr>
      </w:pPr>
      <w:r>
        <w:rPr>
          <w:rFonts w:hint="eastAsia" w:ascii="宋体" w:hAnsi="宋体"/>
          <w:sz w:val="22"/>
          <w:szCs w:val="22"/>
        </w:rPr>
        <w:t>法定代表</w:t>
      </w:r>
      <w:r>
        <w:rPr>
          <w:rFonts w:ascii="宋体" w:hAnsi="宋体"/>
          <w:sz w:val="22"/>
          <w:szCs w:val="22"/>
        </w:rPr>
        <w:t>(</w:t>
      </w:r>
      <w:r>
        <w:rPr>
          <w:rFonts w:hint="eastAsia" w:ascii="宋体" w:hAnsi="宋体"/>
          <w:sz w:val="22"/>
          <w:szCs w:val="22"/>
        </w:rPr>
        <w:t>签字</w:t>
      </w:r>
      <w:r>
        <w:rPr>
          <w:rFonts w:ascii="宋体" w:hAnsi="宋体"/>
          <w:sz w:val="22"/>
          <w:szCs w:val="22"/>
        </w:rPr>
        <w:t>)</w:t>
      </w:r>
      <w:r>
        <w:rPr>
          <w:rFonts w:hint="eastAsia" w:ascii="宋体" w:hAnsi="宋体"/>
          <w:sz w:val="22"/>
          <w:szCs w:val="22"/>
        </w:rPr>
        <w:t>：                       法定代表</w:t>
      </w:r>
      <w:r>
        <w:rPr>
          <w:rFonts w:ascii="宋体" w:hAnsi="宋体"/>
          <w:sz w:val="22"/>
          <w:szCs w:val="22"/>
        </w:rPr>
        <w:t>(</w:t>
      </w:r>
      <w:r>
        <w:rPr>
          <w:rFonts w:hint="eastAsia" w:ascii="宋体" w:hAnsi="宋体"/>
          <w:sz w:val="22"/>
          <w:szCs w:val="22"/>
        </w:rPr>
        <w:t>签字</w:t>
      </w:r>
      <w:r>
        <w:rPr>
          <w:rFonts w:ascii="宋体" w:hAnsi="宋体"/>
          <w:sz w:val="22"/>
          <w:szCs w:val="22"/>
        </w:rPr>
        <w:t>)</w:t>
      </w:r>
      <w:r>
        <w:rPr>
          <w:rFonts w:hint="eastAsia" w:ascii="宋体" w:hAnsi="宋体"/>
          <w:sz w:val="22"/>
          <w:szCs w:val="22"/>
        </w:rPr>
        <w:t>：</w:t>
      </w:r>
    </w:p>
    <w:p>
      <w:pPr>
        <w:spacing w:line="400" w:lineRule="atLeast"/>
        <w:rPr>
          <w:rFonts w:ascii="宋体"/>
          <w:sz w:val="22"/>
          <w:szCs w:val="22"/>
        </w:rPr>
      </w:pPr>
      <w:r>
        <w:rPr>
          <w:rFonts w:hint="eastAsia" w:ascii="宋体" w:hAnsi="宋体"/>
          <w:sz w:val="22"/>
          <w:szCs w:val="22"/>
        </w:rPr>
        <w:t>地址：                                地址：</w:t>
      </w:r>
    </w:p>
    <w:p>
      <w:pPr>
        <w:spacing w:line="400" w:lineRule="atLeast"/>
        <w:rPr>
          <w:rFonts w:ascii="宋体"/>
          <w:sz w:val="22"/>
          <w:szCs w:val="22"/>
        </w:rPr>
      </w:pPr>
      <w:r>
        <w:rPr>
          <w:rFonts w:hint="eastAsia" w:ascii="宋体" w:hAnsi="宋体"/>
          <w:sz w:val="22"/>
          <w:szCs w:val="22"/>
        </w:rPr>
        <w:t>电话：                                电话：</w:t>
      </w:r>
    </w:p>
    <w:p>
      <w:pPr>
        <w:spacing w:line="400" w:lineRule="atLeast"/>
        <w:rPr>
          <w:rFonts w:ascii="宋体"/>
          <w:sz w:val="22"/>
          <w:szCs w:val="22"/>
        </w:rPr>
      </w:pPr>
      <w:r>
        <w:rPr>
          <w:rFonts w:hint="eastAsia" w:ascii="宋体" w:hAnsi="宋体"/>
          <w:sz w:val="22"/>
          <w:szCs w:val="22"/>
        </w:rPr>
        <w:t>传真：</w:t>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hint="eastAsia" w:ascii="宋体"/>
          <w:sz w:val="22"/>
          <w:szCs w:val="22"/>
        </w:rPr>
        <w:t xml:space="preserve">       </w:t>
      </w:r>
      <w:r>
        <w:rPr>
          <w:rFonts w:hint="eastAsia" w:ascii="宋体" w:hAnsi="宋体"/>
          <w:sz w:val="22"/>
          <w:szCs w:val="22"/>
        </w:rPr>
        <w:t>传真：</w:t>
      </w:r>
    </w:p>
    <w:p>
      <w:pPr>
        <w:spacing w:line="400" w:lineRule="atLeast"/>
        <w:rPr>
          <w:rFonts w:ascii="宋体"/>
          <w:sz w:val="22"/>
          <w:szCs w:val="22"/>
        </w:rPr>
      </w:pPr>
      <w:r>
        <w:rPr>
          <w:rFonts w:hint="eastAsia" w:ascii="宋体" w:hAnsi="宋体"/>
          <w:sz w:val="22"/>
          <w:szCs w:val="22"/>
        </w:rPr>
        <w:t>开户银行：</w:t>
      </w:r>
      <w:r>
        <w:rPr>
          <w:rFonts w:ascii="宋体"/>
          <w:sz w:val="22"/>
          <w:szCs w:val="22"/>
        </w:rPr>
        <w:tab/>
      </w:r>
      <w:r>
        <w:rPr>
          <w:rFonts w:hint="eastAsia" w:ascii="宋体"/>
          <w:sz w:val="22"/>
          <w:szCs w:val="22"/>
        </w:rPr>
        <w:t xml:space="preserve">                          </w:t>
      </w:r>
      <w:r>
        <w:rPr>
          <w:rFonts w:hint="eastAsia" w:ascii="宋体" w:hAnsi="宋体"/>
          <w:sz w:val="22"/>
          <w:szCs w:val="22"/>
        </w:rPr>
        <w:t>开户银行：</w:t>
      </w:r>
    </w:p>
    <w:p>
      <w:pPr>
        <w:spacing w:line="400" w:lineRule="atLeast"/>
        <w:rPr>
          <w:rFonts w:ascii="宋体"/>
          <w:sz w:val="22"/>
          <w:szCs w:val="22"/>
        </w:rPr>
      </w:pPr>
      <w:r>
        <w:rPr>
          <w:rFonts w:hint="eastAsia" w:ascii="宋体" w:hAnsi="宋体"/>
          <w:sz w:val="22"/>
          <w:szCs w:val="22"/>
        </w:rPr>
        <w:t>账号：                                账号：</w:t>
      </w:r>
    </w:p>
    <w:p>
      <w:pPr>
        <w:spacing w:line="400" w:lineRule="atLeast"/>
        <w:rPr>
          <w:rFonts w:ascii="宋体"/>
          <w:sz w:val="22"/>
          <w:szCs w:val="22"/>
        </w:rPr>
      </w:pPr>
      <w:r>
        <w:rPr>
          <w:rFonts w:hint="eastAsia" w:ascii="宋体" w:hAnsi="宋体"/>
          <w:sz w:val="22"/>
          <w:szCs w:val="22"/>
        </w:rPr>
        <w:t>签约时间：                            签约时间：</w:t>
      </w:r>
    </w:p>
    <w:p>
      <w:pPr>
        <w:spacing w:line="400" w:lineRule="exact"/>
        <w:jc w:val="center"/>
        <w:rPr>
          <w:b/>
          <w:sz w:val="24"/>
        </w:rPr>
      </w:pPr>
    </w:p>
    <w:p/>
    <w:p/>
    <w:p>
      <w:pPr>
        <w:tabs>
          <w:tab w:val="left" w:pos="1860"/>
        </w:tabs>
        <w:jc w:val="center"/>
        <w:rPr>
          <w:rFonts w:ascii="宋体" w:hAnsi="宋体"/>
          <w:b/>
          <w:sz w:val="36"/>
        </w:rPr>
      </w:pPr>
    </w:p>
    <w:p>
      <w:pPr>
        <w:tabs>
          <w:tab w:val="left" w:pos="1860"/>
        </w:tabs>
        <w:jc w:val="center"/>
        <w:rPr>
          <w:rFonts w:hint="eastAsia" w:ascii="宋体" w:hAnsi="宋体"/>
          <w:b/>
          <w:sz w:val="36"/>
        </w:rPr>
      </w:pPr>
    </w:p>
    <w:p>
      <w:pPr>
        <w:tabs>
          <w:tab w:val="left" w:pos="1860"/>
        </w:tabs>
        <w:jc w:val="center"/>
        <w:rPr>
          <w:rFonts w:ascii="宋体" w:hAnsi="宋体"/>
          <w:b/>
          <w:sz w:val="36"/>
        </w:rPr>
      </w:pPr>
    </w:p>
    <w:p>
      <w:pPr>
        <w:tabs>
          <w:tab w:val="left" w:pos="1860"/>
        </w:tabs>
        <w:jc w:val="center"/>
        <w:rPr>
          <w:rFonts w:ascii="宋体" w:hAnsi="宋体"/>
          <w:b/>
          <w:sz w:val="36"/>
        </w:rPr>
      </w:pPr>
    </w:p>
    <w:p>
      <w:pPr>
        <w:tabs>
          <w:tab w:val="left" w:pos="1860"/>
        </w:tabs>
        <w:rPr>
          <w:rFonts w:ascii="宋体" w:hAnsi="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仿宋_GB2312">
    <w:altName w:val="仿宋"/>
    <w:panose1 w:val="02010609030101010101"/>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Dotum">
    <w:panose1 w:val="020B0600000101010101"/>
    <w:charset w:val="81"/>
    <w:family w:val="swiss"/>
    <w:pitch w:val="default"/>
    <w:sig w:usb0="B00002AF" w:usb1="69D77CFB" w:usb2="00000030" w:usb3="00000000" w:csb0="4008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lang/>
      </w:rPr>
      <w:t>9</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2">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5A2C0FB9"/>
    <w:multiLevelType w:val="multilevel"/>
    <w:tmpl w:val="5A2C0FB9"/>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810"/>
        </w:tabs>
        <w:ind w:left="810" w:hanging="39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3"/>
  </w:num>
  <w:num w:numId="2">
    <w:abstractNumId w:val="4"/>
    <w:lvlOverride w:ilvl="0">
      <w:startOverride w:val="1"/>
    </w:lvlOverride>
  </w:num>
  <w:num w:numId="3">
    <w:abstractNumId w:val="4"/>
    <w:lvlOverride w:ilvl="0">
      <w:startOverride w:val="0"/>
    </w:lvlOverride>
    <w:lvlOverride w:ilvl="1">
      <w:startOverride w:val="1"/>
    </w:lvlOverride>
  </w:num>
  <w:num w:numId="4">
    <w:abstractNumId w:val="4"/>
    <w:lvlOverride w:ilvl="0">
      <w:startOverride w:val="0"/>
    </w:lvlOverride>
    <w:lvlOverride w:ilvl="1">
      <w:startOverride w:val="0"/>
    </w:lvlOverride>
    <w:lvlOverride w:ilvl="2">
      <w:startOverride w:val="1"/>
    </w:lvlOverride>
  </w:num>
  <w:num w:numId="5">
    <w:abstractNumId w:val="6"/>
  </w:num>
  <w:num w:numId="6">
    <w:abstractNumId w:val="0"/>
    <w:lvlOverride w:ilvl="0">
      <w:startOverride w:val="1"/>
    </w:lvlOverride>
  </w:num>
  <w:num w:numId="7">
    <w:abstractNumId w:val="0"/>
    <w:lvlOverride w:ilvl="0">
      <w:startOverride w:val="0"/>
    </w:lvlOverride>
    <w:lvlOverride w:ilvl="1">
      <w:startOverride w:val="0"/>
    </w:lvlOverride>
    <w:lvlOverride w:ilvl="2">
      <w:startOverride w:val="1"/>
    </w:lvlOverride>
  </w:num>
  <w:num w:numId="8">
    <w:abstractNumId w:val="2"/>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85105"/>
    <w:rsid w:val="00085F25"/>
    <w:rsid w:val="000945DA"/>
    <w:rsid w:val="00096824"/>
    <w:rsid w:val="000A582C"/>
    <w:rsid w:val="000B1D78"/>
    <w:rsid w:val="000B2AB5"/>
    <w:rsid w:val="000B3F1F"/>
    <w:rsid w:val="000B5AFF"/>
    <w:rsid w:val="000B7D17"/>
    <w:rsid w:val="000C6858"/>
    <w:rsid w:val="000D1757"/>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50EEE"/>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316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94C4B"/>
    <w:rsid w:val="007A3E85"/>
    <w:rsid w:val="007B4169"/>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770E"/>
    <w:rsid w:val="00827971"/>
    <w:rsid w:val="00844407"/>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6C34"/>
    <w:rsid w:val="00C21672"/>
    <w:rsid w:val="00C225AF"/>
    <w:rsid w:val="00C24EE6"/>
    <w:rsid w:val="00C255DA"/>
    <w:rsid w:val="00C302FA"/>
    <w:rsid w:val="00C31F7A"/>
    <w:rsid w:val="00C35298"/>
    <w:rsid w:val="00C37512"/>
    <w:rsid w:val="00C41358"/>
    <w:rsid w:val="00C458F0"/>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0F4D"/>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BD64FA"/>
    <w:rsid w:val="051B13FA"/>
    <w:rsid w:val="054D2BFD"/>
    <w:rsid w:val="0A8B7FD4"/>
    <w:rsid w:val="0EB0186C"/>
    <w:rsid w:val="105474DC"/>
    <w:rsid w:val="10684C38"/>
    <w:rsid w:val="131666F1"/>
    <w:rsid w:val="18C73360"/>
    <w:rsid w:val="1A7427F6"/>
    <w:rsid w:val="1B0C6171"/>
    <w:rsid w:val="1D1442A5"/>
    <w:rsid w:val="1D221941"/>
    <w:rsid w:val="1E29220D"/>
    <w:rsid w:val="1EB0491E"/>
    <w:rsid w:val="225F30DC"/>
    <w:rsid w:val="26B4353F"/>
    <w:rsid w:val="26B43D6F"/>
    <w:rsid w:val="2BEC5448"/>
    <w:rsid w:val="2FE77792"/>
    <w:rsid w:val="33AF39D2"/>
    <w:rsid w:val="3B5C2CE5"/>
    <w:rsid w:val="3BEA56AA"/>
    <w:rsid w:val="4C35695B"/>
    <w:rsid w:val="4CF06924"/>
    <w:rsid w:val="4F625365"/>
    <w:rsid w:val="5570735D"/>
    <w:rsid w:val="57D609A7"/>
    <w:rsid w:val="57D82FCF"/>
    <w:rsid w:val="57E8020C"/>
    <w:rsid w:val="587C6AF1"/>
    <w:rsid w:val="5A511A8B"/>
    <w:rsid w:val="653F493C"/>
    <w:rsid w:val="66106083"/>
    <w:rsid w:val="668A4F9B"/>
    <w:rsid w:val="686E02C5"/>
    <w:rsid w:val="6C0945E1"/>
    <w:rsid w:val="6D5E5A20"/>
    <w:rsid w:val="6FBE6DCB"/>
    <w:rsid w:val="70C911EE"/>
    <w:rsid w:val="7168266A"/>
    <w:rsid w:val="727B7DB8"/>
    <w:rsid w:val="73B3325E"/>
    <w:rsid w:val="7FB318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62"/>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53"/>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unhideWhenUsed/>
    <w:uiPriority w:val="1"/>
  </w:style>
  <w:style w:type="table" w:default="1" w:styleId="22">
    <w:name w:val="Normal Table"/>
    <w:unhideWhenUsed/>
    <w:uiPriority w:val="99"/>
    <w:tblPr>
      <w:tblStyle w:val="22"/>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50"/>
    <w:unhideWhenUsed/>
    <w:locked/>
    <w:uiPriority w:val="99"/>
    <w:pPr>
      <w:jc w:val="left"/>
    </w:pPr>
    <w:rPr>
      <w:rFonts w:ascii="Calibri" w:hAnsi="Calibri"/>
      <w:szCs w:val="22"/>
    </w:rPr>
  </w:style>
  <w:style w:type="paragraph" w:styleId="7">
    <w:name w:val="Body Text"/>
    <w:basedOn w:val="1"/>
    <w:link w:val="51"/>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4"/>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5"/>
    <w:semiHidden/>
    <w:qFormat/>
    <w:locked/>
    <w:uiPriority w:val="99"/>
    <w:rPr>
      <w:rFonts w:ascii="Calibri" w:hAnsi="Calibri"/>
      <w:kern w:val="0"/>
      <w:sz w:val="2"/>
      <w:szCs w:val="20"/>
    </w:rPr>
  </w:style>
  <w:style w:type="paragraph" w:styleId="13">
    <w:name w:val="footer"/>
    <w:basedOn w:val="1"/>
    <w:link w:val="56"/>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58"/>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locked/>
    <w:uiPriority w:val="99"/>
    <w:rPr>
      <w:sz w:val="21"/>
      <w:szCs w:val="21"/>
    </w:rPr>
  </w:style>
  <w:style w:type="paragraph" w:styleId="28">
    <w:name w:val="List Paragraph"/>
    <w:basedOn w:val="1"/>
    <w:link w:val="47"/>
    <w:qFormat/>
    <w:uiPriority w:val="0"/>
    <w:pPr>
      <w:ind w:firstLine="420" w:firstLineChars="200"/>
    </w:pPr>
  </w:style>
  <w:style w:type="paragraph" w:customStyle="1" w:styleId="29">
    <w:name w:val="Char2 Char Char Char"/>
    <w:basedOn w:val="1"/>
    <w:qFormat/>
    <w:uiPriority w:val="99"/>
    <w:pPr>
      <w:widowControl/>
      <w:spacing w:after="160" w:line="240" w:lineRule="exact"/>
      <w:jc w:val="center"/>
    </w:pPr>
  </w:style>
  <w:style w:type="paragraph" w:customStyle="1" w:styleId="3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3">
    <w:name w:val="列出段落2"/>
    <w:basedOn w:val="1"/>
    <w:qFormat/>
    <w:uiPriority w:val="99"/>
    <w:pPr>
      <w:ind w:firstLine="420" w:firstLineChars="200"/>
    </w:pPr>
  </w:style>
  <w:style w:type="paragraph" w:customStyle="1" w:styleId="34">
    <w:name w:val="列出段落1"/>
    <w:basedOn w:val="1"/>
    <w:qFormat/>
    <w:uiPriority w:val="99"/>
    <w:pPr>
      <w:ind w:firstLine="420" w:firstLineChars="200"/>
    </w:pPr>
  </w:style>
  <w:style w:type="paragraph" w:customStyle="1" w:styleId="35">
    <w:name w:val="保留正文"/>
    <w:basedOn w:val="7"/>
    <w:qFormat/>
    <w:uiPriority w:val="99"/>
    <w:pPr>
      <w:keepNext/>
      <w:spacing w:after="160"/>
    </w:pPr>
  </w:style>
  <w:style w:type="paragraph" w:customStyle="1" w:styleId="36">
    <w:name w:val="_Style 3"/>
    <w:basedOn w:val="1"/>
    <w:qFormat/>
    <w:uiPriority w:val="34"/>
    <w:pPr>
      <w:ind w:firstLine="420" w:firstLineChars="200"/>
    </w:pPr>
    <w:rPr>
      <w:rFonts w:ascii="等线" w:hAnsi="等线" w:eastAsia="等线"/>
      <w:szCs w:val="22"/>
    </w:rPr>
  </w:style>
  <w:style w:type="paragraph" w:customStyle="1" w:styleId="37">
    <w:name w:val="_Style 2"/>
    <w:basedOn w:val="1"/>
    <w:qFormat/>
    <w:uiPriority w:val="34"/>
    <w:pPr>
      <w:ind w:firstLine="420" w:firstLineChars="200"/>
    </w:pPr>
    <w:rPr>
      <w:rFonts w:ascii="等线" w:hAnsi="等线" w:eastAsia="等线"/>
      <w:szCs w:val="22"/>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
    <w:name w:val="font6"/>
    <w:basedOn w:val="1"/>
    <w:qFormat/>
    <w:uiPriority w:val="99"/>
    <w:pPr>
      <w:widowControl/>
      <w:spacing w:before="100" w:beforeAutospacing="1" w:after="100" w:afterAutospacing="1"/>
      <w:jc w:val="left"/>
    </w:pPr>
    <w:rPr>
      <w:kern w:val="0"/>
      <w:sz w:val="24"/>
      <w:szCs w:val="24"/>
    </w:rPr>
  </w:style>
  <w:style w:type="paragraph" w:customStyle="1" w:styleId="41">
    <w:name w:val="纯文本1"/>
    <w:basedOn w:val="1"/>
    <w:link w:val="48"/>
    <w:qFormat/>
    <w:uiPriority w:val="0"/>
    <w:rPr>
      <w:rFonts w:ascii="宋体" w:hAnsi="Courier New"/>
      <w:kern w:val="0"/>
      <w:sz w:val="20"/>
    </w:rPr>
  </w:style>
  <w:style w:type="paragraph" w:customStyle="1" w:styleId="42">
    <w:name w:val="正文 B"/>
    <w:qFormat/>
    <w:uiPriority w:val="0"/>
    <w:rPr>
      <w:rFonts w:ascii="Arial Unicode MS" w:hAnsi="Arial Unicode MS" w:eastAsia="Times New Roman" w:cs="Arial Unicode MS"/>
      <w:color w:val="000000"/>
      <w:sz w:val="24"/>
      <w:szCs w:val="24"/>
      <w:u w:val="none" w:color="000000"/>
      <w:lang w:val="en-US" w:eastAsia="zh-CN" w:bidi="ar-SA"/>
    </w:rPr>
  </w:style>
  <w:style w:type="paragraph" w:customStyle="1" w:styleId="43">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4">
    <w:name w:val="无 A"/>
    <w:qFormat/>
    <w:uiPriority w:val="0"/>
    <w:rPr>
      <w:lang w:val="en-US"/>
    </w:rPr>
  </w:style>
  <w:style w:type="character" w:customStyle="1" w:styleId="45">
    <w:name w:val="批注框文本 Char"/>
    <w:link w:val="12"/>
    <w:semiHidden/>
    <w:qFormat/>
    <w:locked/>
    <w:uiPriority w:val="99"/>
    <w:rPr>
      <w:rFonts w:cs="Times New Roman"/>
      <w:sz w:val="2"/>
    </w:rPr>
  </w:style>
  <w:style w:type="character" w:customStyle="1" w:styleId="46">
    <w:name w:val="页眉 Char"/>
    <w:link w:val="14"/>
    <w:semiHidden/>
    <w:qFormat/>
    <w:locked/>
    <w:uiPriority w:val="99"/>
    <w:rPr>
      <w:rFonts w:cs="Times New Roman"/>
      <w:sz w:val="18"/>
    </w:rPr>
  </w:style>
  <w:style w:type="character" w:customStyle="1" w:styleId="47">
    <w:name w:val="列出段落 Char"/>
    <w:link w:val="28"/>
    <w:locked/>
    <w:uiPriority w:val="0"/>
    <w:rPr>
      <w:rFonts w:ascii="Times New Roman" w:hAnsi="Times New Roman"/>
      <w:kern w:val="2"/>
      <w:sz w:val="21"/>
      <w:szCs w:val="21"/>
    </w:rPr>
  </w:style>
  <w:style w:type="character" w:customStyle="1" w:styleId="48">
    <w:name w:val="纯文本 Char1"/>
    <w:link w:val="41"/>
    <w:qFormat/>
    <w:uiPriority w:val="0"/>
    <w:rPr>
      <w:rFonts w:ascii="宋体" w:hAnsi="Courier New" w:cs="Courier New"/>
      <w:szCs w:val="21"/>
    </w:rPr>
  </w:style>
  <w:style w:type="character" w:customStyle="1" w:styleId="49">
    <w:name w:val="Footer Char"/>
    <w:qFormat/>
    <w:locked/>
    <w:uiPriority w:val="99"/>
    <w:rPr>
      <w:kern w:val="2"/>
      <w:sz w:val="18"/>
    </w:rPr>
  </w:style>
  <w:style w:type="character" w:customStyle="1" w:styleId="50">
    <w:name w:val="批注文字 Char"/>
    <w:link w:val="6"/>
    <w:semiHidden/>
    <w:uiPriority w:val="99"/>
    <w:rPr>
      <w:kern w:val="2"/>
      <w:sz w:val="21"/>
      <w:szCs w:val="22"/>
    </w:rPr>
  </w:style>
  <w:style w:type="character" w:customStyle="1" w:styleId="51">
    <w:name w:val="正文文本 Char"/>
    <w:link w:val="7"/>
    <w:semiHidden/>
    <w:qFormat/>
    <w:locked/>
    <w:uiPriority w:val="99"/>
    <w:rPr>
      <w:rFonts w:cs="Times New Roman"/>
      <w:sz w:val="21"/>
    </w:rPr>
  </w:style>
  <w:style w:type="character" w:customStyle="1" w:styleId="52">
    <w:name w:val="font51"/>
    <w:uiPriority w:val="0"/>
    <w:rPr>
      <w:rFonts w:hint="eastAsia" w:ascii="宋体" w:hAnsi="宋体" w:eastAsia="宋体" w:cs="宋体"/>
      <w:color w:val="000000"/>
      <w:sz w:val="21"/>
      <w:szCs w:val="21"/>
      <w:u w:val="none"/>
    </w:rPr>
  </w:style>
  <w:style w:type="character" w:customStyle="1" w:styleId="53">
    <w:name w:val="标题 3 Char"/>
    <w:link w:val="4"/>
    <w:semiHidden/>
    <w:qFormat/>
    <w:uiPriority w:val="0"/>
    <w:rPr>
      <w:b/>
      <w:bCs/>
      <w:kern w:val="2"/>
      <w:sz w:val="32"/>
      <w:szCs w:val="32"/>
    </w:rPr>
  </w:style>
  <w:style w:type="character" w:customStyle="1" w:styleId="54">
    <w:name w:val="正文文本缩进 2 Char"/>
    <w:link w:val="11"/>
    <w:semiHidden/>
    <w:qFormat/>
    <w:locked/>
    <w:uiPriority w:val="99"/>
    <w:rPr>
      <w:rFonts w:cs="Times New Roman"/>
      <w:sz w:val="21"/>
    </w:rPr>
  </w:style>
  <w:style w:type="character" w:customStyle="1" w:styleId="55">
    <w:name w:val="Header Char"/>
    <w:qFormat/>
    <w:locked/>
    <w:uiPriority w:val="99"/>
    <w:rPr>
      <w:kern w:val="2"/>
      <w:sz w:val="18"/>
    </w:rPr>
  </w:style>
  <w:style w:type="character" w:customStyle="1" w:styleId="56">
    <w:name w:val="页脚 Char"/>
    <w:link w:val="13"/>
    <w:semiHidden/>
    <w:qFormat/>
    <w:locked/>
    <w:uiPriority w:val="99"/>
    <w:rPr>
      <w:rFonts w:cs="Times New Roman"/>
      <w:sz w:val="18"/>
    </w:rPr>
  </w:style>
  <w:style w:type="character" w:customStyle="1" w:styleId="57">
    <w:name w:val="标题 1 Char"/>
    <w:link w:val="2"/>
    <w:qFormat/>
    <w:locked/>
    <w:uiPriority w:val="99"/>
    <w:rPr>
      <w:rFonts w:cs="Times New Roman"/>
      <w:b/>
      <w:kern w:val="44"/>
      <w:sz w:val="44"/>
    </w:rPr>
  </w:style>
  <w:style w:type="character" w:customStyle="1" w:styleId="58">
    <w:name w:val="正文文本缩进 3 Char"/>
    <w:link w:val="18"/>
    <w:semiHidden/>
    <w:qFormat/>
    <w:locked/>
    <w:uiPriority w:val="99"/>
    <w:rPr>
      <w:rFonts w:cs="Times New Roman"/>
      <w:sz w:val="16"/>
    </w:rPr>
  </w:style>
  <w:style w:type="character" w:customStyle="1" w:styleId="59">
    <w:name w:val="p9 Char"/>
    <w:qFormat/>
    <w:uiPriority w:val="99"/>
    <w:rPr>
      <w:rFonts w:eastAsia="Times New Roman"/>
      <w:color w:val="000000"/>
      <w:sz w:val="18"/>
      <w:lang w:val="en-US" w:eastAsia="zh-CN"/>
    </w:rPr>
  </w:style>
  <w:style w:type="character" w:customStyle="1" w:styleId="60">
    <w:name w:val="Body Text Indent 2 Char"/>
    <w:qFormat/>
    <w:locked/>
    <w:uiPriority w:val="99"/>
    <w:rPr>
      <w:kern w:val="2"/>
      <w:sz w:val="24"/>
    </w:rPr>
  </w:style>
  <w:style w:type="character" w:customStyle="1" w:styleId="61">
    <w:name w:val="f141"/>
    <w:qFormat/>
    <w:uiPriority w:val="99"/>
    <w:rPr>
      <w:sz w:val="21"/>
    </w:rPr>
  </w:style>
  <w:style w:type="character" w:customStyle="1" w:styleId="62">
    <w:name w:val="标题 2 Char"/>
    <w:link w:val="3"/>
    <w:qFormat/>
    <w:locked/>
    <w:uiPriority w:val="99"/>
    <w:rPr>
      <w:rFonts w:ascii="Cambria" w:hAnsi="Cambria" w:eastAsia="宋体" w:cs="Times New Roman"/>
      <w:b/>
      <w:kern w:val="2"/>
      <w:sz w:val="32"/>
    </w:rPr>
  </w:style>
  <w:style w:type="character" w:customStyle="1" w:styleId="63">
    <w:name w:val="Body Text Indent 3 Char"/>
    <w:qFormat/>
    <w:locked/>
    <w:uiPriority w:val="99"/>
    <w:rPr>
      <w:kern w:val="2"/>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23</Pages>
  <Words>1818</Words>
  <Characters>10366</Characters>
  <Lines>86</Lines>
  <Paragraphs>24</Paragraphs>
  <TotalTime>1</TotalTime>
  <ScaleCrop>false</ScaleCrop>
  <LinksUpToDate>false</LinksUpToDate>
  <CharactersWithSpaces>12160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2020-07-03T03:31:00Z</dcterms:created>
  <dc:creator>Legend User</dc:creator>
  <cp:lastModifiedBy>国旗</cp:lastModifiedBy>
  <cp:lastPrinted>2019-10-22T06:49:00Z</cp:lastPrinted>
  <dcterms:modified xsi:type="dcterms:W3CDTF">2020-07-06T04:56:30Z</dcterms:modified>
  <dc:title>项目名称：东莞理工学院松山湖校区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_DocHome">
    <vt:r8>-1750864559</vt:r8>
  </property>
</Properties>
</file>