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F5" w:rsidRDefault="00BF22F5">
      <w:pPr>
        <w:spacing w:line="780" w:lineRule="exact"/>
        <w:jc w:val="center"/>
        <w:rPr>
          <w:rFonts w:ascii="华文中宋" w:eastAsia="华文中宋" w:hAnsi="宋体"/>
          <w:b/>
          <w:bCs/>
          <w:sz w:val="52"/>
          <w:szCs w:val="52"/>
        </w:rPr>
      </w:pPr>
    </w:p>
    <w:p w:rsidR="00BF22F5" w:rsidRDefault="00BF22F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BF22F5" w:rsidRDefault="00BF22F5">
      <w:pPr>
        <w:spacing w:line="1000" w:lineRule="exact"/>
        <w:jc w:val="center"/>
        <w:rPr>
          <w:rFonts w:ascii="仿宋_GB2312" w:eastAsia="仿宋_GB2312" w:hAnsi="宋体"/>
          <w:sz w:val="30"/>
          <w:szCs w:val="30"/>
        </w:rPr>
      </w:pP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BF22F5" w:rsidRDefault="00BF22F5">
      <w:pPr>
        <w:spacing w:line="600" w:lineRule="exact"/>
        <w:jc w:val="center"/>
        <w:rPr>
          <w:rFonts w:ascii="仿宋_GB2312" w:eastAsia="仿宋_GB2312" w:hAnsi="宋体"/>
          <w:sz w:val="80"/>
          <w:szCs w:val="80"/>
        </w:rPr>
      </w:pPr>
    </w:p>
    <w:p w:rsidR="00BF22F5" w:rsidRDefault="00BF22F5">
      <w:pPr>
        <w:spacing w:line="600" w:lineRule="exact"/>
        <w:jc w:val="center"/>
        <w:rPr>
          <w:rFonts w:ascii="仿宋_GB2312" w:eastAsia="仿宋_GB2312" w:hAnsi="宋体"/>
          <w:b/>
          <w:bCs/>
          <w:color w:val="000000"/>
          <w:sz w:val="28"/>
          <w:szCs w:val="28"/>
        </w:rPr>
      </w:pPr>
    </w:p>
    <w:p w:rsidR="00BF22F5" w:rsidRDefault="00BF22F5">
      <w:pPr>
        <w:spacing w:line="600" w:lineRule="exact"/>
        <w:jc w:val="center"/>
        <w:rPr>
          <w:rFonts w:ascii="仿宋_GB2312" w:eastAsia="仿宋_GB2312" w:hAnsi="华文中宋"/>
          <w:b/>
          <w:bCs/>
          <w:color w:val="FF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sz w:val="31"/>
          <w:szCs w:val="31"/>
        </w:rPr>
        <w:t>DGUT-CY-20</w:t>
      </w:r>
      <w:r w:rsidR="00150137">
        <w:rPr>
          <w:rFonts w:ascii="仿宋_GB2312" w:eastAsia="仿宋_GB2312" w:hAnsi="华文中宋" w:cs="仿宋_GB2312" w:hint="eastAsia"/>
          <w:b/>
          <w:bCs/>
          <w:sz w:val="31"/>
          <w:szCs w:val="31"/>
        </w:rPr>
        <w:t>200</w:t>
      </w:r>
      <w:r w:rsidR="008C06BF">
        <w:rPr>
          <w:rFonts w:ascii="仿宋_GB2312" w:eastAsia="仿宋_GB2312" w:hAnsi="华文中宋" w:cs="仿宋_GB2312" w:hint="eastAsia"/>
          <w:b/>
          <w:bCs/>
          <w:sz w:val="31"/>
          <w:szCs w:val="31"/>
        </w:rPr>
        <w:t>5</w:t>
      </w:r>
      <w:r w:rsidR="005A1DF2">
        <w:rPr>
          <w:rFonts w:ascii="仿宋_GB2312" w:eastAsia="仿宋_GB2312" w:hAnsi="华文中宋" w:cs="仿宋_GB2312" w:hint="eastAsia"/>
          <w:b/>
          <w:bCs/>
          <w:sz w:val="31"/>
          <w:szCs w:val="31"/>
        </w:rPr>
        <w:t>25</w:t>
      </w:r>
    </w:p>
    <w:p w:rsidR="00BF22F5" w:rsidRDefault="00BF22F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8C06BF">
        <w:rPr>
          <w:rFonts w:hint="eastAsia"/>
          <w:b/>
          <w:sz w:val="30"/>
          <w:szCs w:val="30"/>
        </w:rPr>
        <w:t>计算机原理实验室</w:t>
      </w:r>
      <w:r w:rsidR="00150137">
        <w:rPr>
          <w:rFonts w:hint="eastAsia"/>
          <w:b/>
          <w:sz w:val="30"/>
          <w:szCs w:val="30"/>
        </w:rPr>
        <w:t>设备</w:t>
      </w:r>
      <w:r>
        <w:rPr>
          <w:rFonts w:hint="eastAsia"/>
          <w:b/>
          <w:sz w:val="30"/>
          <w:szCs w:val="30"/>
        </w:rPr>
        <w:t>采购</w:t>
      </w:r>
    </w:p>
    <w:p w:rsidR="00BF22F5" w:rsidRDefault="00BF22F5">
      <w:pPr>
        <w:snapToGrid w:val="0"/>
        <w:spacing w:line="600" w:lineRule="exact"/>
        <w:rPr>
          <w:rFonts w:ascii="仿宋_GB2312" w:eastAsia="仿宋_GB2312" w:hAnsi="华文中宋" w:cs="仿宋_GB2312"/>
          <w:b/>
          <w:bCs/>
          <w:color w:val="000000"/>
          <w:sz w:val="28"/>
          <w:szCs w:val="28"/>
        </w:rPr>
      </w:pPr>
    </w:p>
    <w:p w:rsidR="00BF22F5" w:rsidRDefault="00BF22F5">
      <w:pPr>
        <w:snapToGrid w:val="0"/>
        <w:spacing w:line="600" w:lineRule="exact"/>
        <w:rPr>
          <w:rFonts w:ascii="仿宋_GB2312" w:eastAsia="仿宋_GB2312" w:hAnsi="华文中宋" w:cs="仿宋_GB2312"/>
          <w:b/>
          <w:bCs/>
          <w:color w:val="000000"/>
          <w:sz w:val="28"/>
          <w:szCs w:val="28"/>
        </w:rPr>
      </w:pPr>
    </w:p>
    <w:p w:rsidR="00BF22F5" w:rsidRDefault="00BF22F5">
      <w:pPr>
        <w:snapToGrid w:val="0"/>
        <w:spacing w:line="600" w:lineRule="exact"/>
        <w:rPr>
          <w:rFonts w:ascii="仿宋_GB2312" w:eastAsia="仿宋_GB2312" w:hAnsi="华文中宋"/>
          <w:b/>
          <w:bCs/>
          <w:color w:val="000000"/>
          <w:sz w:val="28"/>
          <w:szCs w:val="28"/>
          <w:u w:val="single"/>
        </w:rPr>
      </w:pPr>
    </w:p>
    <w:p w:rsidR="00BF22F5" w:rsidRDefault="00BF22F5" w:rsidP="007E203B">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BF22F5" w:rsidRDefault="00BF22F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w:t>
      </w:r>
      <w:r w:rsidR="00150137">
        <w:rPr>
          <w:rFonts w:ascii="仿宋_GB2312" w:eastAsia="仿宋_GB2312" w:hAnsi="华文中宋" w:cs="仿宋_GB2312" w:hint="eastAsia"/>
          <w:b/>
          <w:bCs/>
          <w:color w:val="000000"/>
          <w:sz w:val="31"/>
          <w:szCs w:val="31"/>
        </w:rPr>
        <w:t>O二O年</w:t>
      </w:r>
      <w:r w:rsidR="008C06BF">
        <w:rPr>
          <w:rFonts w:ascii="仿宋_GB2312" w:eastAsia="仿宋_GB2312" w:hAnsi="华文中宋" w:cs="仿宋_GB2312" w:hint="eastAsia"/>
          <w:b/>
          <w:bCs/>
          <w:color w:val="000000"/>
          <w:sz w:val="31"/>
          <w:szCs w:val="31"/>
        </w:rPr>
        <w:t>五</w:t>
      </w:r>
      <w:r w:rsidR="00150137">
        <w:rPr>
          <w:rFonts w:ascii="仿宋_GB2312" w:eastAsia="仿宋_GB2312" w:hAnsi="华文中宋" w:cs="仿宋_GB2312" w:hint="eastAsia"/>
          <w:b/>
          <w:bCs/>
          <w:color w:val="000000"/>
          <w:sz w:val="31"/>
          <w:szCs w:val="31"/>
        </w:rPr>
        <w:t>月</w:t>
      </w:r>
    </w:p>
    <w:p w:rsidR="00BF22F5" w:rsidRDefault="00BF22F5">
      <w:pPr>
        <w:tabs>
          <w:tab w:val="left" w:pos="2730"/>
        </w:tabs>
        <w:spacing w:line="360" w:lineRule="auto"/>
        <w:jc w:val="center"/>
        <w:rPr>
          <w:rFonts w:ascii="仿宋_GB2312" w:eastAsia="仿宋_GB2312"/>
          <w:b/>
          <w:bCs/>
          <w:sz w:val="44"/>
          <w:szCs w:val="44"/>
        </w:rPr>
      </w:pPr>
    </w:p>
    <w:p w:rsidR="00BF22F5" w:rsidRDefault="00BF22F5">
      <w:pPr>
        <w:pStyle w:val="1"/>
        <w:jc w:val="center"/>
        <w:rPr>
          <w:rFonts w:ascii="宋体"/>
          <w:sz w:val="28"/>
        </w:rPr>
      </w:pPr>
      <w:bookmarkStart w:id="0" w:name="_Toc245714877"/>
      <w:r>
        <w:rPr>
          <w:rFonts w:cs="宋体" w:hint="eastAsia"/>
          <w:sz w:val="28"/>
        </w:rPr>
        <w:lastRenderedPageBreak/>
        <w:t>采购邀请函</w:t>
      </w:r>
      <w:bookmarkEnd w:id="0"/>
    </w:p>
    <w:p w:rsidR="00BF22F5" w:rsidRDefault="00BF22F5">
      <w:pPr>
        <w:spacing w:line="360" w:lineRule="auto"/>
        <w:rPr>
          <w:rFonts w:ascii="宋体"/>
        </w:rPr>
      </w:pPr>
      <w:r>
        <w:rPr>
          <w:rFonts w:ascii="宋体" w:hAnsi="宋体" w:cs="宋体" w:hint="eastAsia"/>
        </w:rPr>
        <w:t>各有关供应商：</w:t>
      </w:r>
    </w:p>
    <w:p w:rsidR="00BF22F5" w:rsidRDefault="00BF22F5">
      <w:pPr>
        <w:spacing w:line="360" w:lineRule="auto"/>
        <w:ind w:firstLineChars="200" w:firstLine="420"/>
        <w:rPr>
          <w:rFonts w:ascii="宋体" w:hAnsi="宋体" w:cs="宋体"/>
        </w:rPr>
      </w:pPr>
      <w:r>
        <w:rPr>
          <w:rFonts w:ascii="宋体" w:hAnsi="宋体" w:cs="宋体" w:hint="eastAsia"/>
        </w:rPr>
        <w:t>经批准，现就东莞理工学院城市学院</w:t>
      </w:r>
      <w:r w:rsidR="008C06BF">
        <w:rPr>
          <w:rFonts w:ascii="宋体" w:hAnsi="宋体" w:cs="宋体" w:hint="eastAsia"/>
          <w:u w:val="single"/>
        </w:rPr>
        <w:t>计算机原理实验室</w:t>
      </w:r>
      <w:r w:rsidRPr="00150137">
        <w:rPr>
          <w:rFonts w:ascii="宋体" w:hAnsi="宋体" w:cs="宋体" w:hint="eastAsia"/>
          <w:u w:val="single"/>
        </w:rPr>
        <w:t>设备采购项目</w:t>
      </w:r>
      <w:r>
        <w:rPr>
          <w:rFonts w:ascii="宋体" w:hAnsi="宋体" w:cs="宋体" w:hint="eastAsia"/>
        </w:rPr>
        <w:t>（采购编号</w:t>
      </w:r>
      <w:r>
        <w:rPr>
          <w:rFonts w:ascii="宋体" w:hAnsi="宋体" w:cs="宋体"/>
        </w:rPr>
        <w:t>DGUT-CY-20</w:t>
      </w:r>
      <w:r w:rsidR="00150137">
        <w:rPr>
          <w:rFonts w:ascii="宋体" w:hAnsi="宋体" w:cs="宋体" w:hint="eastAsia"/>
        </w:rPr>
        <w:t>20</w:t>
      </w:r>
      <w:r w:rsidR="008C06BF">
        <w:rPr>
          <w:rFonts w:ascii="宋体" w:hAnsi="宋体" w:cs="宋体" w:hint="eastAsia"/>
        </w:rPr>
        <w:t>0512</w:t>
      </w:r>
      <w:r>
        <w:rPr>
          <w:rFonts w:ascii="宋体" w:hAnsi="宋体" w:cs="宋体" w:hint="eastAsia"/>
        </w:rPr>
        <w:t>）进行公开招标，欢迎具有相关经营范围资质和能力的国内供应商参加本次采购。</w:t>
      </w:r>
    </w:p>
    <w:p w:rsidR="00BF22F5" w:rsidRDefault="00BF22F5">
      <w:pPr>
        <w:spacing w:line="360" w:lineRule="auto"/>
        <w:rPr>
          <w:rFonts w:ascii="宋体" w:hAnsi="宋体" w:cs="宋体"/>
        </w:rPr>
      </w:pPr>
      <w:r>
        <w:rPr>
          <w:rFonts w:ascii="宋体" w:hAnsi="宋体" w:cs="宋体" w:hint="eastAsia"/>
        </w:rPr>
        <w:t>一、采购货物及要求详细见用户需求。</w:t>
      </w:r>
    </w:p>
    <w:p w:rsidR="00BF22F5" w:rsidRDefault="00BF22F5">
      <w:pPr>
        <w:pStyle w:val="a7"/>
        <w:spacing w:line="360" w:lineRule="auto"/>
        <w:ind w:left="420" w:firstLineChars="0" w:firstLine="0"/>
        <w:rPr>
          <w:rFonts w:ascii="宋体"/>
        </w:rPr>
      </w:pPr>
      <w:r>
        <w:rPr>
          <w:rFonts w:ascii="宋体" w:hAnsi="宋体" w:cs="宋体" w:hint="eastAsia"/>
        </w:rPr>
        <w:t>报名时间：</w:t>
      </w:r>
      <w:r>
        <w:rPr>
          <w:rFonts w:ascii="宋体" w:hAnsi="宋体" w:cs="宋体"/>
        </w:rPr>
        <w:t>20</w:t>
      </w:r>
      <w:r w:rsidR="00150137">
        <w:rPr>
          <w:rFonts w:ascii="宋体" w:hAnsi="宋体" w:cs="宋体" w:hint="eastAsia"/>
        </w:rPr>
        <w:t>20</w:t>
      </w:r>
      <w:r>
        <w:rPr>
          <w:rFonts w:ascii="宋体" w:hAnsi="宋体" w:cs="宋体" w:hint="eastAsia"/>
        </w:rPr>
        <w:t>年</w:t>
      </w:r>
      <w:r w:rsidR="008C06BF">
        <w:rPr>
          <w:rFonts w:ascii="宋体" w:hAnsi="宋体" w:cs="宋体" w:hint="eastAsia"/>
        </w:rPr>
        <w:t>5</w:t>
      </w:r>
      <w:r>
        <w:rPr>
          <w:rFonts w:ascii="宋体" w:hAnsi="宋体" w:cs="宋体" w:hint="eastAsia"/>
        </w:rPr>
        <w:t>月</w:t>
      </w:r>
      <w:r w:rsidR="005A1DF2">
        <w:rPr>
          <w:rFonts w:ascii="宋体" w:hAnsi="宋体" w:cs="宋体" w:hint="eastAsia"/>
        </w:rPr>
        <w:t>2</w:t>
      </w:r>
      <w:r w:rsidR="008C06BF">
        <w:rPr>
          <w:rFonts w:ascii="宋体" w:hAnsi="宋体" w:cs="宋体" w:hint="eastAsia"/>
        </w:rPr>
        <w:t>5</w:t>
      </w:r>
      <w:r>
        <w:rPr>
          <w:rFonts w:ascii="宋体" w:hAnsi="宋体" w:cs="宋体" w:hint="eastAsia"/>
        </w:rPr>
        <w:t>日至</w:t>
      </w:r>
      <w:r w:rsidR="00C93E50">
        <w:rPr>
          <w:rFonts w:ascii="宋体" w:hAnsi="宋体" w:cs="宋体" w:hint="eastAsia"/>
        </w:rPr>
        <w:t>2020年</w:t>
      </w:r>
      <w:r w:rsidR="005A1DF2">
        <w:rPr>
          <w:rFonts w:ascii="宋体" w:hAnsi="宋体" w:cs="宋体" w:hint="eastAsia"/>
        </w:rPr>
        <w:t>6</w:t>
      </w:r>
      <w:r>
        <w:rPr>
          <w:rFonts w:ascii="宋体" w:hAnsi="宋体" w:cs="宋体" w:hint="eastAsia"/>
        </w:rPr>
        <w:t>月</w:t>
      </w:r>
      <w:r w:rsidR="008C06BF">
        <w:rPr>
          <w:rFonts w:ascii="宋体" w:hAnsi="宋体" w:cs="宋体" w:hint="eastAsia"/>
        </w:rPr>
        <w:t>5</w:t>
      </w:r>
      <w:r>
        <w:rPr>
          <w:rFonts w:ascii="宋体" w:hAnsi="宋体" w:cs="宋体" w:hint="eastAsia"/>
        </w:rPr>
        <w:t>日（节假日除外）。报名地点：东莞市寮步镇文昌路1号，东莞理工学院城市学院行政楼</w:t>
      </w:r>
      <w:r>
        <w:rPr>
          <w:rFonts w:ascii="宋体" w:hAnsi="宋体" w:cs="宋体"/>
        </w:rPr>
        <w:t>315</w:t>
      </w:r>
      <w:r>
        <w:rPr>
          <w:rFonts w:ascii="宋体" w:hAnsi="宋体" w:cs="宋体" w:hint="eastAsia"/>
        </w:rPr>
        <w:t>室。（</w:t>
      </w:r>
      <w:r w:rsidR="00150137">
        <w:rPr>
          <w:rFonts w:ascii="宋体" w:hAnsi="宋体" w:cs="宋体" w:hint="eastAsia"/>
        </w:rPr>
        <w:t>可</w:t>
      </w:r>
      <w:r>
        <w:rPr>
          <w:rFonts w:ascii="宋体" w:hAnsi="宋体" w:cs="宋体" w:hint="eastAsia"/>
        </w:rPr>
        <w:t>网络报名，报名资料发送采购办电子邮箱，地址：</w:t>
      </w:r>
      <w:r>
        <w:rPr>
          <w:rFonts w:ascii="宋体" w:hAnsi="宋体" w:cs="宋体"/>
        </w:rPr>
        <w:t>chengq@ccdgut.edu.cn</w:t>
      </w:r>
      <w:r>
        <w:rPr>
          <w:rFonts w:ascii="宋体" w:hAnsi="宋体" w:cs="宋体" w:hint="eastAsia"/>
        </w:rPr>
        <w:t>，邮件标题备注投标项目名称及编号）</w:t>
      </w:r>
    </w:p>
    <w:p w:rsidR="00BF22F5" w:rsidRDefault="00BF22F5">
      <w:pPr>
        <w:pStyle w:val="22"/>
        <w:numPr>
          <w:ilvl w:val="0"/>
          <w:numId w:val="1"/>
        </w:numPr>
        <w:spacing w:line="360" w:lineRule="auto"/>
        <w:ind w:firstLineChars="0"/>
      </w:pPr>
      <w:r>
        <w:rPr>
          <w:rFonts w:ascii="宋体" w:hAnsi="宋体" w:cs="宋体" w:hint="eastAsia"/>
        </w:rPr>
        <w:t>索取文件时应提供以下资料：</w:t>
      </w:r>
    </w:p>
    <w:p w:rsidR="00BF22F5" w:rsidRDefault="00BF22F5">
      <w:pPr>
        <w:tabs>
          <w:tab w:val="left" w:pos="1080"/>
        </w:tabs>
        <w:spacing w:line="360" w:lineRule="auto"/>
        <w:ind w:left="360"/>
        <w:rPr>
          <w:rFonts w:ascii="宋体"/>
        </w:rPr>
      </w:pPr>
      <w:r>
        <w:rPr>
          <w:rFonts w:ascii="宋体" w:hAnsi="宋体" w:hint="eastAsia"/>
        </w:rPr>
        <w:t>（一）投标人的条件：</w:t>
      </w:r>
    </w:p>
    <w:p w:rsidR="00BF22F5" w:rsidRDefault="00BF22F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BF22F5" w:rsidRDefault="00BF22F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w:t>
      </w:r>
    </w:p>
    <w:p w:rsidR="00BF22F5" w:rsidRDefault="00BF22F5">
      <w:pPr>
        <w:tabs>
          <w:tab w:val="left" w:pos="1080"/>
        </w:tabs>
        <w:spacing w:line="360" w:lineRule="auto"/>
        <w:ind w:firstLineChars="150" w:firstLine="315"/>
        <w:rPr>
          <w:rFonts w:ascii="宋体"/>
        </w:rPr>
      </w:pPr>
      <w:r>
        <w:rPr>
          <w:rFonts w:ascii="宋体" w:hAnsi="宋体"/>
        </w:rPr>
        <w:t>(</w:t>
      </w:r>
      <w:r>
        <w:rPr>
          <w:rFonts w:ascii="宋体" w:hAnsi="宋体" w:hint="eastAsia"/>
        </w:rPr>
        <w:t>二</w:t>
      </w:r>
      <w:r>
        <w:rPr>
          <w:rFonts w:ascii="宋体" w:hAnsi="宋体"/>
        </w:rPr>
        <w:t xml:space="preserve">)  </w:t>
      </w:r>
      <w:r>
        <w:rPr>
          <w:rFonts w:ascii="宋体" w:hAnsi="宋体" w:hint="eastAsia"/>
        </w:rPr>
        <w:t>提供资料</w:t>
      </w:r>
    </w:p>
    <w:p w:rsidR="00BF22F5" w:rsidRDefault="00BF22F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BF22F5" w:rsidRDefault="00BF22F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、税务登记证副本原件及正本复印件一份（加盖公章）（三证合一的仅需提供营业执照）。</w:t>
      </w:r>
    </w:p>
    <w:p w:rsidR="00BF22F5" w:rsidRDefault="00BF22F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BF22F5" w:rsidRDefault="00BF22F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BF22F5" w:rsidRDefault="00BF22F5">
      <w:pPr>
        <w:spacing w:line="360" w:lineRule="auto"/>
        <w:rPr>
          <w:rFonts w:ascii="宋体"/>
        </w:rPr>
      </w:pPr>
      <w:r>
        <w:rPr>
          <w:rFonts w:ascii="宋体" w:hAnsi="宋体" w:cs="宋体" w:hint="eastAsia"/>
        </w:rPr>
        <w:t>四、接受投标文件及标投时间、地点</w:t>
      </w:r>
    </w:p>
    <w:p w:rsidR="00BF22F5" w:rsidRDefault="00BF22F5">
      <w:pPr>
        <w:numPr>
          <w:ilvl w:val="1"/>
          <w:numId w:val="1"/>
        </w:numPr>
        <w:tabs>
          <w:tab w:val="left" w:pos="840"/>
          <w:tab w:val="left" w:pos="1140"/>
        </w:tabs>
        <w:spacing w:line="360" w:lineRule="auto"/>
        <w:ind w:left="900"/>
        <w:rPr>
          <w:rFonts w:ascii="宋体" w:cs="宋体"/>
        </w:rPr>
      </w:pPr>
      <w:r>
        <w:rPr>
          <w:rFonts w:ascii="宋体" w:hAnsi="宋体" w:cs="宋体" w:hint="eastAsia"/>
        </w:rPr>
        <w:t>接受投标文件时间：</w:t>
      </w:r>
      <w:r>
        <w:rPr>
          <w:rFonts w:ascii="宋体" w:hAnsi="宋体" w:cs="宋体"/>
        </w:rPr>
        <w:t>20</w:t>
      </w:r>
      <w:r w:rsidR="00F446D5">
        <w:rPr>
          <w:rFonts w:ascii="宋体" w:hAnsi="宋体" w:cs="宋体" w:hint="eastAsia"/>
        </w:rPr>
        <w:t>20</w:t>
      </w:r>
      <w:r>
        <w:rPr>
          <w:rFonts w:ascii="宋体" w:hAnsi="宋体" w:cs="宋体" w:hint="eastAsia"/>
        </w:rPr>
        <w:t>年</w:t>
      </w:r>
      <w:r w:rsidR="008C06BF">
        <w:rPr>
          <w:rFonts w:ascii="宋体" w:hAnsi="宋体" w:cs="宋体" w:hint="eastAsia"/>
        </w:rPr>
        <w:t>6</w:t>
      </w:r>
      <w:r>
        <w:rPr>
          <w:rFonts w:ascii="宋体" w:hAnsi="宋体" w:cs="宋体" w:hint="eastAsia"/>
        </w:rPr>
        <w:t>月</w:t>
      </w:r>
      <w:r w:rsidR="005A1DF2">
        <w:rPr>
          <w:rFonts w:ascii="宋体" w:hAnsi="宋体" w:cs="宋体" w:hint="eastAsia"/>
        </w:rPr>
        <w:t>1</w:t>
      </w:r>
      <w:r w:rsidR="008C06BF">
        <w:rPr>
          <w:rFonts w:ascii="宋体" w:hAnsi="宋体" w:cs="宋体" w:hint="eastAsia"/>
        </w:rPr>
        <w:t>5</w:t>
      </w:r>
      <w:r>
        <w:rPr>
          <w:rFonts w:ascii="宋体" w:hAnsi="宋体" w:cs="宋体" w:hint="eastAsia"/>
        </w:rPr>
        <w:t>日</w:t>
      </w:r>
      <w:r>
        <w:rPr>
          <w:rFonts w:ascii="宋体" w:hAnsi="宋体" w:cs="宋体"/>
        </w:rPr>
        <w:t>1</w:t>
      </w:r>
      <w:r>
        <w:rPr>
          <w:rFonts w:ascii="宋体" w:hAnsi="宋体" w:cs="宋体" w:hint="eastAsia"/>
        </w:rPr>
        <w:t>2：</w:t>
      </w:r>
      <w:r>
        <w:rPr>
          <w:rFonts w:ascii="宋体" w:hAnsi="宋体" w:cs="宋体"/>
        </w:rPr>
        <w:t>00</w:t>
      </w:r>
      <w:r>
        <w:rPr>
          <w:rFonts w:ascii="宋体" w:hAnsi="宋体" w:cs="宋体" w:hint="eastAsia"/>
        </w:rPr>
        <w:t>时之前；</w:t>
      </w:r>
    </w:p>
    <w:p w:rsidR="00BF22F5" w:rsidRDefault="00BF22F5">
      <w:pPr>
        <w:numPr>
          <w:ilvl w:val="1"/>
          <w:numId w:val="1"/>
        </w:numPr>
        <w:tabs>
          <w:tab w:val="left" w:pos="840"/>
          <w:tab w:val="left" w:pos="1140"/>
        </w:tabs>
        <w:spacing w:line="360" w:lineRule="auto"/>
        <w:ind w:left="900"/>
        <w:rPr>
          <w:rFonts w:ascii="宋体" w:hAnsi="宋体" w:cs="宋体"/>
        </w:rPr>
      </w:pPr>
      <w:r>
        <w:rPr>
          <w:rFonts w:ascii="宋体" w:hAnsi="宋体" w:cs="宋体" w:hint="eastAsia"/>
        </w:rPr>
        <w:t>地点：东莞市寮步镇文昌路1号，东莞理工学院城市学院行政楼</w:t>
      </w:r>
      <w:r>
        <w:rPr>
          <w:rFonts w:ascii="宋体" w:hAnsi="宋体" w:cs="宋体"/>
        </w:rPr>
        <w:t>315</w:t>
      </w:r>
      <w:r>
        <w:rPr>
          <w:rFonts w:ascii="宋体" w:hAnsi="宋体" w:cs="宋体" w:hint="eastAsia"/>
        </w:rPr>
        <w:t>室；</w:t>
      </w:r>
    </w:p>
    <w:p w:rsidR="00BF22F5" w:rsidRDefault="00BF22F5">
      <w:pPr>
        <w:numPr>
          <w:ilvl w:val="1"/>
          <w:numId w:val="1"/>
        </w:numPr>
        <w:tabs>
          <w:tab w:val="left" w:pos="840"/>
          <w:tab w:val="left" w:pos="1140"/>
        </w:tabs>
        <w:spacing w:line="360" w:lineRule="auto"/>
        <w:ind w:left="900"/>
        <w:rPr>
          <w:rFonts w:ascii="宋体" w:hAnsi="宋体" w:cs="宋体"/>
        </w:rPr>
      </w:pPr>
      <w:r>
        <w:rPr>
          <w:rFonts w:ascii="宋体" w:hAnsi="宋体" w:cs="宋体" w:hint="eastAsia"/>
        </w:rPr>
        <w:t>开标时间及地点：另行通知。</w:t>
      </w:r>
    </w:p>
    <w:p w:rsidR="00BF22F5" w:rsidRDefault="00BF22F5">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 xml:space="preserve">   联系人：陈老师  谢老师</w:t>
      </w:r>
    </w:p>
    <w:p w:rsidR="00BF22F5" w:rsidRDefault="00BF22F5">
      <w:pPr>
        <w:spacing w:line="360" w:lineRule="auto"/>
        <w:rPr>
          <w:rFonts w:ascii="宋体"/>
        </w:rPr>
      </w:pPr>
      <w:r>
        <w:rPr>
          <w:rFonts w:ascii="宋体" w:hAnsi="宋体" w:cs="宋体" w:hint="eastAsia"/>
        </w:rPr>
        <w:t>六、注意事项</w:t>
      </w:r>
    </w:p>
    <w:p w:rsidR="00BF22F5" w:rsidRDefault="00BF22F5">
      <w:pPr>
        <w:numPr>
          <w:ilvl w:val="0"/>
          <w:numId w:val="2"/>
        </w:numPr>
        <w:spacing w:line="360" w:lineRule="auto"/>
        <w:rPr>
          <w:rFonts w:ascii="宋体"/>
          <w:b/>
          <w:bCs/>
        </w:rPr>
      </w:pPr>
      <w:r>
        <w:rPr>
          <w:rFonts w:ascii="宋体" w:hAnsi="宋体" w:cs="宋体" w:hint="eastAsia"/>
          <w:b/>
          <w:bCs/>
        </w:rPr>
        <w:t>本次采购，供应商进行一次性报价。</w:t>
      </w:r>
    </w:p>
    <w:p w:rsidR="00BF22F5" w:rsidRDefault="00BF22F5">
      <w:pPr>
        <w:numPr>
          <w:ilvl w:val="0"/>
          <w:numId w:val="2"/>
        </w:numPr>
        <w:spacing w:line="360" w:lineRule="auto"/>
        <w:rPr>
          <w:rFonts w:ascii="宋体"/>
        </w:rPr>
      </w:pPr>
      <w:r>
        <w:rPr>
          <w:rFonts w:ascii="宋体" w:hAnsi="宋体" w:cs="宋体" w:hint="eastAsia"/>
        </w:rPr>
        <w:t>中标通知书送达后，成交供应商必须按照招标人的要求于</w:t>
      </w:r>
      <w:r w:rsidR="008C06BF">
        <w:rPr>
          <w:rFonts w:ascii="宋体" w:hAnsi="宋体" w:cs="宋体" w:hint="eastAsia"/>
        </w:rPr>
        <w:t>2</w:t>
      </w:r>
      <w:r>
        <w:rPr>
          <w:rFonts w:ascii="宋体" w:hAnsi="宋体" w:cs="宋体" w:hint="eastAsia"/>
        </w:rPr>
        <w:t>0日内交货并</w:t>
      </w:r>
      <w:r w:rsidR="008C06BF">
        <w:rPr>
          <w:rFonts w:ascii="宋体" w:hAnsi="宋体" w:cs="宋体" w:hint="eastAsia"/>
        </w:rPr>
        <w:t>调试</w:t>
      </w:r>
      <w:r>
        <w:rPr>
          <w:rFonts w:ascii="宋体" w:hAnsi="宋体" w:cs="宋体" w:hint="eastAsia"/>
        </w:rPr>
        <w:t>完毕。</w:t>
      </w:r>
    </w:p>
    <w:p w:rsidR="00BF22F5" w:rsidRDefault="00BF22F5">
      <w:pPr>
        <w:numPr>
          <w:ilvl w:val="0"/>
          <w:numId w:val="2"/>
        </w:numPr>
        <w:spacing w:line="360" w:lineRule="auto"/>
        <w:rPr>
          <w:rFonts w:ascii="宋体"/>
        </w:rPr>
      </w:pPr>
      <w:r>
        <w:rPr>
          <w:rFonts w:ascii="宋体" w:hAnsi="宋体" w:cs="宋体" w:hint="eastAsia"/>
        </w:rPr>
        <w:t>货物要求</w:t>
      </w:r>
    </w:p>
    <w:p w:rsidR="00BF22F5" w:rsidRDefault="00BF22F5">
      <w:pPr>
        <w:numPr>
          <w:ilvl w:val="1"/>
          <w:numId w:val="3"/>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BF22F5" w:rsidRDefault="00BF22F5">
      <w:pPr>
        <w:numPr>
          <w:ilvl w:val="1"/>
          <w:numId w:val="3"/>
        </w:numPr>
        <w:spacing w:line="360" w:lineRule="auto"/>
        <w:rPr>
          <w:rFonts w:ascii="宋体"/>
        </w:rPr>
      </w:pPr>
      <w:r>
        <w:rPr>
          <w:rFonts w:ascii="宋体" w:hAnsi="宋体" w:cs="宋体" w:hint="eastAsia"/>
        </w:rPr>
        <w:t>所有货物都必须全新、原装。</w:t>
      </w:r>
    </w:p>
    <w:p w:rsidR="00BF22F5" w:rsidRDefault="00BF22F5">
      <w:pPr>
        <w:numPr>
          <w:ilvl w:val="1"/>
          <w:numId w:val="3"/>
        </w:numPr>
        <w:spacing w:line="360" w:lineRule="auto"/>
        <w:rPr>
          <w:rFonts w:ascii="宋体"/>
        </w:rPr>
      </w:pPr>
      <w:r>
        <w:rPr>
          <w:rFonts w:ascii="宋体" w:hAnsi="宋体" w:cs="宋体" w:hint="eastAsia"/>
        </w:rPr>
        <w:t>每件货物包装箱内附一份详细清单及质量合格证。</w:t>
      </w:r>
    </w:p>
    <w:p w:rsidR="00BF22F5" w:rsidRDefault="00BF22F5">
      <w:pPr>
        <w:numPr>
          <w:ilvl w:val="0"/>
          <w:numId w:val="3"/>
        </w:numPr>
        <w:spacing w:line="360" w:lineRule="auto"/>
        <w:rPr>
          <w:rFonts w:ascii="宋体"/>
        </w:rPr>
      </w:pPr>
      <w:r>
        <w:rPr>
          <w:rFonts w:ascii="宋体" w:hAnsi="宋体" w:cs="宋体" w:hint="eastAsia"/>
        </w:rPr>
        <w:t>报价要求</w:t>
      </w:r>
    </w:p>
    <w:p w:rsidR="00BF22F5" w:rsidRDefault="00BF22F5">
      <w:pPr>
        <w:numPr>
          <w:ilvl w:val="1"/>
          <w:numId w:val="3"/>
        </w:numPr>
        <w:spacing w:line="360" w:lineRule="auto"/>
        <w:rPr>
          <w:rFonts w:ascii="宋体"/>
        </w:rPr>
      </w:pPr>
      <w:r>
        <w:rPr>
          <w:rFonts w:ascii="宋体" w:hAnsi="宋体" w:cs="宋体" w:hint="eastAsia"/>
        </w:rPr>
        <w:t>报价应包括：</w:t>
      </w:r>
    </w:p>
    <w:p w:rsidR="00BF22F5" w:rsidRDefault="00BF22F5">
      <w:pPr>
        <w:numPr>
          <w:ilvl w:val="2"/>
          <w:numId w:val="4"/>
        </w:numPr>
        <w:spacing w:line="360" w:lineRule="auto"/>
        <w:rPr>
          <w:rFonts w:ascii="宋体"/>
        </w:rPr>
      </w:pPr>
      <w:r>
        <w:rPr>
          <w:rFonts w:ascii="宋体" w:hAnsi="宋体" w:cs="宋体" w:hint="eastAsia"/>
        </w:rPr>
        <w:t>设备材料购置费（含一切必需辅材）；</w:t>
      </w:r>
    </w:p>
    <w:p w:rsidR="00BF22F5" w:rsidRDefault="00BF22F5">
      <w:pPr>
        <w:numPr>
          <w:ilvl w:val="2"/>
          <w:numId w:val="4"/>
        </w:numPr>
        <w:spacing w:line="360" w:lineRule="auto"/>
        <w:rPr>
          <w:rFonts w:ascii="宋体"/>
        </w:rPr>
      </w:pPr>
      <w:r>
        <w:rPr>
          <w:rFonts w:ascii="宋体" w:hAnsi="宋体" w:cs="宋体" w:hint="eastAsia"/>
        </w:rPr>
        <w:t>安装、施工、调试、运输费；</w:t>
      </w:r>
    </w:p>
    <w:p w:rsidR="00BF22F5" w:rsidRDefault="00BF22F5">
      <w:pPr>
        <w:numPr>
          <w:ilvl w:val="2"/>
          <w:numId w:val="4"/>
        </w:numPr>
        <w:spacing w:line="360" w:lineRule="auto"/>
        <w:rPr>
          <w:rFonts w:ascii="宋体"/>
        </w:rPr>
      </w:pPr>
      <w:r>
        <w:rPr>
          <w:rFonts w:ascii="宋体" w:hAnsi="宋体" w:cs="宋体" w:hint="eastAsia"/>
        </w:rPr>
        <w:t>售后服务费。</w:t>
      </w:r>
    </w:p>
    <w:p w:rsidR="00BF22F5" w:rsidRDefault="00BF22F5">
      <w:pPr>
        <w:numPr>
          <w:ilvl w:val="2"/>
          <w:numId w:val="4"/>
        </w:numPr>
        <w:spacing w:line="360" w:lineRule="auto"/>
        <w:rPr>
          <w:rFonts w:ascii="宋体"/>
        </w:rPr>
      </w:pPr>
      <w:r>
        <w:rPr>
          <w:rFonts w:ascii="宋体" w:hAnsi="宋体" w:cs="宋体" w:hint="eastAsia"/>
        </w:rPr>
        <w:t>供货时间。</w:t>
      </w:r>
    </w:p>
    <w:p w:rsidR="00BF22F5" w:rsidRDefault="00BF22F5">
      <w:pPr>
        <w:numPr>
          <w:ilvl w:val="1"/>
          <w:numId w:val="4"/>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BF22F5" w:rsidRDefault="00BF22F5">
      <w:pPr>
        <w:numPr>
          <w:ilvl w:val="1"/>
          <w:numId w:val="4"/>
        </w:numPr>
        <w:spacing w:line="360" w:lineRule="auto"/>
        <w:rPr>
          <w:rFonts w:ascii="宋体"/>
        </w:rPr>
      </w:pPr>
      <w:r>
        <w:rPr>
          <w:rFonts w:ascii="宋体" w:hAnsi="宋体" w:cs="宋体" w:hint="eastAsia"/>
        </w:rPr>
        <w:t>开出的所有票据（增值税专用发票）应与成交供应商的名称一致。</w:t>
      </w:r>
    </w:p>
    <w:p w:rsidR="00BF22F5" w:rsidRDefault="00BF22F5">
      <w:pPr>
        <w:numPr>
          <w:ilvl w:val="0"/>
          <w:numId w:val="4"/>
        </w:numPr>
        <w:tabs>
          <w:tab w:val="left" w:pos="840"/>
          <w:tab w:val="left" w:pos="900"/>
        </w:tabs>
        <w:spacing w:line="360" w:lineRule="auto"/>
        <w:rPr>
          <w:rFonts w:ascii="宋体" w:hAnsi="宋体" w:cs="宋体"/>
        </w:rPr>
      </w:pPr>
      <w:r>
        <w:rPr>
          <w:rFonts w:ascii="宋体" w:hAnsi="宋体" w:cs="宋体" w:hint="eastAsia"/>
        </w:rPr>
        <w:t>若报价合计与明细不符，以合计为准，小写与大写存在差异，以大写为准。</w:t>
      </w:r>
    </w:p>
    <w:p w:rsidR="00BF22F5" w:rsidRDefault="00BF22F5">
      <w:pPr>
        <w:pStyle w:val="22"/>
        <w:numPr>
          <w:ilvl w:val="0"/>
          <w:numId w:val="4"/>
        </w:numPr>
        <w:spacing w:line="360" w:lineRule="auto"/>
        <w:ind w:firstLineChars="0"/>
        <w:rPr>
          <w:rFonts w:ascii="宋体" w:cs="宋体"/>
        </w:rPr>
      </w:pPr>
      <w:r>
        <w:rPr>
          <w:rFonts w:ascii="宋体" w:hAnsi="宋体" w:cs="宋体" w:hint="eastAsia"/>
        </w:rPr>
        <w:t>投标保证金</w:t>
      </w:r>
    </w:p>
    <w:p w:rsidR="00BF22F5" w:rsidRDefault="00BF22F5">
      <w:pPr>
        <w:pStyle w:val="22"/>
        <w:numPr>
          <w:ilvl w:val="0"/>
          <w:numId w:val="5"/>
        </w:numPr>
        <w:spacing w:line="360" w:lineRule="auto"/>
        <w:ind w:firstLineChars="0"/>
        <w:rPr>
          <w:rFonts w:ascii="宋体"/>
        </w:rPr>
      </w:pPr>
      <w:r>
        <w:rPr>
          <w:rFonts w:ascii="宋体" w:hint="eastAsia"/>
        </w:rPr>
        <w:t>投标人在正式提交投标文件之前，须向招标人以银行转账方式缴纳</w:t>
      </w:r>
      <w:r w:rsidR="008C06BF" w:rsidRPr="008C06BF">
        <w:rPr>
          <w:rFonts w:ascii="宋体" w:hint="eastAsia"/>
          <w:b/>
        </w:rPr>
        <w:t>贰</w:t>
      </w:r>
      <w:r w:rsidRPr="008C06BF">
        <w:rPr>
          <w:rFonts w:ascii="宋体" w:hint="eastAsia"/>
          <w:b/>
        </w:rPr>
        <w:t>万元</w:t>
      </w:r>
      <w:r>
        <w:rPr>
          <w:rFonts w:ascii="宋体" w:hint="eastAsia"/>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BF22F5" w:rsidRDefault="00BF22F5">
      <w:pPr>
        <w:pStyle w:val="22"/>
        <w:numPr>
          <w:ilvl w:val="0"/>
          <w:numId w:val="5"/>
        </w:numPr>
        <w:spacing w:line="360" w:lineRule="auto"/>
        <w:ind w:firstLineChars="0"/>
        <w:rPr>
          <w:rFonts w:ascii="宋体"/>
        </w:rPr>
      </w:pPr>
      <w:r>
        <w:rPr>
          <w:rFonts w:ascii="宋体" w:hint="eastAsia"/>
        </w:rPr>
        <w:t>投标保证金收款帐户资料如下：</w:t>
      </w:r>
    </w:p>
    <w:p w:rsidR="00BF22F5" w:rsidRDefault="00BF22F5">
      <w:pPr>
        <w:pStyle w:val="22"/>
        <w:spacing w:line="360" w:lineRule="auto"/>
        <w:ind w:left="927" w:firstLineChars="0" w:firstLine="0"/>
        <w:rPr>
          <w:rFonts w:ascii="宋体"/>
        </w:rPr>
      </w:pPr>
      <w:r>
        <w:rPr>
          <w:rFonts w:ascii="宋体" w:hint="eastAsia"/>
        </w:rPr>
        <w:t>收款人名称：东莞理工学院城市学院。</w:t>
      </w:r>
    </w:p>
    <w:p w:rsidR="00BF22F5" w:rsidRDefault="00BF22F5">
      <w:pPr>
        <w:pStyle w:val="22"/>
        <w:spacing w:line="360" w:lineRule="auto"/>
        <w:ind w:left="927" w:firstLineChars="0" w:firstLine="0"/>
        <w:rPr>
          <w:rFonts w:ascii="宋体"/>
        </w:rPr>
      </w:pPr>
      <w:r>
        <w:rPr>
          <w:rFonts w:ascii="宋体" w:hint="eastAsia"/>
        </w:rPr>
        <w:t>开户银行名称：东莞银行松山湖支行。</w:t>
      </w:r>
    </w:p>
    <w:p w:rsidR="00BF22F5" w:rsidRDefault="00BF22F5">
      <w:pPr>
        <w:pStyle w:val="22"/>
        <w:spacing w:line="360" w:lineRule="auto"/>
        <w:ind w:left="927" w:firstLineChars="0" w:firstLine="0"/>
        <w:rPr>
          <w:rFonts w:ascii="宋体"/>
        </w:rPr>
      </w:pPr>
      <w:r>
        <w:rPr>
          <w:rFonts w:ascii="宋体" w:hint="eastAsia"/>
        </w:rPr>
        <w:t>开户银行帐号：</w:t>
      </w:r>
      <w:r>
        <w:rPr>
          <w:rFonts w:ascii="宋体"/>
        </w:rPr>
        <w:t>520000115000698</w:t>
      </w:r>
    </w:p>
    <w:p w:rsidR="00BF22F5" w:rsidRDefault="00BF22F5">
      <w:pPr>
        <w:tabs>
          <w:tab w:val="left" w:pos="900"/>
        </w:tabs>
        <w:spacing w:line="360" w:lineRule="auto"/>
        <w:rPr>
          <w:rFonts w:ascii="宋体"/>
        </w:rPr>
      </w:pPr>
      <w:r>
        <w:rPr>
          <w:rFonts w:ascii="宋体" w:hAnsi="宋体" w:cs="宋体" w:hint="eastAsia"/>
        </w:rPr>
        <w:t>七、投标文件</w:t>
      </w:r>
    </w:p>
    <w:p w:rsidR="00BF22F5" w:rsidRDefault="00BF22F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BF22F5" w:rsidRDefault="00BF22F5">
      <w:pPr>
        <w:numPr>
          <w:ilvl w:val="0"/>
          <w:numId w:val="6"/>
        </w:numPr>
        <w:spacing w:line="360" w:lineRule="auto"/>
      </w:pPr>
      <w:r>
        <w:rPr>
          <w:rFonts w:ascii="宋体" w:hAnsi="宋体" w:cs="宋体" w:hint="eastAsia"/>
        </w:rPr>
        <w:t>投标</w:t>
      </w:r>
      <w:r>
        <w:rPr>
          <w:rFonts w:cs="宋体" w:hint="eastAsia"/>
        </w:rPr>
        <w:t>文件包括以下内容：</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报价明细表；</w:t>
      </w:r>
    </w:p>
    <w:p w:rsidR="00BF22F5" w:rsidRDefault="00BF22F5">
      <w:pPr>
        <w:numPr>
          <w:ilvl w:val="2"/>
          <w:numId w:val="7"/>
        </w:numPr>
        <w:tabs>
          <w:tab w:val="left" w:pos="1410"/>
          <w:tab w:val="left" w:pos="2310"/>
        </w:tabs>
        <w:spacing w:line="360" w:lineRule="auto"/>
      </w:pPr>
      <w:r>
        <w:rPr>
          <w:rFonts w:ascii="宋体" w:hAnsi="宋体" w:cs="宋体" w:hint="eastAsia"/>
        </w:rPr>
        <w:lastRenderedPageBreak/>
        <w:t>货物交货期及安装；</w:t>
      </w:r>
    </w:p>
    <w:p w:rsidR="00BF22F5" w:rsidRDefault="00BF22F5">
      <w:pPr>
        <w:numPr>
          <w:ilvl w:val="2"/>
          <w:numId w:val="7"/>
        </w:numPr>
        <w:tabs>
          <w:tab w:val="left" w:pos="1410"/>
          <w:tab w:val="left" w:pos="2310"/>
        </w:tabs>
        <w:spacing w:line="360" w:lineRule="auto"/>
      </w:pPr>
      <w:r>
        <w:rPr>
          <w:rFonts w:ascii="宋体" w:hAnsi="宋体" w:cs="宋体" w:hint="eastAsia"/>
        </w:rPr>
        <w:t>售后服务措施及承诺；</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F446D5" w:rsidRPr="00F446D5" w:rsidRDefault="00BF22F5" w:rsidP="00F446D5">
      <w:pPr>
        <w:numPr>
          <w:ilvl w:val="2"/>
          <w:numId w:val="7"/>
        </w:numPr>
        <w:tabs>
          <w:tab w:val="left" w:pos="1410"/>
          <w:tab w:val="left" w:pos="1440"/>
          <w:tab w:val="left" w:pos="1620"/>
        </w:tabs>
        <w:spacing w:line="360" w:lineRule="auto"/>
        <w:rPr>
          <w:rFonts w:ascii="宋体"/>
          <w:color w:val="000000"/>
        </w:rPr>
      </w:pPr>
      <w:r w:rsidRPr="00F446D5">
        <w:rPr>
          <w:rFonts w:ascii="宋体" w:hAnsi="宋体" w:cs="宋体" w:hint="eastAsia"/>
        </w:rPr>
        <w:t>其它优惠条件或需说明的其他内容。</w:t>
      </w:r>
    </w:p>
    <w:p w:rsidR="00BF22F5" w:rsidRDefault="00BF22F5">
      <w:pPr>
        <w:numPr>
          <w:ilvl w:val="0"/>
          <w:numId w:val="7"/>
        </w:numPr>
        <w:spacing w:line="360" w:lineRule="auto"/>
        <w:rPr>
          <w:rFonts w:ascii="宋体"/>
        </w:rPr>
      </w:pPr>
      <w:r>
        <w:rPr>
          <w:rFonts w:ascii="宋体" w:hAnsi="宋体" w:cs="宋体" w:hint="eastAsia"/>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rPr>
        <w:t>315</w:t>
      </w:r>
      <w:r>
        <w:rPr>
          <w:rFonts w:ascii="宋体" w:hAnsi="宋体" w:cs="宋体" w:hint="eastAsia"/>
        </w:rPr>
        <w:t>室签收，迟到者拒收。</w:t>
      </w:r>
    </w:p>
    <w:p w:rsidR="00BF22F5" w:rsidRDefault="00BF22F5">
      <w:pPr>
        <w:spacing w:line="360" w:lineRule="auto"/>
        <w:rPr>
          <w:rFonts w:ascii="宋体"/>
        </w:rPr>
      </w:pPr>
      <w:r>
        <w:rPr>
          <w:rFonts w:ascii="宋体" w:hAnsi="宋体" w:cs="宋体" w:hint="eastAsia"/>
        </w:rPr>
        <w:t>八、评标</w:t>
      </w:r>
    </w:p>
    <w:p w:rsidR="00BF22F5" w:rsidRDefault="00BF22F5">
      <w:pPr>
        <w:spacing w:line="360" w:lineRule="auto"/>
        <w:ind w:left="210"/>
        <w:rPr>
          <w:rFonts w:ascii="宋体" w:cs="宋体"/>
          <w:b/>
          <w:bCs/>
        </w:rPr>
      </w:pPr>
      <w:r>
        <w:rPr>
          <w:rFonts w:ascii="宋体" w:hAnsi="宋体" w:cs="宋体" w:hint="eastAsia"/>
          <w:b/>
          <w:bCs/>
        </w:rPr>
        <w:t>（一）</w:t>
      </w:r>
      <w:r w:rsidRPr="0034231A">
        <w:rPr>
          <w:rFonts w:ascii="宋体" w:hAnsi="宋体" w:cs="宋体" w:hint="eastAsia"/>
          <w:b/>
          <w:bCs/>
        </w:rPr>
        <w:t>本次招标，</w:t>
      </w:r>
      <w:r w:rsidR="0034231A" w:rsidRPr="0034231A">
        <w:rPr>
          <w:rFonts w:ascii="宋体" w:hAnsi="宋体" w:cs="宋体" w:hint="eastAsia"/>
          <w:b/>
        </w:rPr>
        <w:t>采用技术参数符合要求前提下最低报价评分法评标</w:t>
      </w:r>
      <w:r>
        <w:rPr>
          <w:rFonts w:ascii="宋体" w:hAnsi="宋体" w:cs="宋体" w:hint="eastAsia"/>
          <w:b/>
          <w:bCs/>
        </w:rPr>
        <w:t>。</w:t>
      </w:r>
    </w:p>
    <w:p w:rsidR="00BF22F5" w:rsidRDefault="00BF22F5">
      <w:pPr>
        <w:spacing w:line="360" w:lineRule="auto"/>
        <w:ind w:left="210"/>
        <w:rPr>
          <w:rFonts w:ascii="宋体"/>
          <w:b/>
        </w:rPr>
      </w:pPr>
      <w:r>
        <w:rPr>
          <w:rFonts w:ascii="宋体" w:hint="eastAsia"/>
        </w:rPr>
        <w:t>（二）确定成交供应商后三个工作日内由东莞理工学院城市学院采购中心发出《中标通知书》。</w:t>
      </w:r>
    </w:p>
    <w:p w:rsidR="00BF22F5" w:rsidRDefault="00BF22F5">
      <w:pPr>
        <w:spacing w:line="360" w:lineRule="auto"/>
        <w:rPr>
          <w:rFonts w:ascii="宋体"/>
        </w:rPr>
      </w:pPr>
      <w:r>
        <w:rPr>
          <w:rFonts w:ascii="宋体" w:hAnsi="宋体" w:cs="宋体" w:hint="eastAsia"/>
        </w:rPr>
        <w:t>九、合同的签订和履行</w:t>
      </w:r>
    </w:p>
    <w:p w:rsidR="00BF22F5" w:rsidRDefault="00BF22F5">
      <w:pPr>
        <w:spacing w:line="360" w:lineRule="auto"/>
        <w:ind w:left="120"/>
        <w:rPr>
          <w:rFonts w:ascii="宋体"/>
        </w:rPr>
      </w:pPr>
      <w:r>
        <w:rPr>
          <w:rFonts w:ascii="宋体" w:hAnsi="宋体" w:cs="宋体" w:hint="eastAsia"/>
        </w:rPr>
        <w:t>（一）成交供应商不得将成交项目转让他人，也不得将成交项目肢解后转让他人。</w:t>
      </w:r>
    </w:p>
    <w:p w:rsidR="00BF22F5" w:rsidRDefault="00BF22F5">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BF22F5" w:rsidRDefault="00BF22F5">
      <w:pPr>
        <w:pStyle w:val="30"/>
        <w:spacing w:after="0" w:afterAutospacing="0"/>
        <w:ind w:left="718"/>
        <w:rPr>
          <w:sz w:val="21"/>
        </w:rPr>
      </w:pPr>
      <w:r>
        <w:rPr>
          <w:rFonts w:hint="eastAsia"/>
          <w:sz w:val="21"/>
        </w:rPr>
        <w:t>（三）合同签订后，供需双方均应严格按合同履行。</w:t>
      </w:r>
    </w:p>
    <w:p w:rsidR="00BF22F5" w:rsidRDefault="00BF22F5">
      <w:pPr>
        <w:spacing w:line="360" w:lineRule="auto"/>
        <w:rPr>
          <w:rFonts w:ascii="宋体"/>
          <w:b/>
        </w:rPr>
      </w:pPr>
      <w:r>
        <w:rPr>
          <w:rFonts w:ascii="宋体" w:hAnsi="宋体" w:cs="宋体" w:hint="eastAsia"/>
          <w:b/>
        </w:rPr>
        <w:t>十：付款方式</w:t>
      </w:r>
    </w:p>
    <w:p w:rsidR="00BF22F5" w:rsidRDefault="00BF22F5">
      <w:pPr>
        <w:tabs>
          <w:tab w:val="left" w:pos="7920"/>
        </w:tabs>
        <w:spacing w:line="360" w:lineRule="auto"/>
        <w:ind w:firstLineChars="196" w:firstLine="431"/>
        <w:rPr>
          <w:rFonts w:ascii="宋体" w:hAnsi="宋体"/>
          <w:sz w:val="22"/>
          <w:szCs w:val="22"/>
        </w:rPr>
      </w:pPr>
      <w:r>
        <w:rPr>
          <w:rFonts w:ascii="宋体" w:hAnsi="宋体" w:hint="eastAsia"/>
          <w:sz w:val="22"/>
          <w:szCs w:val="22"/>
        </w:rPr>
        <w:t>货物到达招标人指定的地点且安装、调试完毕，经招标人验收合格、办理完全部验收手续后，十五个工作日内凭全额增值税普通发票向中标供应商支付合同总价的</w:t>
      </w:r>
      <w:r>
        <w:rPr>
          <w:rFonts w:ascii="宋体" w:hAnsi="宋体"/>
          <w:sz w:val="22"/>
          <w:szCs w:val="22"/>
        </w:rPr>
        <w:t>95%</w:t>
      </w:r>
      <w:r>
        <w:rPr>
          <w:rFonts w:ascii="宋体" w:hAnsi="宋体" w:hint="eastAsia"/>
          <w:sz w:val="22"/>
          <w:szCs w:val="22"/>
        </w:rPr>
        <w:t>，余款待三年质保期满后十五个工作日内支付。</w:t>
      </w:r>
    </w:p>
    <w:p w:rsidR="00150137" w:rsidRDefault="00150137" w:rsidP="00150137">
      <w:pPr>
        <w:tabs>
          <w:tab w:val="left" w:pos="7920"/>
        </w:tabs>
        <w:spacing w:line="360" w:lineRule="auto"/>
        <w:ind w:firstLineChars="196" w:firstLine="431"/>
        <w:rPr>
          <w:rFonts w:ascii="宋体" w:hAnsi="宋体"/>
          <w:sz w:val="22"/>
          <w:szCs w:val="22"/>
        </w:rPr>
      </w:pPr>
    </w:p>
    <w:p w:rsidR="00150137" w:rsidRDefault="00150137" w:rsidP="00150137">
      <w:pPr>
        <w:tabs>
          <w:tab w:val="left" w:pos="7920"/>
        </w:tabs>
        <w:spacing w:line="360" w:lineRule="auto"/>
        <w:ind w:firstLineChars="196" w:firstLine="412"/>
        <w:rPr>
          <w:rFonts w:ascii="宋体" w:cs="宋体"/>
        </w:rPr>
      </w:pPr>
    </w:p>
    <w:p w:rsidR="00BF22F5" w:rsidRDefault="00BF22F5">
      <w:pPr>
        <w:pStyle w:val="1"/>
      </w:pPr>
      <w:r>
        <w:rPr>
          <w:rFonts w:cs="宋体" w:hint="eastAsia"/>
        </w:rPr>
        <w:lastRenderedPageBreak/>
        <w:t>附件：</w:t>
      </w:r>
    </w:p>
    <w:p w:rsidR="00BF22F5" w:rsidRDefault="00BF22F5">
      <w:pPr>
        <w:ind w:firstLineChars="100" w:firstLine="522"/>
        <w:rPr>
          <w:b/>
          <w:bCs/>
          <w:sz w:val="52"/>
          <w:szCs w:val="52"/>
        </w:rPr>
      </w:pPr>
    </w:p>
    <w:p w:rsidR="00BF22F5" w:rsidRDefault="00BF22F5">
      <w:pPr>
        <w:numPr>
          <w:ilvl w:val="0"/>
          <w:numId w:val="8"/>
        </w:numPr>
        <w:rPr>
          <w:sz w:val="44"/>
          <w:szCs w:val="44"/>
        </w:rPr>
      </w:pPr>
      <w:r>
        <w:rPr>
          <w:rFonts w:cs="宋体" w:hint="eastAsia"/>
          <w:sz w:val="44"/>
          <w:szCs w:val="44"/>
        </w:rPr>
        <w:t>用户需求书</w:t>
      </w:r>
    </w:p>
    <w:p w:rsidR="00BF22F5" w:rsidRDefault="00BF22F5">
      <w:pPr>
        <w:numPr>
          <w:ilvl w:val="0"/>
          <w:numId w:val="8"/>
        </w:numPr>
        <w:rPr>
          <w:sz w:val="44"/>
          <w:szCs w:val="44"/>
        </w:rPr>
      </w:pPr>
      <w:r>
        <w:rPr>
          <w:rFonts w:cs="宋体" w:hint="eastAsia"/>
          <w:sz w:val="44"/>
          <w:szCs w:val="44"/>
        </w:rPr>
        <w:t>投标文件格式</w:t>
      </w:r>
    </w:p>
    <w:p w:rsidR="00BF22F5" w:rsidRDefault="00BF22F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BF22F5" w:rsidRDefault="00BF22F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BF22F5" w:rsidRDefault="00BF22F5">
      <w:pPr>
        <w:ind w:left="2180"/>
        <w:rPr>
          <w:rFonts w:cs="宋体"/>
          <w:sz w:val="36"/>
          <w:szCs w:val="36"/>
        </w:rPr>
      </w:pPr>
      <w:r>
        <w:rPr>
          <w:rFonts w:cs="宋体"/>
          <w:sz w:val="36"/>
          <w:szCs w:val="36"/>
        </w:rPr>
        <w:t>3</w:t>
      </w:r>
      <w:r>
        <w:rPr>
          <w:rFonts w:cs="宋体" w:hint="eastAsia"/>
          <w:sz w:val="36"/>
          <w:szCs w:val="36"/>
        </w:rPr>
        <w:t>、报价总表</w:t>
      </w:r>
    </w:p>
    <w:p w:rsidR="00BF22F5" w:rsidRDefault="00BF22F5">
      <w:pPr>
        <w:ind w:left="2180"/>
        <w:rPr>
          <w:sz w:val="36"/>
          <w:szCs w:val="36"/>
        </w:rPr>
      </w:pPr>
      <w:r>
        <w:rPr>
          <w:rFonts w:cs="宋体"/>
          <w:sz w:val="36"/>
          <w:szCs w:val="36"/>
        </w:rPr>
        <w:t>4</w:t>
      </w:r>
      <w:r>
        <w:rPr>
          <w:rFonts w:cs="宋体" w:hint="eastAsia"/>
          <w:sz w:val="36"/>
          <w:szCs w:val="36"/>
        </w:rPr>
        <w:t>、报价明细表</w:t>
      </w:r>
    </w:p>
    <w:p w:rsidR="00BF22F5" w:rsidRDefault="00BF22F5">
      <w:pPr>
        <w:ind w:left="2180"/>
        <w:rPr>
          <w:sz w:val="36"/>
          <w:szCs w:val="36"/>
        </w:rPr>
      </w:pPr>
      <w:r>
        <w:rPr>
          <w:rFonts w:cs="宋体"/>
          <w:sz w:val="36"/>
          <w:szCs w:val="36"/>
        </w:rPr>
        <w:t>5</w:t>
      </w:r>
      <w:r>
        <w:rPr>
          <w:rFonts w:cs="宋体" w:hint="eastAsia"/>
          <w:sz w:val="36"/>
          <w:szCs w:val="36"/>
        </w:rPr>
        <w:t>、售后服务措施和承诺</w:t>
      </w:r>
    </w:p>
    <w:p w:rsidR="00BF22F5" w:rsidRDefault="00BF22F5">
      <w:pPr>
        <w:ind w:left="2180"/>
        <w:rPr>
          <w:sz w:val="36"/>
          <w:szCs w:val="36"/>
        </w:rPr>
      </w:pPr>
      <w:r>
        <w:rPr>
          <w:rFonts w:cs="宋体"/>
          <w:sz w:val="36"/>
          <w:szCs w:val="36"/>
        </w:rPr>
        <w:t>6</w:t>
      </w:r>
      <w:r>
        <w:rPr>
          <w:rFonts w:cs="宋体" w:hint="eastAsia"/>
          <w:sz w:val="36"/>
          <w:szCs w:val="36"/>
        </w:rPr>
        <w:t>、从业人员及其技术资格一览表</w:t>
      </w:r>
    </w:p>
    <w:p w:rsidR="00BF22F5" w:rsidRDefault="00BF22F5">
      <w:pPr>
        <w:tabs>
          <w:tab w:val="left" w:pos="2900"/>
          <w:tab w:val="left" w:pos="6300"/>
        </w:tabs>
        <w:ind w:left="2180"/>
        <w:rPr>
          <w:rFonts w:cs="宋体"/>
          <w:sz w:val="36"/>
          <w:szCs w:val="36"/>
        </w:rPr>
      </w:pPr>
      <w:r>
        <w:rPr>
          <w:rFonts w:cs="宋体"/>
          <w:sz w:val="36"/>
          <w:szCs w:val="36"/>
        </w:rPr>
        <w:t>7</w:t>
      </w:r>
      <w:r>
        <w:rPr>
          <w:rFonts w:cs="宋体" w:hint="eastAsia"/>
          <w:sz w:val="36"/>
          <w:szCs w:val="36"/>
        </w:rPr>
        <w:t>、其它资格证明材料</w:t>
      </w:r>
    </w:p>
    <w:p w:rsidR="00BF22F5" w:rsidRDefault="00BF22F5">
      <w:pPr>
        <w:tabs>
          <w:tab w:val="left" w:pos="2900"/>
          <w:tab w:val="left" w:pos="6300"/>
        </w:tabs>
        <w:ind w:left="2180"/>
        <w:rPr>
          <w:rFonts w:ascii="宋体" w:hAnsi="宋体"/>
          <w:sz w:val="32"/>
          <w:szCs w:val="24"/>
        </w:rPr>
      </w:pPr>
      <w:r>
        <w:rPr>
          <w:rFonts w:cs="宋体"/>
          <w:sz w:val="36"/>
          <w:szCs w:val="36"/>
        </w:rPr>
        <w:t>8</w:t>
      </w:r>
      <w:r>
        <w:rPr>
          <w:rFonts w:cs="宋体" w:hint="eastAsia"/>
          <w:sz w:val="36"/>
          <w:szCs w:val="36"/>
        </w:rPr>
        <w:t>、诚信投标承诺函</w:t>
      </w:r>
    </w:p>
    <w:p w:rsidR="00BF22F5" w:rsidRDefault="00BF22F5">
      <w:pPr>
        <w:tabs>
          <w:tab w:val="left" w:pos="2900"/>
          <w:tab w:val="left" w:pos="6300"/>
        </w:tabs>
        <w:ind w:left="2180"/>
        <w:rPr>
          <w:sz w:val="36"/>
          <w:szCs w:val="36"/>
        </w:rPr>
      </w:pPr>
    </w:p>
    <w:p w:rsidR="00BF22F5" w:rsidRDefault="00BF22F5">
      <w:pPr>
        <w:jc w:val="center"/>
        <w:rPr>
          <w:sz w:val="44"/>
          <w:szCs w:val="44"/>
        </w:rPr>
      </w:pPr>
      <w:r>
        <w:rPr>
          <w:rFonts w:hint="eastAsia"/>
          <w:sz w:val="44"/>
          <w:szCs w:val="44"/>
        </w:rPr>
        <w:t>三、合同格式（供参考）</w:t>
      </w:r>
    </w:p>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 w:rsidR="00BF22F5" w:rsidRDefault="00BF22F5">
      <w:pPr>
        <w:rPr>
          <w:rFonts w:ascii="黑体" w:eastAsia="黑体"/>
          <w:sz w:val="28"/>
          <w:szCs w:val="28"/>
        </w:rPr>
        <w:sectPr w:rsidR="00BF22F5">
          <w:headerReference w:type="default" r:id="rId7"/>
          <w:footerReference w:type="default" r:id="rId8"/>
          <w:pgSz w:w="11906" w:h="16838"/>
          <w:pgMar w:top="1440" w:right="1800" w:bottom="1440" w:left="1800" w:header="851" w:footer="992" w:gutter="0"/>
          <w:cols w:space="720"/>
          <w:docGrid w:type="lines" w:linePitch="312"/>
        </w:sectPr>
      </w:pPr>
    </w:p>
    <w:p w:rsidR="008F7210" w:rsidRPr="0079329A" w:rsidRDefault="00BF22F5" w:rsidP="0079329A">
      <w:pPr>
        <w:pStyle w:val="22"/>
        <w:tabs>
          <w:tab w:val="left" w:pos="1800"/>
        </w:tabs>
        <w:ind w:left="750" w:firstLineChars="0" w:firstLine="0"/>
        <w:rPr>
          <w:rFonts w:cs="宋体"/>
          <w:b/>
          <w:bCs/>
          <w:sz w:val="36"/>
          <w:szCs w:val="36"/>
        </w:rPr>
      </w:pPr>
      <w:r>
        <w:rPr>
          <w:rFonts w:cs="宋体" w:hint="eastAsia"/>
          <w:b/>
          <w:bCs/>
          <w:sz w:val="36"/>
          <w:szCs w:val="36"/>
        </w:rPr>
        <w:lastRenderedPageBreak/>
        <w:t>附件一用户需求书</w:t>
      </w:r>
    </w:p>
    <w:tbl>
      <w:tblPr>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1635"/>
        <w:gridCol w:w="1635"/>
        <w:gridCol w:w="8315"/>
        <w:gridCol w:w="819"/>
        <w:gridCol w:w="1227"/>
        <w:gridCol w:w="1359"/>
      </w:tblGrid>
      <w:tr w:rsidR="0079329A" w:rsidTr="00032FCF">
        <w:trPr>
          <w:trHeight w:val="283"/>
          <w:jc w:val="center"/>
        </w:trPr>
        <w:tc>
          <w:tcPr>
            <w:tcW w:w="259" w:type="pct"/>
            <w:vAlign w:val="center"/>
          </w:tcPr>
          <w:p w:rsidR="0079329A" w:rsidRDefault="0079329A" w:rsidP="00032FCF">
            <w:pPr>
              <w:jc w:val="center"/>
              <w:rPr>
                <w:rFonts w:eastAsia="仿宋_GB2312"/>
                <w:b/>
                <w:bCs/>
                <w:sz w:val="24"/>
              </w:rPr>
            </w:pPr>
            <w:r>
              <w:rPr>
                <w:rFonts w:eastAsia="仿宋_GB2312" w:hint="eastAsia"/>
                <w:b/>
                <w:bCs/>
                <w:sz w:val="24"/>
              </w:rPr>
              <w:t>序号</w:t>
            </w:r>
          </w:p>
        </w:tc>
        <w:tc>
          <w:tcPr>
            <w:tcW w:w="517" w:type="pct"/>
            <w:vAlign w:val="center"/>
          </w:tcPr>
          <w:p w:rsidR="0079329A" w:rsidRDefault="0079329A" w:rsidP="00032FCF">
            <w:pPr>
              <w:jc w:val="center"/>
              <w:rPr>
                <w:rFonts w:eastAsia="仿宋_GB2312"/>
                <w:b/>
                <w:bCs/>
                <w:sz w:val="24"/>
              </w:rPr>
            </w:pPr>
            <w:r>
              <w:rPr>
                <w:rFonts w:eastAsia="仿宋_GB2312" w:hint="eastAsia"/>
                <w:b/>
                <w:bCs/>
                <w:sz w:val="24"/>
              </w:rPr>
              <w:t>设备名称</w:t>
            </w:r>
          </w:p>
        </w:tc>
        <w:tc>
          <w:tcPr>
            <w:tcW w:w="517" w:type="pct"/>
            <w:vAlign w:val="center"/>
          </w:tcPr>
          <w:p w:rsidR="0079329A" w:rsidRDefault="0079329A" w:rsidP="00032FCF">
            <w:pPr>
              <w:jc w:val="center"/>
              <w:rPr>
                <w:rFonts w:eastAsia="仿宋_GB2312"/>
                <w:b/>
                <w:bCs/>
                <w:sz w:val="24"/>
              </w:rPr>
            </w:pPr>
            <w:r>
              <w:rPr>
                <w:rFonts w:eastAsia="仿宋_GB2312" w:hint="eastAsia"/>
                <w:b/>
                <w:bCs/>
                <w:sz w:val="24"/>
              </w:rPr>
              <w:t>参考厂家</w:t>
            </w:r>
          </w:p>
        </w:tc>
        <w:tc>
          <w:tcPr>
            <w:tcW w:w="2630" w:type="pct"/>
            <w:vAlign w:val="center"/>
          </w:tcPr>
          <w:p w:rsidR="0079329A" w:rsidRDefault="0079329A" w:rsidP="00032FCF">
            <w:pPr>
              <w:jc w:val="center"/>
              <w:rPr>
                <w:rFonts w:eastAsia="仿宋_GB2312"/>
                <w:b/>
                <w:bCs/>
                <w:sz w:val="24"/>
              </w:rPr>
            </w:pPr>
            <w:r>
              <w:rPr>
                <w:rFonts w:eastAsia="仿宋_GB2312" w:hint="eastAsia"/>
                <w:b/>
                <w:bCs/>
                <w:sz w:val="24"/>
              </w:rPr>
              <w:t>主要性能指标</w:t>
            </w:r>
          </w:p>
        </w:tc>
        <w:tc>
          <w:tcPr>
            <w:tcW w:w="259" w:type="pct"/>
            <w:vAlign w:val="center"/>
          </w:tcPr>
          <w:p w:rsidR="0079329A" w:rsidRPr="00DE7813" w:rsidRDefault="0079329A" w:rsidP="00032FCF">
            <w:pPr>
              <w:jc w:val="center"/>
              <w:rPr>
                <w:rFonts w:eastAsia="仿宋_GB2312"/>
                <w:b/>
                <w:bCs/>
                <w:sz w:val="24"/>
              </w:rPr>
            </w:pPr>
            <w:r w:rsidRPr="00DE7813">
              <w:rPr>
                <w:rFonts w:eastAsia="仿宋_GB2312" w:hint="eastAsia"/>
                <w:b/>
                <w:bCs/>
                <w:sz w:val="24"/>
              </w:rPr>
              <w:t>数量</w:t>
            </w:r>
          </w:p>
        </w:tc>
        <w:tc>
          <w:tcPr>
            <w:tcW w:w="388" w:type="pct"/>
            <w:vAlign w:val="center"/>
          </w:tcPr>
          <w:p w:rsidR="0079329A" w:rsidRPr="00DE7813" w:rsidRDefault="0079329A" w:rsidP="00032FCF">
            <w:pPr>
              <w:jc w:val="center"/>
              <w:rPr>
                <w:rFonts w:eastAsia="仿宋_GB2312"/>
                <w:b/>
                <w:bCs/>
                <w:sz w:val="24"/>
              </w:rPr>
            </w:pPr>
            <w:r w:rsidRPr="00DE7813">
              <w:rPr>
                <w:rFonts w:eastAsia="仿宋_GB2312" w:hint="eastAsia"/>
                <w:b/>
                <w:bCs/>
                <w:sz w:val="24"/>
              </w:rPr>
              <w:t>单价</w:t>
            </w:r>
          </w:p>
        </w:tc>
        <w:tc>
          <w:tcPr>
            <w:tcW w:w="430" w:type="pct"/>
            <w:vAlign w:val="center"/>
          </w:tcPr>
          <w:p w:rsidR="0079329A" w:rsidRPr="00DE7813" w:rsidRDefault="0079329A" w:rsidP="00032FCF">
            <w:pPr>
              <w:jc w:val="center"/>
              <w:rPr>
                <w:rFonts w:eastAsia="仿宋_GB2312"/>
                <w:b/>
                <w:bCs/>
                <w:sz w:val="24"/>
              </w:rPr>
            </w:pPr>
            <w:r w:rsidRPr="00DE7813">
              <w:rPr>
                <w:rFonts w:eastAsia="仿宋_GB2312" w:hint="eastAsia"/>
                <w:b/>
                <w:bCs/>
                <w:sz w:val="24"/>
              </w:rPr>
              <w:t>总价</w:t>
            </w:r>
          </w:p>
        </w:tc>
      </w:tr>
      <w:tr w:rsidR="0079329A" w:rsidTr="00032FCF">
        <w:trPr>
          <w:trHeight w:val="283"/>
          <w:jc w:val="center"/>
        </w:trPr>
        <w:tc>
          <w:tcPr>
            <w:tcW w:w="259" w:type="pct"/>
            <w:vAlign w:val="center"/>
          </w:tcPr>
          <w:p w:rsidR="0079329A" w:rsidRDefault="0079329A" w:rsidP="00032FCF">
            <w:pPr>
              <w:widowControl/>
              <w:jc w:val="center"/>
              <w:textAlignment w:val="center"/>
              <w:rPr>
                <w:rFonts w:ascii="宋体" w:hAnsi="宋体" w:cs="宋体"/>
                <w:sz w:val="22"/>
                <w:szCs w:val="22"/>
              </w:rPr>
            </w:pPr>
            <w:r>
              <w:rPr>
                <w:rFonts w:ascii="宋体" w:hAnsi="宋体" w:cs="宋体" w:hint="eastAsia"/>
                <w:sz w:val="22"/>
                <w:szCs w:val="22"/>
              </w:rPr>
              <w:t>1</w:t>
            </w:r>
          </w:p>
        </w:tc>
        <w:tc>
          <w:tcPr>
            <w:tcW w:w="517" w:type="pct"/>
            <w:vAlign w:val="center"/>
          </w:tcPr>
          <w:p w:rsidR="0079329A" w:rsidRDefault="0079329A" w:rsidP="00032FCF">
            <w:pPr>
              <w:widowControl/>
              <w:jc w:val="left"/>
              <w:textAlignment w:val="center"/>
              <w:rPr>
                <w:rFonts w:eastAsia="仿宋_GB2312"/>
                <w:b/>
                <w:bCs/>
                <w:sz w:val="28"/>
              </w:rPr>
            </w:pPr>
            <w:r w:rsidRPr="001E4BF4">
              <w:rPr>
                <w:rFonts w:ascii="宋体" w:hAnsi="宋体" w:cs="宋体" w:hint="eastAsia"/>
                <w:color w:val="000000"/>
                <w:kern w:val="0"/>
                <w:sz w:val="22"/>
                <w:szCs w:val="22"/>
                <w:lang/>
              </w:rPr>
              <w:t>计算机组成原理实验箱</w:t>
            </w:r>
          </w:p>
        </w:tc>
        <w:tc>
          <w:tcPr>
            <w:tcW w:w="517" w:type="pct"/>
            <w:vAlign w:val="center"/>
          </w:tcPr>
          <w:p w:rsidR="0079329A" w:rsidRDefault="0079329A" w:rsidP="00032FCF">
            <w:pPr>
              <w:pStyle w:val="af0"/>
            </w:pPr>
            <w:r w:rsidRPr="001E4BF4">
              <w:rPr>
                <w:rFonts w:hint="eastAsia"/>
              </w:rPr>
              <w:t>唐都</w:t>
            </w:r>
            <w:r w:rsidRPr="001E4BF4">
              <w:rPr>
                <w:rFonts w:hint="eastAsia"/>
              </w:rPr>
              <w:t xml:space="preserve"> TD-CMA</w:t>
            </w:r>
          </w:p>
        </w:tc>
        <w:tc>
          <w:tcPr>
            <w:tcW w:w="2630" w:type="pct"/>
            <w:vAlign w:val="center"/>
          </w:tcPr>
          <w:p w:rsidR="0079329A" w:rsidRPr="0084343E" w:rsidRDefault="0079329A" w:rsidP="00032FCF">
            <w:pPr>
              <w:spacing w:line="400" w:lineRule="exact"/>
              <w:outlineLvl w:val="0"/>
              <w:rPr>
                <w:b/>
              </w:rPr>
            </w:pPr>
            <w:r>
              <w:rPr>
                <w:rFonts w:hint="eastAsia"/>
                <w:b/>
              </w:rPr>
              <w:t>（一）</w:t>
            </w:r>
            <w:r w:rsidRPr="00880C50">
              <w:rPr>
                <w:rFonts w:hAnsi="宋体"/>
                <w:b/>
              </w:rPr>
              <w:t>硬件配置</w:t>
            </w:r>
            <w:r>
              <w:rPr>
                <w:rFonts w:hAnsi="宋体" w:hint="eastAsia"/>
                <w:b/>
              </w:rPr>
              <w:t>：</w:t>
            </w:r>
          </w:p>
          <w:p w:rsidR="0079329A" w:rsidRDefault="0079329A" w:rsidP="00032FCF">
            <w:r>
              <w:rPr>
                <w:rFonts w:hint="eastAsia"/>
              </w:rPr>
              <w:t>1</w:t>
            </w:r>
            <w:r>
              <w:rPr>
                <w:rFonts w:hint="eastAsia"/>
              </w:rPr>
              <w:t>、</w:t>
            </w:r>
            <w:r w:rsidRPr="00C06FE1">
              <w:rPr>
                <w:rFonts w:hAnsi="宋体"/>
              </w:rPr>
              <w:t>运算器</w:t>
            </w:r>
            <w:r>
              <w:rPr>
                <w:rFonts w:hAnsi="宋体" w:hint="eastAsia"/>
              </w:rPr>
              <w:t>必须要包含有</w:t>
            </w:r>
            <w:r w:rsidRPr="00C06FE1">
              <w:rPr>
                <w:rFonts w:hAnsi="宋体"/>
              </w:rPr>
              <w:t>桶形移位运算</w:t>
            </w:r>
            <w:r>
              <w:rPr>
                <w:rFonts w:hAnsi="宋体" w:hint="eastAsia"/>
              </w:rPr>
              <w:t>部件。</w:t>
            </w:r>
          </w:p>
          <w:p w:rsidR="0079329A" w:rsidRDefault="0079329A" w:rsidP="00032FCF">
            <w:r>
              <w:rPr>
                <w:rFonts w:hint="eastAsia"/>
              </w:rPr>
              <w:t>2</w:t>
            </w:r>
            <w:r>
              <w:rPr>
                <w:rFonts w:hint="eastAsia"/>
              </w:rPr>
              <w:t>、必须提供开放的类</w:t>
            </w:r>
            <w:r>
              <w:rPr>
                <w:rFonts w:hint="eastAsia"/>
              </w:rPr>
              <w:t>X86</w:t>
            </w:r>
            <w:r>
              <w:rPr>
                <w:rFonts w:hint="eastAsia"/>
              </w:rPr>
              <w:t>的外总线控制部件，可以支持具有</w:t>
            </w:r>
            <w:r w:rsidRPr="003B5AA8">
              <w:rPr>
                <w:rFonts w:hint="eastAsia"/>
              </w:rPr>
              <w:t>中断控制功能</w:t>
            </w:r>
            <w:r>
              <w:rPr>
                <w:rFonts w:hint="eastAsia"/>
              </w:rPr>
              <w:t>、</w:t>
            </w:r>
            <w:r w:rsidRPr="003B5AA8">
              <w:rPr>
                <w:rFonts w:hint="eastAsia"/>
              </w:rPr>
              <w:t>DMA</w:t>
            </w:r>
            <w:r w:rsidRPr="003B5AA8">
              <w:rPr>
                <w:rFonts w:hint="eastAsia"/>
              </w:rPr>
              <w:t>控制功能的总线接口设计</w:t>
            </w:r>
            <w:r>
              <w:rPr>
                <w:rFonts w:hint="eastAsia"/>
              </w:rPr>
              <w:t>实验。</w:t>
            </w:r>
          </w:p>
          <w:p w:rsidR="0079329A" w:rsidRDefault="0079329A" w:rsidP="00032FCF">
            <w:pPr>
              <w:rPr>
                <w:rFonts w:hAnsi="宋体"/>
              </w:rPr>
            </w:pPr>
            <w:r>
              <w:rPr>
                <w:rFonts w:hint="eastAsia"/>
              </w:rPr>
              <w:t>3</w:t>
            </w:r>
            <w:r>
              <w:rPr>
                <w:rFonts w:hint="eastAsia"/>
              </w:rPr>
              <w:t>、</w:t>
            </w:r>
            <w:r>
              <w:rPr>
                <w:rFonts w:hAnsi="宋体" w:hint="eastAsia"/>
              </w:rPr>
              <w:t>采用</w:t>
            </w:r>
            <w:r w:rsidRPr="00880C50">
              <w:t>X86CPU</w:t>
            </w:r>
            <w:r w:rsidRPr="00880C50">
              <w:rPr>
                <w:rFonts w:hAnsi="宋体"/>
              </w:rPr>
              <w:t>的</w:t>
            </w:r>
            <w:r>
              <w:rPr>
                <w:rFonts w:hAnsi="宋体" w:hint="eastAsia"/>
              </w:rPr>
              <w:t>外</w:t>
            </w:r>
            <w:r w:rsidRPr="00880C50">
              <w:rPr>
                <w:rFonts w:hAnsi="宋体"/>
              </w:rPr>
              <w:t>总线</w:t>
            </w:r>
            <w:r>
              <w:rPr>
                <w:rFonts w:hAnsi="宋体" w:hint="eastAsia"/>
              </w:rPr>
              <w:t>结构</w:t>
            </w:r>
            <w:r w:rsidRPr="00880C50">
              <w:rPr>
                <w:rFonts w:hAnsi="宋体"/>
              </w:rPr>
              <w:t>，</w:t>
            </w:r>
            <w:r>
              <w:rPr>
                <w:rFonts w:hAnsi="宋体" w:hint="eastAsia"/>
              </w:rPr>
              <w:t>具有中断信号线</w:t>
            </w:r>
            <w:r>
              <w:rPr>
                <w:rFonts w:hAnsi="宋体" w:hint="eastAsia"/>
              </w:rPr>
              <w:t>INT</w:t>
            </w:r>
            <w:r>
              <w:rPr>
                <w:rFonts w:hAnsi="宋体" w:hint="eastAsia"/>
              </w:rPr>
              <w:t>、</w:t>
            </w:r>
            <w:r>
              <w:rPr>
                <w:rFonts w:hAnsi="宋体" w:hint="eastAsia"/>
              </w:rPr>
              <w:t>INTA</w:t>
            </w:r>
            <w:r>
              <w:rPr>
                <w:rFonts w:hAnsi="宋体" w:hint="eastAsia"/>
              </w:rPr>
              <w:t>和</w:t>
            </w:r>
            <w:r>
              <w:rPr>
                <w:rFonts w:hAnsi="宋体" w:hint="eastAsia"/>
              </w:rPr>
              <w:t>DMA</w:t>
            </w:r>
            <w:r>
              <w:rPr>
                <w:rFonts w:hAnsi="宋体" w:hint="eastAsia"/>
              </w:rPr>
              <w:t>控制信号线</w:t>
            </w:r>
            <w:r>
              <w:rPr>
                <w:rFonts w:hAnsi="宋体" w:hint="eastAsia"/>
              </w:rPr>
              <w:t>HOLD</w:t>
            </w:r>
            <w:r>
              <w:rPr>
                <w:rFonts w:hAnsi="宋体" w:hint="eastAsia"/>
              </w:rPr>
              <w:t>、</w:t>
            </w:r>
            <w:r>
              <w:rPr>
                <w:rFonts w:hAnsi="宋体" w:hint="eastAsia"/>
              </w:rPr>
              <w:t>HALD</w:t>
            </w:r>
            <w:r>
              <w:rPr>
                <w:rFonts w:hAnsi="宋体" w:hint="eastAsia"/>
              </w:rPr>
              <w:t>，还具有存储器读写信号线</w:t>
            </w:r>
            <w:r>
              <w:rPr>
                <w:rFonts w:hAnsi="宋体" w:hint="eastAsia"/>
              </w:rPr>
              <w:t>XMWR</w:t>
            </w:r>
            <w:r>
              <w:rPr>
                <w:rFonts w:hAnsi="宋体" w:hint="eastAsia"/>
              </w:rPr>
              <w:t>、</w:t>
            </w:r>
            <w:r>
              <w:rPr>
                <w:rFonts w:hAnsi="宋体" w:hint="eastAsia"/>
              </w:rPr>
              <w:t>XMRD</w:t>
            </w:r>
            <w:r>
              <w:rPr>
                <w:rFonts w:hAnsi="宋体" w:hint="eastAsia"/>
              </w:rPr>
              <w:t>和输入输出读写信号线</w:t>
            </w:r>
            <w:r>
              <w:rPr>
                <w:rFonts w:hAnsi="宋体" w:hint="eastAsia"/>
              </w:rPr>
              <w:t>XIOW</w:t>
            </w:r>
            <w:r>
              <w:rPr>
                <w:rFonts w:hAnsi="宋体" w:hint="eastAsia"/>
              </w:rPr>
              <w:t>、</w:t>
            </w:r>
            <w:r>
              <w:rPr>
                <w:rFonts w:hAnsi="宋体" w:hint="eastAsia"/>
              </w:rPr>
              <w:t>XIOR</w:t>
            </w:r>
            <w:r>
              <w:rPr>
                <w:rFonts w:hAnsi="宋体" w:hint="eastAsia"/>
              </w:rPr>
              <w:t>。</w:t>
            </w:r>
          </w:p>
          <w:p w:rsidR="0079329A" w:rsidRDefault="0079329A" w:rsidP="00032FCF">
            <w:r>
              <w:rPr>
                <w:rFonts w:hint="eastAsia"/>
              </w:rPr>
              <w:t>4</w:t>
            </w:r>
            <w:r>
              <w:rPr>
                <w:rFonts w:hint="eastAsia"/>
              </w:rPr>
              <w:t>、</w:t>
            </w:r>
            <w:r w:rsidRPr="00C06FE1">
              <w:rPr>
                <w:rFonts w:hint="eastAsia"/>
              </w:rPr>
              <w:t>时序发生器</w:t>
            </w:r>
            <w:r>
              <w:rPr>
                <w:rFonts w:hint="eastAsia"/>
              </w:rPr>
              <w:t>的</w:t>
            </w:r>
            <w:r w:rsidRPr="00C06FE1">
              <w:rPr>
                <w:rFonts w:hint="eastAsia"/>
              </w:rPr>
              <w:t>机器周期</w:t>
            </w:r>
            <w:r>
              <w:rPr>
                <w:rFonts w:hint="eastAsia"/>
              </w:rPr>
              <w:t>必须可</w:t>
            </w:r>
            <w:r w:rsidRPr="00C06FE1">
              <w:rPr>
                <w:rFonts w:hint="eastAsia"/>
              </w:rPr>
              <w:t>在</w:t>
            </w:r>
            <w:r>
              <w:rPr>
                <w:rFonts w:hint="eastAsia"/>
              </w:rPr>
              <w:t>2</w:t>
            </w:r>
            <w:r w:rsidRPr="00C06FE1">
              <w:rPr>
                <w:rFonts w:hint="eastAsia"/>
              </w:rPr>
              <w:t>节拍和</w:t>
            </w:r>
            <w:r w:rsidRPr="00C06FE1">
              <w:rPr>
                <w:rFonts w:hint="eastAsia"/>
              </w:rPr>
              <w:t>4</w:t>
            </w:r>
            <w:r w:rsidRPr="00C06FE1">
              <w:rPr>
                <w:rFonts w:hint="eastAsia"/>
              </w:rPr>
              <w:t>节拍之间选择</w:t>
            </w:r>
            <w:r>
              <w:rPr>
                <w:rFonts w:hint="eastAsia"/>
              </w:rPr>
              <w:t>。</w:t>
            </w:r>
          </w:p>
          <w:p w:rsidR="0079329A" w:rsidRPr="00774B26" w:rsidRDefault="0079329A" w:rsidP="00032FCF">
            <w:pPr>
              <w:spacing w:line="400" w:lineRule="exact"/>
              <w:rPr>
                <w:rFonts w:hAnsi="宋体"/>
              </w:rPr>
            </w:pPr>
            <w:r>
              <w:rPr>
                <w:rFonts w:hint="eastAsia"/>
              </w:rPr>
              <w:t>5</w:t>
            </w:r>
            <w:r>
              <w:rPr>
                <w:rFonts w:hint="eastAsia"/>
              </w:rPr>
              <w:t>、</w:t>
            </w:r>
            <w:r>
              <w:rPr>
                <w:rFonts w:hAnsi="宋体" w:hint="eastAsia"/>
              </w:rPr>
              <w:t>具有</w:t>
            </w:r>
            <w:r w:rsidRPr="00176B27">
              <w:rPr>
                <w:rFonts w:hAnsi="宋体" w:hint="eastAsia"/>
              </w:rPr>
              <w:t>系统维护性自检功能</w:t>
            </w:r>
            <w:r>
              <w:rPr>
                <w:rFonts w:hAnsi="宋体" w:hint="eastAsia"/>
              </w:rPr>
              <w:t>、实验电路查错功能。</w:t>
            </w:r>
            <w:r w:rsidRPr="00880C50">
              <w:rPr>
                <w:rFonts w:hAnsi="宋体" w:hint="eastAsia"/>
              </w:rPr>
              <w:t>具有系统监控电路、</w:t>
            </w:r>
            <w:r>
              <w:rPr>
                <w:rFonts w:hAnsi="宋体" w:hint="eastAsia"/>
              </w:rPr>
              <w:t>故障</w:t>
            </w:r>
            <w:r w:rsidRPr="00880C50">
              <w:rPr>
                <w:rFonts w:hAnsi="宋体" w:hint="eastAsia"/>
              </w:rPr>
              <w:t>检测电路和总线竞争报警电路。其中的实验电路</w:t>
            </w:r>
            <w:r>
              <w:rPr>
                <w:rFonts w:hAnsi="宋体" w:hint="eastAsia"/>
              </w:rPr>
              <w:t>查错</w:t>
            </w:r>
            <w:r w:rsidRPr="00880C50">
              <w:rPr>
                <w:rFonts w:hAnsi="宋体" w:hint="eastAsia"/>
              </w:rPr>
              <w:t>功能，能精确检测</w:t>
            </w:r>
            <w:r>
              <w:rPr>
                <w:rFonts w:hAnsi="宋体" w:hint="eastAsia"/>
              </w:rPr>
              <w:t>用户的实验电路</w:t>
            </w:r>
            <w:r w:rsidRPr="00880C50">
              <w:rPr>
                <w:rFonts w:hAnsi="宋体" w:hint="eastAsia"/>
              </w:rPr>
              <w:t>连线</w:t>
            </w:r>
            <w:r>
              <w:rPr>
                <w:rFonts w:hAnsi="宋体" w:hint="eastAsia"/>
              </w:rPr>
              <w:t>错误</w:t>
            </w:r>
            <w:r w:rsidRPr="00880C50">
              <w:rPr>
                <w:rFonts w:hAnsi="宋体" w:hint="eastAsia"/>
              </w:rPr>
              <w:t>。</w:t>
            </w:r>
          </w:p>
          <w:p w:rsidR="0079329A" w:rsidRPr="00A678A7" w:rsidRDefault="0079329A" w:rsidP="00032FCF">
            <w:pPr>
              <w:spacing w:line="400" w:lineRule="exact"/>
              <w:rPr>
                <w:b/>
              </w:rPr>
            </w:pPr>
            <w:r>
              <w:rPr>
                <w:rFonts w:hint="eastAsia"/>
                <w:b/>
              </w:rPr>
              <w:t>（二）</w:t>
            </w:r>
            <w:r w:rsidRPr="00880C50">
              <w:rPr>
                <w:rFonts w:hAnsi="宋体"/>
                <w:b/>
              </w:rPr>
              <w:t>软件配置</w:t>
            </w:r>
            <w:r>
              <w:rPr>
                <w:rFonts w:hAnsi="宋体" w:hint="eastAsia"/>
                <w:b/>
              </w:rPr>
              <w:t>：</w:t>
            </w:r>
          </w:p>
          <w:p w:rsidR="0079329A" w:rsidRPr="00C06FE1" w:rsidRDefault="0079329A" w:rsidP="00032FCF">
            <w:r>
              <w:rPr>
                <w:rFonts w:hint="eastAsia"/>
              </w:rPr>
              <w:t>1</w:t>
            </w:r>
            <w:r w:rsidRPr="00C06FE1">
              <w:rPr>
                <w:rFonts w:hint="eastAsia"/>
              </w:rPr>
              <w:t>、</w:t>
            </w:r>
            <w:r>
              <w:rPr>
                <w:rFonts w:hint="eastAsia"/>
              </w:rPr>
              <w:t>必须具有以下各种实时</w:t>
            </w:r>
            <w:r w:rsidRPr="00C06FE1">
              <w:rPr>
                <w:rFonts w:hint="eastAsia"/>
              </w:rPr>
              <w:t>通路</w:t>
            </w:r>
            <w:r w:rsidRPr="00C06FE1">
              <w:t>图调试界面</w:t>
            </w:r>
            <w:r>
              <w:rPr>
                <w:rFonts w:hint="eastAsia"/>
              </w:rPr>
              <w:t>，不能是没有实时调试功能的显示界面，也不能是用于模拟仿真的演示课件。</w:t>
            </w:r>
          </w:p>
          <w:p w:rsidR="0079329A" w:rsidRPr="00C06FE1" w:rsidRDefault="0079329A" w:rsidP="00032FCF">
            <w:r w:rsidRPr="00C06FE1">
              <w:rPr>
                <w:rFonts w:hint="eastAsia"/>
              </w:rPr>
              <w:t>（</w:t>
            </w:r>
            <w:r w:rsidRPr="00C06FE1">
              <w:rPr>
                <w:rFonts w:hint="eastAsia"/>
              </w:rPr>
              <w:t>1</w:t>
            </w:r>
            <w:r w:rsidRPr="00C06FE1">
              <w:rPr>
                <w:rFonts w:hint="eastAsia"/>
              </w:rPr>
              <w:t>）运算器、存储器、控制器</w:t>
            </w:r>
            <w:r>
              <w:rPr>
                <w:rFonts w:hint="eastAsia"/>
              </w:rPr>
              <w:t>等各</w:t>
            </w:r>
            <w:r w:rsidRPr="00C06FE1">
              <w:rPr>
                <w:rFonts w:hint="eastAsia"/>
              </w:rPr>
              <w:t>部件的实时通路图调试界面。</w:t>
            </w:r>
          </w:p>
          <w:p w:rsidR="0079329A" w:rsidRDefault="0079329A" w:rsidP="00032FCF">
            <w:r w:rsidRPr="00C06FE1">
              <w:rPr>
                <w:rFonts w:hint="eastAsia"/>
              </w:rPr>
              <w:t>（</w:t>
            </w:r>
            <w:r>
              <w:rPr>
                <w:rFonts w:hint="eastAsia"/>
              </w:rPr>
              <w:t>2</w:t>
            </w:r>
            <w:r w:rsidRPr="00C06FE1">
              <w:rPr>
                <w:rFonts w:hint="eastAsia"/>
              </w:rPr>
              <w:t>）</w:t>
            </w:r>
            <w:r w:rsidRPr="00C06FE1">
              <w:rPr>
                <w:rFonts w:hint="eastAsia"/>
              </w:rPr>
              <w:t>CISC</w:t>
            </w:r>
            <w:r w:rsidRPr="00C06FE1">
              <w:rPr>
                <w:rFonts w:hint="eastAsia"/>
              </w:rPr>
              <w:t>模型机、</w:t>
            </w:r>
            <w:r w:rsidRPr="00C06FE1">
              <w:rPr>
                <w:rFonts w:hint="eastAsia"/>
              </w:rPr>
              <w:t>RISC</w:t>
            </w:r>
            <w:r>
              <w:rPr>
                <w:rFonts w:hint="eastAsia"/>
              </w:rPr>
              <w:t>模型机、</w:t>
            </w:r>
            <w:r w:rsidRPr="00C06FE1">
              <w:rPr>
                <w:rFonts w:hint="eastAsia"/>
              </w:rPr>
              <w:t>指令预取模型机、</w:t>
            </w:r>
            <w:r>
              <w:rPr>
                <w:rFonts w:hint="eastAsia"/>
              </w:rPr>
              <w:t>流水结构模型机、超标量流水线模型机的实时通路图</w:t>
            </w:r>
            <w:r w:rsidRPr="00C06FE1">
              <w:rPr>
                <w:rFonts w:hint="eastAsia"/>
              </w:rPr>
              <w:t>调试界面。</w:t>
            </w:r>
          </w:p>
          <w:p w:rsidR="0079329A" w:rsidRDefault="0079329A" w:rsidP="00032FCF">
            <w:r>
              <w:rPr>
                <w:rFonts w:hint="eastAsia"/>
              </w:rPr>
              <w:t>2</w:t>
            </w:r>
            <w:r>
              <w:rPr>
                <w:rFonts w:hint="eastAsia"/>
              </w:rPr>
              <w:t>、各种实时</w:t>
            </w:r>
            <w:r w:rsidRPr="00C06FE1">
              <w:rPr>
                <w:rFonts w:hint="eastAsia"/>
              </w:rPr>
              <w:t>通路</w:t>
            </w:r>
            <w:r w:rsidRPr="00C06FE1">
              <w:t>图调试界面</w:t>
            </w:r>
            <w:r>
              <w:rPr>
                <w:rFonts w:hint="eastAsia"/>
              </w:rPr>
              <w:t>必须</w:t>
            </w:r>
            <w:r w:rsidRPr="00C06FE1">
              <w:rPr>
                <w:rFonts w:hint="eastAsia"/>
              </w:rPr>
              <w:t>具有单拍调试</w:t>
            </w:r>
            <w:r>
              <w:rPr>
                <w:rFonts w:hint="eastAsia"/>
              </w:rPr>
              <w:t>功能，可</w:t>
            </w:r>
            <w:r w:rsidRPr="00C06FE1">
              <w:rPr>
                <w:rFonts w:hint="eastAsia"/>
              </w:rPr>
              <w:t>精确</w:t>
            </w:r>
            <w:r>
              <w:rPr>
                <w:rFonts w:hint="eastAsia"/>
              </w:rPr>
              <w:t>实时</w:t>
            </w:r>
            <w:r w:rsidRPr="00C06FE1">
              <w:rPr>
                <w:rFonts w:hint="eastAsia"/>
              </w:rPr>
              <w:t>观察</w:t>
            </w:r>
            <w:r>
              <w:rPr>
                <w:rFonts w:hint="eastAsia"/>
              </w:rPr>
              <w:t>从部件到整机</w:t>
            </w:r>
            <w:r w:rsidRPr="00C06FE1">
              <w:rPr>
                <w:rFonts w:hint="eastAsia"/>
              </w:rPr>
              <w:t>在每一</w:t>
            </w:r>
            <w:r>
              <w:rPr>
                <w:rFonts w:hint="eastAsia"/>
              </w:rPr>
              <w:t>节</w:t>
            </w:r>
            <w:r w:rsidRPr="00C06FE1">
              <w:rPr>
                <w:rFonts w:hint="eastAsia"/>
              </w:rPr>
              <w:t>拍的运行情况。</w:t>
            </w:r>
          </w:p>
          <w:p w:rsidR="0079329A" w:rsidRDefault="0079329A" w:rsidP="00032FCF">
            <w:r>
              <w:rPr>
                <w:rFonts w:hint="eastAsia"/>
              </w:rPr>
              <w:t>3</w:t>
            </w:r>
            <w:r>
              <w:rPr>
                <w:rFonts w:hint="eastAsia"/>
              </w:rPr>
              <w:t>、必须具有</w:t>
            </w:r>
            <w:r w:rsidRPr="00C06FE1">
              <w:rPr>
                <w:rFonts w:hint="eastAsia"/>
              </w:rPr>
              <w:t>微程序流程图实时调试界面</w:t>
            </w:r>
            <w:r>
              <w:rPr>
                <w:rFonts w:hint="eastAsia"/>
              </w:rPr>
              <w:t>。</w:t>
            </w:r>
          </w:p>
          <w:p w:rsidR="0079329A" w:rsidRDefault="0079329A" w:rsidP="00032FCF">
            <w:r>
              <w:rPr>
                <w:rFonts w:hint="eastAsia"/>
              </w:rPr>
              <w:t>4</w:t>
            </w:r>
            <w:r>
              <w:rPr>
                <w:rFonts w:hint="eastAsia"/>
              </w:rPr>
              <w:t>、必须</w:t>
            </w:r>
            <w:r w:rsidRPr="00C06FE1">
              <w:rPr>
                <w:rFonts w:hint="eastAsia"/>
              </w:rPr>
              <w:t>具有交互式微指令设计和微指令功能模拟界面，可用鼠标在微指令的显示区，按每个控制位来修改微指令代码，然后在数据通路图中模拟运行该</w:t>
            </w:r>
            <w:r>
              <w:rPr>
                <w:rFonts w:hint="eastAsia"/>
              </w:rPr>
              <w:t>微</w:t>
            </w:r>
            <w:r w:rsidRPr="00C06FE1">
              <w:rPr>
                <w:rFonts w:hint="eastAsia"/>
              </w:rPr>
              <w:t>指令</w:t>
            </w:r>
            <w:r>
              <w:rPr>
                <w:rFonts w:hint="eastAsia"/>
              </w:rPr>
              <w:t>。</w:t>
            </w:r>
          </w:p>
          <w:p w:rsidR="0079329A" w:rsidRPr="00BA7077" w:rsidRDefault="0079329A" w:rsidP="00032FCF">
            <w:pPr>
              <w:rPr>
                <w:b/>
              </w:rPr>
            </w:pPr>
            <w:r w:rsidRPr="00BA7077">
              <w:rPr>
                <w:rFonts w:hint="eastAsia"/>
                <w:b/>
              </w:rPr>
              <w:t>（三）实验内容：</w:t>
            </w:r>
          </w:p>
          <w:p w:rsidR="0079329A" w:rsidRPr="003B5AA8" w:rsidRDefault="0079329A" w:rsidP="00032FCF">
            <w:pPr>
              <w:ind w:firstLineChars="100" w:firstLine="210"/>
            </w:pPr>
            <w:r w:rsidRPr="003B5AA8">
              <w:rPr>
                <w:rFonts w:hint="eastAsia"/>
              </w:rPr>
              <w:t>1</w:t>
            </w:r>
            <w:r w:rsidRPr="003B5AA8">
              <w:rPr>
                <w:rFonts w:hint="eastAsia"/>
              </w:rPr>
              <w:t>）运算器及设计实验</w:t>
            </w:r>
          </w:p>
          <w:p w:rsidR="0079329A" w:rsidRPr="003B5AA8" w:rsidRDefault="0079329A" w:rsidP="00032FCF">
            <w:pPr>
              <w:ind w:firstLineChars="150" w:firstLine="315"/>
            </w:pPr>
            <w:r w:rsidRPr="003B5AA8">
              <w:rPr>
                <w:rFonts w:hint="eastAsia"/>
              </w:rPr>
              <w:t>（</w:t>
            </w:r>
            <w:r w:rsidRPr="003B5AA8">
              <w:rPr>
                <w:rFonts w:hint="eastAsia"/>
              </w:rPr>
              <w:t>1</w:t>
            </w:r>
            <w:r w:rsidRPr="003B5AA8">
              <w:rPr>
                <w:rFonts w:hint="eastAsia"/>
              </w:rPr>
              <w:t>）基本运算器实验</w:t>
            </w:r>
          </w:p>
          <w:p w:rsidR="0079329A" w:rsidRPr="003B5AA8" w:rsidRDefault="0079329A" w:rsidP="00032FCF">
            <w:pPr>
              <w:ind w:firstLineChars="150" w:firstLine="315"/>
            </w:pPr>
            <w:r w:rsidRPr="003B5AA8">
              <w:rPr>
                <w:rFonts w:hint="eastAsia"/>
              </w:rPr>
              <w:t>（</w:t>
            </w:r>
            <w:r w:rsidRPr="003B5AA8">
              <w:rPr>
                <w:rFonts w:hint="eastAsia"/>
              </w:rPr>
              <w:t>2</w:t>
            </w:r>
            <w:r w:rsidRPr="003B5AA8">
              <w:rPr>
                <w:rFonts w:hint="eastAsia"/>
              </w:rPr>
              <w:t>）超前进位加法器设计实验</w:t>
            </w:r>
          </w:p>
          <w:p w:rsidR="0079329A" w:rsidRPr="003B5AA8" w:rsidRDefault="0079329A" w:rsidP="00032FCF">
            <w:pPr>
              <w:ind w:firstLineChars="150" w:firstLine="315"/>
            </w:pPr>
            <w:r w:rsidRPr="003B5AA8">
              <w:rPr>
                <w:rFonts w:hint="eastAsia"/>
              </w:rPr>
              <w:lastRenderedPageBreak/>
              <w:t>（</w:t>
            </w:r>
            <w:r w:rsidRPr="003B5AA8">
              <w:rPr>
                <w:rFonts w:hint="eastAsia"/>
              </w:rPr>
              <w:t>3</w:t>
            </w:r>
            <w:r w:rsidRPr="003B5AA8">
              <w:rPr>
                <w:rFonts w:hint="eastAsia"/>
              </w:rPr>
              <w:t>）阵列乘法器设计实验</w:t>
            </w:r>
          </w:p>
          <w:p w:rsidR="0079329A" w:rsidRPr="003B5AA8" w:rsidRDefault="0079329A" w:rsidP="00032FCF">
            <w:pPr>
              <w:ind w:firstLineChars="100" w:firstLine="210"/>
            </w:pPr>
            <w:r w:rsidRPr="003B5AA8">
              <w:rPr>
                <w:rFonts w:hint="eastAsia"/>
              </w:rPr>
              <w:t>2</w:t>
            </w:r>
            <w:r w:rsidRPr="003B5AA8">
              <w:rPr>
                <w:rFonts w:hint="eastAsia"/>
              </w:rPr>
              <w:t>）存储系统及设计实验</w:t>
            </w:r>
          </w:p>
          <w:p w:rsidR="0079329A" w:rsidRDefault="0079329A" w:rsidP="00032FCF">
            <w:pPr>
              <w:ind w:firstLineChars="150" w:firstLine="315"/>
            </w:pPr>
            <w:r w:rsidRPr="003B5AA8">
              <w:rPr>
                <w:rFonts w:hint="eastAsia"/>
              </w:rPr>
              <w:t>（</w:t>
            </w:r>
            <w:r w:rsidRPr="003B5AA8">
              <w:rPr>
                <w:rFonts w:hint="eastAsia"/>
              </w:rPr>
              <w:t>1</w:t>
            </w:r>
            <w:r w:rsidRPr="003B5AA8">
              <w:rPr>
                <w:rFonts w:hint="eastAsia"/>
              </w:rPr>
              <w:t>）静态随机存储器实验</w:t>
            </w:r>
          </w:p>
          <w:p w:rsidR="0079329A" w:rsidRPr="003B5AA8" w:rsidRDefault="0079329A" w:rsidP="00032FCF">
            <w:pPr>
              <w:ind w:firstLineChars="150" w:firstLine="315"/>
            </w:pPr>
            <w:r w:rsidRPr="003B5AA8">
              <w:rPr>
                <w:rFonts w:hint="eastAsia"/>
              </w:rPr>
              <w:t>（</w:t>
            </w:r>
            <w:r w:rsidRPr="003B5AA8">
              <w:rPr>
                <w:rFonts w:hint="eastAsia"/>
              </w:rPr>
              <w:t>2</w:t>
            </w:r>
            <w:r w:rsidRPr="003B5AA8">
              <w:rPr>
                <w:rFonts w:hint="eastAsia"/>
              </w:rPr>
              <w:t>）</w:t>
            </w:r>
            <w:r w:rsidRPr="003B5AA8">
              <w:rPr>
                <w:rFonts w:hint="eastAsia"/>
              </w:rPr>
              <w:t>Cache</w:t>
            </w:r>
            <w:r w:rsidRPr="003B5AA8">
              <w:rPr>
                <w:rFonts w:hint="eastAsia"/>
              </w:rPr>
              <w:t>控制器设计实验</w:t>
            </w:r>
          </w:p>
          <w:p w:rsidR="0079329A" w:rsidRPr="003B5AA8" w:rsidRDefault="0079329A" w:rsidP="00032FCF">
            <w:pPr>
              <w:ind w:firstLineChars="100" w:firstLine="210"/>
            </w:pPr>
            <w:r w:rsidRPr="003B5AA8">
              <w:rPr>
                <w:rFonts w:hint="eastAsia"/>
              </w:rPr>
              <w:t>3</w:t>
            </w:r>
            <w:r w:rsidRPr="003B5AA8">
              <w:rPr>
                <w:rFonts w:hint="eastAsia"/>
              </w:rPr>
              <w:t>）控制器及设计实验</w:t>
            </w:r>
          </w:p>
          <w:p w:rsidR="0079329A" w:rsidRPr="003B5AA8" w:rsidRDefault="0079329A" w:rsidP="00032FCF">
            <w:pPr>
              <w:ind w:firstLineChars="150" w:firstLine="315"/>
            </w:pPr>
            <w:r w:rsidRPr="003B5AA8">
              <w:rPr>
                <w:rFonts w:hint="eastAsia"/>
              </w:rPr>
              <w:t>（</w:t>
            </w:r>
            <w:r w:rsidRPr="003B5AA8">
              <w:rPr>
                <w:rFonts w:hint="eastAsia"/>
              </w:rPr>
              <w:t>1</w:t>
            </w:r>
            <w:r w:rsidRPr="003B5AA8">
              <w:rPr>
                <w:rFonts w:hint="eastAsia"/>
              </w:rPr>
              <w:t>）时序发生器设计实验</w:t>
            </w:r>
          </w:p>
          <w:p w:rsidR="0079329A" w:rsidRPr="003B5AA8" w:rsidRDefault="0079329A" w:rsidP="00032FCF">
            <w:pPr>
              <w:ind w:firstLineChars="150" w:firstLine="315"/>
            </w:pPr>
            <w:r w:rsidRPr="003B5AA8">
              <w:rPr>
                <w:rFonts w:hint="eastAsia"/>
              </w:rPr>
              <w:t>（</w:t>
            </w:r>
            <w:r w:rsidRPr="003B5AA8">
              <w:rPr>
                <w:rFonts w:hint="eastAsia"/>
              </w:rPr>
              <w:t>2</w:t>
            </w:r>
            <w:r w:rsidRPr="003B5AA8">
              <w:rPr>
                <w:rFonts w:hint="eastAsia"/>
              </w:rPr>
              <w:t>）微程序控制器实验</w:t>
            </w:r>
          </w:p>
          <w:p w:rsidR="0079329A" w:rsidRPr="003B5AA8" w:rsidRDefault="0079329A" w:rsidP="00032FCF">
            <w:pPr>
              <w:ind w:firstLineChars="100" w:firstLine="210"/>
            </w:pPr>
            <w:r w:rsidRPr="003B5AA8">
              <w:rPr>
                <w:rFonts w:hint="eastAsia"/>
              </w:rPr>
              <w:t>4</w:t>
            </w:r>
            <w:r w:rsidRPr="003B5AA8">
              <w:rPr>
                <w:rFonts w:hint="eastAsia"/>
              </w:rPr>
              <w:t>）系统总线与总线接口实验</w:t>
            </w:r>
          </w:p>
          <w:p w:rsidR="0079329A" w:rsidRPr="003B5AA8" w:rsidRDefault="0079329A" w:rsidP="00032FCF">
            <w:pPr>
              <w:ind w:firstLineChars="150" w:firstLine="315"/>
            </w:pPr>
            <w:r w:rsidRPr="003B5AA8">
              <w:rPr>
                <w:rFonts w:hint="eastAsia"/>
              </w:rPr>
              <w:t>（</w:t>
            </w:r>
            <w:r w:rsidRPr="003B5AA8">
              <w:rPr>
                <w:rFonts w:hint="eastAsia"/>
              </w:rPr>
              <w:t>1</w:t>
            </w:r>
            <w:r w:rsidRPr="003B5AA8">
              <w:rPr>
                <w:rFonts w:hint="eastAsia"/>
              </w:rPr>
              <w:t>）系统总线和具有基本输入输出功能的总线接口实验</w:t>
            </w:r>
          </w:p>
          <w:p w:rsidR="0079329A" w:rsidRPr="003B5AA8" w:rsidRDefault="0079329A" w:rsidP="00032FCF">
            <w:pPr>
              <w:ind w:firstLineChars="100" w:firstLine="210"/>
            </w:pPr>
            <w:r w:rsidRPr="003B5AA8">
              <w:rPr>
                <w:rFonts w:hint="eastAsia"/>
              </w:rPr>
              <w:t>（</w:t>
            </w:r>
            <w:r w:rsidRPr="003B5AA8">
              <w:rPr>
                <w:rFonts w:hint="eastAsia"/>
              </w:rPr>
              <w:t>2</w:t>
            </w:r>
            <w:r w:rsidRPr="003B5AA8">
              <w:rPr>
                <w:rFonts w:hint="eastAsia"/>
              </w:rPr>
              <w:t>）具有中断控制功能的总线接口设计</w:t>
            </w:r>
          </w:p>
          <w:p w:rsidR="0079329A" w:rsidRPr="003B5AA8" w:rsidRDefault="0079329A" w:rsidP="00032FCF">
            <w:pPr>
              <w:ind w:firstLineChars="100" w:firstLine="210"/>
            </w:pPr>
            <w:r w:rsidRPr="003B5AA8">
              <w:rPr>
                <w:rFonts w:hint="eastAsia"/>
              </w:rPr>
              <w:t>（</w:t>
            </w:r>
            <w:r w:rsidRPr="003B5AA8">
              <w:rPr>
                <w:rFonts w:hint="eastAsia"/>
              </w:rPr>
              <w:t>3</w:t>
            </w:r>
            <w:r w:rsidRPr="003B5AA8">
              <w:rPr>
                <w:rFonts w:hint="eastAsia"/>
              </w:rPr>
              <w:t>）具有</w:t>
            </w:r>
            <w:r w:rsidRPr="003B5AA8">
              <w:rPr>
                <w:rFonts w:hint="eastAsia"/>
              </w:rPr>
              <w:t>DMA</w:t>
            </w:r>
            <w:r w:rsidRPr="003B5AA8">
              <w:rPr>
                <w:rFonts w:hint="eastAsia"/>
              </w:rPr>
              <w:t>控制功能的总线接口设计</w:t>
            </w:r>
          </w:p>
          <w:p w:rsidR="0079329A" w:rsidRPr="003B5AA8" w:rsidRDefault="0079329A" w:rsidP="00032FCF">
            <w:pPr>
              <w:ind w:firstLineChars="100" w:firstLine="210"/>
            </w:pPr>
            <w:r w:rsidRPr="003B5AA8">
              <w:rPr>
                <w:rFonts w:hint="eastAsia"/>
              </w:rPr>
              <w:t>5</w:t>
            </w:r>
            <w:r w:rsidRPr="003B5AA8">
              <w:rPr>
                <w:rFonts w:hint="eastAsia"/>
              </w:rPr>
              <w:t>）模型计算机的设计实验</w:t>
            </w:r>
          </w:p>
          <w:p w:rsidR="0079329A" w:rsidRPr="003B5AA8" w:rsidRDefault="0079329A" w:rsidP="00032FCF">
            <w:pPr>
              <w:ind w:firstLineChars="150" w:firstLine="315"/>
            </w:pPr>
            <w:r w:rsidRPr="003B5AA8">
              <w:rPr>
                <w:rFonts w:hint="eastAsia"/>
              </w:rPr>
              <w:t>（</w:t>
            </w:r>
            <w:r w:rsidRPr="003B5AA8">
              <w:rPr>
                <w:rFonts w:hint="eastAsia"/>
              </w:rPr>
              <w:t>1</w:t>
            </w:r>
            <w:r w:rsidRPr="003B5AA8">
              <w:rPr>
                <w:rFonts w:hint="eastAsia"/>
              </w:rPr>
              <w:t>）</w:t>
            </w:r>
            <w:r w:rsidRPr="003B5AA8">
              <w:rPr>
                <w:rFonts w:hint="eastAsia"/>
              </w:rPr>
              <w:t>CPU</w:t>
            </w:r>
            <w:r w:rsidRPr="003B5AA8">
              <w:rPr>
                <w:rFonts w:hint="eastAsia"/>
              </w:rPr>
              <w:t>与简单模型机设计实验</w:t>
            </w:r>
          </w:p>
          <w:p w:rsidR="0079329A" w:rsidRPr="003B5AA8" w:rsidRDefault="0079329A" w:rsidP="00032FCF">
            <w:pPr>
              <w:ind w:firstLineChars="150" w:firstLine="315"/>
            </w:pPr>
            <w:r w:rsidRPr="003B5AA8">
              <w:rPr>
                <w:rFonts w:hint="eastAsia"/>
              </w:rPr>
              <w:t>（</w:t>
            </w:r>
            <w:r w:rsidRPr="003B5AA8">
              <w:rPr>
                <w:rFonts w:hint="eastAsia"/>
              </w:rPr>
              <w:t>2</w:t>
            </w:r>
            <w:r w:rsidRPr="003B5AA8">
              <w:rPr>
                <w:rFonts w:hint="eastAsia"/>
              </w:rPr>
              <w:t>）硬布线控制器模型机设计实验</w:t>
            </w:r>
          </w:p>
          <w:p w:rsidR="0079329A" w:rsidRPr="003B5AA8" w:rsidRDefault="0079329A" w:rsidP="00032FCF">
            <w:pPr>
              <w:ind w:firstLineChars="150" w:firstLine="315"/>
            </w:pPr>
            <w:r w:rsidRPr="003B5AA8">
              <w:rPr>
                <w:rFonts w:hint="eastAsia"/>
              </w:rPr>
              <w:t>（</w:t>
            </w:r>
            <w:r w:rsidRPr="003B5AA8">
              <w:rPr>
                <w:rFonts w:hint="eastAsia"/>
              </w:rPr>
              <w:t>3</w:t>
            </w:r>
            <w:r w:rsidRPr="003B5AA8">
              <w:rPr>
                <w:rFonts w:hint="eastAsia"/>
              </w:rPr>
              <w:t>）复杂模型机设计实验</w:t>
            </w:r>
          </w:p>
          <w:p w:rsidR="0079329A" w:rsidRPr="003B5AA8" w:rsidRDefault="0079329A" w:rsidP="00032FCF">
            <w:pPr>
              <w:ind w:firstLineChars="100" w:firstLine="210"/>
            </w:pPr>
            <w:r w:rsidRPr="003B5AA8">
              <w:rPr>
                <w:rFonts w:hint="eastAsia"/>
              </w:rPr>
              <w:t>6</w:t>
            </w:r>
            <w:r w:rsidRPr="003B5AA8">
              <w:rPr>
                <w:rFonts w:hint="eastAsia"/>
              </w:rPr>
              <w:t>）输入、输出系统实验</w:t>
            </w:r>
          </w:p>
          <w:p w:rsidR="0079329A" w:rsidRPr="003B5AA8" w:rsidRDefault="0079329A" w:rsidP="00032FCF">
            <w:pPr>
              <w:ind w:firstLineChars="100" w:firstLine="210"/>
            </w:pPr>
            <w:r w:rsidRPr="003B5AA8">
              <w:rPr>
                <w:rFonts w:hint="eastAsia"/>
              </w:rPr>
              <w:t>（</w:t>
            </w:r>
            <w:r w:rsidRPr="003B5AA8">
              <w:rPr>
                <w:rFonts w:hint="eastAsia"/>
              </w:rPr>
              <w:t>1</w:t>
            </w:r>
            <w:r w:rsidRPr="003B5AA8">
              <w:rPr>
                <w:rFonts w:hint="eastAsia"/>
              </w:rPr>
              <w:t>）具有中断处理功能的模型计算机设计实验</w:t>
            </w:r>
          </w:p>
          <w:p w:rsidR="0079329A" w:rsidRPr="003B5AA8" w:rsidRDefault="0079329A" w:rsidP="00032FCF">
            <w:pPr>
              <w:ind w:firstLineChars="100" w:firstLine="210"/>
            </w:pPr>
            <w:r w:rsidRPr="003B5AA8">
              <w:rPr>
                <w:rFonts w:hint="eastAsia"/>
              </w:rPr>
              <w:t>（</w:t>
            </w:r>
            <w:r w:rsidRPr="003B5AA8">
              <w:rPr>
                <w:rFonts w:hint="eastAsia"/>
              </w:rPr>
              <w:t>2</w:t>
            </w:r>
            <w:r w:rsidRPr="003B5AA8">
              <w:rPr>
                <w:rFonts w:hint="eastAsia"/>
              </w:rPr>
              <w:t>）具有</w:t>
            </w:r>
            <w:r w:rsidRPr="003B5AA8">
              <w:rPr>
                <w:rFonts w:hint="eastAsia"/>
              </w:rPr>
              <w:t>DMA</w:t>
            </w:r>
            <w:r w:rsidRPr="003B5AA8">
              <w:rPr>
                <w:rFonts w:hint="eastAsia"/>
              </w:rPr>
              <w:t>处理功能的模型计算机设计实验</w:t>
            </w:r>
          </w:p>
          <w:p w:rsidR="0079329A" w:rsidRPr="003B5AA8" w:rsidRDefault="0079329A" w:rsidP="00032FCF">
            <w:pPr>
              <w:ind w:firstLineChars="100" w:firstLine="210"/>
            </w:pPr>
            <w:r w:rsidRPr="003B5AA8">
              <w:rPr>
                <w:rFonts w:hint="eastAsia"/>
              </w:rPr>
              <w:t>（</w:t>
            </w:r>
            <w:r w:rsidRPr="003B5AA8">
              <w:rPr>
                <w:rFonts w:hint="eastAsia"/>
              </w:rPr>
              <w:t>3</w:t>
            </w:r>
            <w:r w:rsidRPr="003B5AA8">
              <w:rPr>
                <w:rFonts w:hint="eastAsia"/>
              </w:rPr>
              <w:t>）典型</w:t>
            </w:r>
            <w:r w:rsidRPr="003B5AA8">
              <w:rPr>
                <w:rFonts w:hint="eastAsia"/>
              </w:rPr>
              <w:t>I/O</w:t>
            </w:r>
            <w:r w:rsidRPr="003B5AA8">
              <w:rPr>
                <w:rFonts w:hint="eastAsia"/>
              </w:rPr>
              <w:t>接口</w:t>
            </w:r>
            <w:r w:rsidRPr="003B5AA8">
              <w:rPr>
                <w:rFonts w:hint="eastAsia"/>
              </w:rPr>
              <w:t>8253</w:t>
            </w:r>
            <w:r w:rsidRPr="003B5AA8">
              <w:rPr>
                <w:rFonts w:hint="eastAsia"/>
              </w:rPr>
              <w:t>扩展设计实验</w:t>
            </w:r>
          </w:p>
          <w:p w:rsidR="0079329A" w:rsidRPr="003B5AA8" w:rsidRDefault="0079329A" w:rsidP="00032FCF">
            <w:pPr>
              <w:ind w:firstLineChars="50" w:firstLine="105"/>
            </w:pPr>
            <w:r w:rsidRPr="003B5AA8">
              <w:rPr>
                <w:rFonts w:hint="eastAsia"/>
              </w:rPr>
              <w:t>7</w:t>
            </w:r>
            <w:r w:rsidRPr="003B5AA8">
              <w:rPr>
                <w:rFonts w:hint="eastAsia"/>
              </w:rPr>
              <w:t>）先进计算机结构的设计及研究实验</w:t>
            </w:r>
          </w:p>
          <w:p w:rsidR="0079329A" w:rsidRPr="003B5AA8" w:rsidRDefault="0079329A" w:rsidP="00032FCF">
            <w:pPr>
              <w:ind w:firstLineChars="150" w:firstLine="315"/>
            </w:pPr>
            <w:r w:rsidRPr="003B5AA8">
              <w:rPr>
                <w:rFonts w:hint="eastAsia"/>
              </w:rPr>
              <w:t>（</w:t>
            </w:r>
            <w:r w:rsidRPr="003B5AA8">
              <w:rPr>
                <w:rFonts w:hint="eastAsia"/>
              </w:rPr>
              <w:t>1</w:t>
            </w:r>
            <w:r w:rsidRPr="003B5AA8">
              <w:rPr>
                <w:rFonts w:hint="eastAsia"/>
              </w:rPr>
              <w:t>）基于</w:t>
            </w:r>
            <w:r w:rsidRPr="003B5AA8">
              <w:rPr>
                <w:rFonts w:hint="eastAsia"/>
              </w:rPr>
              <w:t>RISC</w:t>
            </w:r>
            <w:r w:rsidRPr="003B5AA8">
              <w:rPr>
                <w:rFonts w:hint="eastAsia"/>
              </w:rPr>
              <w:t>处理器的模型计算机设计实验</w:t>
            </w:r>
          </w:p>
          <w:p w:rsidR="0079329A" w:rsidRPr="003B5AA8" w:rsidRDefault="0079329A" w:rsidP="00032FCF">
            <w:pPr>
              <w:ind w:firstLineChars="150" w:firstLine="315"/>
            </w:pPr>
            <w:r w:rsidRPr="003B5AA8">
              <w:rPr>
                <w:rFonts w:hint="eastAsia"/>
              </w:rPr>
              <w:t>（</w:t>
            </w:r>
            <w:r w:rsidRPr="003B5AA8">
              <w:rPr>
                <w:rFonts w:hint="eastAsia"/>
              </w:rPr>
              <w:t>2</w:t>
            </w:r>
            <w:r w:rsidRPr="003B5AA8">
              <w:rPr>
                <w:rFonts w:hint="eastAsia"/>
              </w:rPr>
              <w:t>）基于重叠技术的模型计算机设计实验</w:t>
            </w:r>
          </w:p>
          <w:p w:rsidR="0079329A" w:rsidRPr="003B5AA8" w:rsidRDefault="0079329A" w:rsidP="00032FCF">
            <w:pPr>
              <w:ind w:firstLineChars="150" w:firstLine="315"/>
            </w:pPr>
            <w:r w:rsidRPr="003B5AA8">
              <w:rPr>
                <w:rFonts w:hint="eastAsia"/>
              </w:rPr>
              <w:t>（</w:t>
            </w:r>
            <w:r w:rsidRPr="003B5AA8">
              <w:rPr>
                <w:rFonts w:hint="eastAsia"/>
              </w:rPr>
              <w:t>3</w:t>
            </w:r>
            <w:r w:rsidRPr="003B5AA8">
              <w:rPr>
                <w:rFonts w:hint="eastAsia"/>
              </w:rPr>
              <w:t>）基于流水技术的模型计算机设计实验</w:t>
            </w:r>
          </w:p>
          <w:p w:rsidR="0079329A" w:rsidRPr="006931B8" w:rsidRDefault="0079329A" w:rsidP="00032FCF">
            <w:pPr>
              <w:jc w:val="left"/>
              <w:rPr>
                <w:rFonts w:ascii="宋体" w:hAnsi="宋体"/>
                <w:sz w:val="18"/>
                <w:szCs w:val="18"/>
              </w:rPr>
            </w:pPr>
            <w:r w:rsidRPr="00AA158E">
              <w:rPr>
                <w:rFonts w:hint="eastAsia"/>
              </w:rPr>
              <w:t>（</w:t>
            </w:r>
            <w:r w:rsidRPr="00AA158E">
              <w:rPr>
                <w:rFonts w:hint="eastAsia"/>
              </w:rPr>
              <w:t>4</w:t>
            </w:r>
            <w:r w:rsidRPr="00AA158E">
              <w:rPr>
                <w:rFonts w:hint="eastAsia"/>
              </w:rPr>
              <w:t>）超标量流水模型计算机设计实验（需选配超标量实验扩展单元）</w:t>
            </w:r>
          </w:p>
        </w:tc>
        <w:tc>
          <w:tcPr>
            <w:tcW w:w="259" w:type="pct"/>
            <w:vAlign w:val="center"/>
          </w:tcPr>
          <w:p w:rsidR="0079329A" w:rsidRPr="00DE7813" w:rsidRDefault="0079329A" w:rsidP="00032FCF">
            <w:pPr>
              <w:widowControl/>
              <w:jc w:val="center"/>
              <w:textAlignment w:val="center"/>
              <w:rPr>
                <w:rFonts w:eastAsia="仿宋_GB2312"/>
                <w:b/>
                <w:bCs/>
              </w:rPr>
            </w:pPr>
            <w:r>
              <w:rPr>
                <w:rFonts w:ascii="宋体" w:hAnsi="宋体" w:cs="宋体" w:hint="eastAsia"/>
                <w:color w:val="000000"/>
                <w:kern w:val="0"/>
                <w:lang/>
              </w:rPr>
              <w:lastRenderedPageBreak/>
              <w:t>20</w:t>
            </w:r>
          </w:p>
        </w:tc>
        <w:tc>
          <w:tcPr>
            <w:tcW w:w="388" w:type="pct"/>
            <w:vAlign w:val="center"/>
          </w:tcPr>
          <w:p w:rsidR="0079329A" w:rsidRPr="00D42BF8" w:rsidRDefault="0079329A" w:rsidP="00032FCF">
            <w:pPr>
              <w:widowControl/>
              <w:jc w:val="center"/>
              <w:textAlignment w:val="center"/>
              <w:rPr>
                <w:rFonts w:eastAsia="仿宋_GB2312"/>
                <w:bCs/>
              </w:rPr>
            </w:pPr>
          </w:p>
        </w:tc>
        <w:tc>
          <w:tcPr>
            <w:tcW w:w="430" w:type="pct"/>
            <w:vAlign w:val="center"/>
          </w:tcPr>
          <w:p w:rsidR="0079329A" w:rsidRPr="00D42BF8" w:rsidRDefault="0079329A" w:rsidP="00032FCF">
            <w:pPr>
              <w:widowControl/>
              <w:jc w:val="center"/>
              <w:textAlignment w:val="center"/>
              <w:rPr>
                <w:rFonts w:eastAsia="仿宋_GB2312"/>
                <w:bCs/>
              </w:rPr>
            </w:pPr>
          </w:p>
        </w:tc>
      </w:tr>
      <w:tr w:rsidR="0079329A" w:rsidTr="00032FCF">
        <w:trPr>
          <w:trHeight w:val="283"/>
          <w:jc w:val="center"/>
        </w:trPr>
        <w:tc>
          <w:tcPr>
            <w:tcW w:w="259" w:type="pct"/>
            <w:vAlign w:val="center"/>
          </w:tcPr>
          <w:p w:rsidR="0079329A" w:rsidRDefault="0079329A" w:rsidP="00032FCF">
            <w:pPr>
              <w:widowControl/>
              <w:jc w:val="center"/>
              <w:textAlignment w:val="center"/>
              <w:rPr>
                <w:rFonts w:ascii="宋体" w:hAnsi="宋体" w:cs="宋体"/>
                <w:sz w:val="22"/>
                <w:szCs w:val="22"/>
              </w:rPr>
            </w:pPr>
            <w:r>
              <w:rPr>
                <w:rFonts w:ascii="宋体" w:hAnsi="宋体" w:cs="宋体" w:hint="eastAsia"/>
                <w:sz w:val="22"/>
                <w:szCs w:val="22"/>
              </w:rPr>
              <w:lastRenderedPageBreak/>
              <w:t>2</w:t>
            </w:r>
          </w:p>
        </w:tc>
        <w:tc>
          <w:tcPr>
            <w:tcW w:w="517" w:type="pct"/>
            <w:vAlign w:val="center"/>
          </w:tcPr>
          <w:p w:rsidR="0079329A" w:rsidRDefault="0079329A" w:rsidP="00032FCF">
            <w:pPr>
              <w:widowControl/>
              <w:jc w:val="left"/>
              <w:textAlignment w:val="center"/>
              <w:rPr>
                <w:rFonts w:eastAsia="仿宋_GB2312"/>
                <w:b/>
                <w:bCs/>
                <w:sz w:val="28"/>
              </w:rPr>
            </w:pPr>
            <w:r w:rsidRPr="001E4BF4">
              <w:rPr>
                <w:rFonts w:ascii="宋体" w:hAnsi="宋体" w:cs="宋体" w:hint="eastAsia"/>
                <w:color w:val="000000"/>
                <w:kern w:val="0"/>
                <w:sz w:val="22"/>
                <w:szCs w:val="22"/>
                <w:lang/>
              </w:rPr>
              <w:t>无线同屏设备</w:t>
            </w:r>
          </w:p>
        </w:tc>
        <w:tc>
          <w:tcPr>
            <w:tcW w:w="517" w:type="pct"/>
            <w:vAlign w:val="center"/>
          </w:tcPr>
          <w:p w:rsidR="0079329A" w:rsidRDefault="0079329A" w:rsidP="00032FCF">
            <w:pPr>
              <w:widowControl/>
              <w:jc w:val="left"/>
              <w:textAlignment w:val="center"/>
              <w:rPr>
                <w:rFonts w:eastAsia="仿宋_GB2312"/>
                <w:b/>
                <w:bCs/>
                <w:sz w:val="28"/>
              </w:rPr>
            </w:pPr>
            <w:r w:rsidRPr="001E4BF4">
              <w:rPr>
                <w:rFonts w:ascii="宋体" w:hAnsi="宋体" w:cs="宋体" w:hint="eastAsia"/>
                <w:color w:val="000000"/>
                <w:kern w:val="0"/>
                <w:sz w:val="22"/>
                <w:szCs w:val="22"/>
                <w:lang/>
              </w:rPr>
              <w:t>海备思/G6W/有线+无线同屏器</w:t>
            </w:r>
          </w:p>
        </w:tc>
        <w:tc>
          <w:tcPr>
            <w:tcW w:w="2630" w:type="pct"/>
            <w:vAlign w:val="center"/>
          </w:tcPr>
          <w:p w:rsidR="0079329A" w:rsidRPr="006931B8" w:rsidRDefault="0079329A" w:rsidP="00032FCF">
            <w:pPr>
              <w:jc w:val="left"/>
              <w:rPr>
                <w:rFonts w:ascii="宋体" w:hAnsi="宋体"/>
                <w:sz w:val="18"/>
                <w:szCs w:val="18"/>
              </w:rPr>
            </w:pPr>
            <w:r w:rsidRPr="001E4BF4">
              <w:rPr>
                <w:rFonts w:ascii="宋体" w:hAnsi="宋体" w:cs="宋体" w:hint="eastAsia"/>
                <w:color w:val="000000"/>
                <w:kern w:val="0"/>
                <w:sz w:val="22"/>
                <w:szCs w:val="22"/>
                <w:lang/>
              </w:rPr>
              <w:t>有线+无线同屏器</w:t>
            </w:r>
            <w:r>
              <w:rPr>
                <w:rFonts w:ascii="宋体" w:hAnsi="宋体" w:cs="宋体" w:hint="eastAsia"/>
                <w:color w:val="000000"/>
                <w:kern w:val="0"/>
                <w:sz w:val="22"/>
                <w:szCs w:val="22"/>
                <w:lang/>
              </w:rPr>
              <w:t>,</w:t>
            </w:r>
            <w:r w:rsidRPr="001E4BF4">
              <w:rPr>
                <w:rFonts w:ascii="宋体" w:hAnsi="宋体" w:cs="宋体" w:hint="eastAsia"/>
                <w:color w:val="000000"/>
                <w:kern w:val="0"/>
                <w:sz w:val="22"/>
                <w:szCs w:val="22"/>
                <w:lang/>
              </w:rPr>
              <w:t>实验箱操作投屏、实物投屏</w:t>
            </w:r>
          </w:p>
        </w:tc>
        <w:tc>
          <w:tcPr>
            <w:tcW w:w="259" w:type="pct"/>
            <w:vAlign w:val="center"/>
          </w:tcPr>
          <w:p w:rsidR="0079329A" w:rsidRPr="00DE7813" w:rsidRDefault="0079329A" w:rsidP="00032FCF">
            <w:pPr>
              <w:widowControl/>
              <w:jc w:val="center"/>
              <w:textAlignment w:val="center"/>
              <w:rPr>
                <w:rFonts w:eastAsia="仿宋_GB2312"/>
                <w:b/>
                <w:bCs/>
              </w:rPr>
            </w:pPr>
            <w:r>
              <w:rPr>
                <w:rFonts w:ascii="宋体" w:hAnsi="宋体" w:cs="宋体" w:hint="eastAsia"/>
                <w:color w:val="000000"/>
                <w:kern w:val="0"/>
                <w:lang/>
              </w:rPr>
              <w:t>2</w:t>
            </w:r>
          </w:p>
        </w:tc>
        <w:tc>
          <w:tcPr>
            <w:tcW w:w="388" w:type="pct"/>
            <w:vAlign w:val="center"/>
          </w:tcPr>
          <w:p w:rsidR="0079329A" w:rsidRPr="00DE7813" w:rsidRDefault="0079329A" w:rsidP="00032FCF">
            <w:pPr>
              <w:widowControl/>
              <w:jc w:val="center"/>
              <w:textAlignment w:val="center"/>
              <w:rPr>
                <w:rFonts w:eastAsia="仿宋_GB2312"/>
                <w:bCs/>
              </w:rPr>
            </w:pPr>
          </w:p>
        </w:tc>
        <w:tc>
          <w:tcPr>
            <w:tcW w:w="430" w:type="pct"/>
            <w:vAlign w:val="center"/>
          </w:tcPr>
          <w:p w:rsidR="0079329A" w:rsidRPr="00DE7813" w:rsidRDefault="0079329A" w:rsidP="00032FCF">
            <w:pPr>
              <w:widowControl/>
              <w:jc w:val="center"/>
              <w:textAlignment w:val="center"/>
              <w:rPr>
                <w:rFonts w:eastAsia="仿宋_GB2312"/>
                <w:bCs/>
              </w:rPr>
            </w:pPr>
          </w:p>
        </w:tc>
      </w:tr>
      <w:tr w:rsidR="0079329A" w:rsidTr="0079329A">
        <w:trPr>
          <w:trHeight w:val="410"/>
          <w:jc w:val="center"/>
        </w:trPr>
        <w:tc>
          <w:tcPr>
            <w:tcW w:w="259" w:type="pct"/>
            <w:tcBorders>
              <w:top w:val="single" w:sz="4" w:space="0" w:color="auto"/>
              <w:left w:val="single" w:sz="4" w:space="0" w:color="auto"/>
              <w:bottom w:val="single" w:sz="4" w:space="0" w:color="auto"/>
              <w:right w:val="single" w:sz="4" w:space="0" w:color="auto"/>
            </w:tcBorders>
            <w:vAlign w:val="center"/>
          </w:tcPr>
          <w:p w:rsidR="0079329A" w:rsidRDefault="0079329A" w:rsidP="00032FCF">
            <w:pPr>
              <w:widowControl/>
              <w:jc w:val="center"/>
              <w:textAlignment w:val="center"/>
              <w:rPr>
                <w:rFonts w:ascii="宋体" w:hAnsi="宋体" w:cs="宋体"/>
                <w:sz w:val="22"/>
                <w:szCs w:val="22"/>
              </w:rPr>
            </w:pPr>
            <w:r>
              <w:rPr>
                <w:rFonts w:ascii="宋体" w:hAnsi="宋体" w:cs="宋体" w:hint="eastAsia"/>
                <w:sz w:val="22"/>
                <w:szCs w:val="22"/>
              </w:rPr>
              <w:t>3</w:t>
            </w:r>
          </w:p>
        </w:tc>
        <w:tc>
          <w:tcPr>
            <w:tcW w:w="517" w:type="pct"/>
            <w:tcBorders>
              <w:top w:val="single" w:sz="4" w:space="0" w:color="auto"/>
              <w:left w:val="single" w:sz="4" w:space="0" w:color="auto"/>
              <w:bottom w:val="single" w:sz="4" w:space="0" w:color="auto"/>
              <w:right w:val="single" w:sz="4" w:space="0" w:color="auto"/>
            </w:tcBorders>
            <w:vAlign w:val="center"/>
          </w:tcPr>
          <w:p w:rsidR="0079329A" w:rsidRDefault="0079329A" w:rsidP="00032FCF">
            <w:pPr>
              <w:widowControl/>
              <w:jc w:val="left"/>
              <w:textAlignment w:val="center"/>
              <w:rPr>
                <w:rFonts w:ascii="宋体" w:hAnsi="宋体" w:cs="宋体"/>
                <w:kern w:val="0"/>
                <w:sz w:val="22"/>
                <w:szCs w:val="22"/>
                <w:lang/>
              </w:rPr>
            </w:pPr>
            <w:r>
              <w:rPr>
                <w:rFonts w:ascii="宋体" w:hAnsi="宋体" w:cs="宋体" w:hint="eastAsia"/>
                <w:kern w:val="0"/>
                <w:sz w:val="22"/>
                <w:szCs w:val="22"/>
                <w:lang/>
              </w:rPr>
              <w:t>合计</w:t>
            </w:r>
          </w:p>
        </w:tc>
        <w:tc>
          <w:tcPr>
            <w:tcW w:w="517" w:type="pct"/>
            <w:tcBorders>
              <w:top w:val="single" w:sz="4" w:space="0" w:color="auto"/>
              <w:left w:val="single" w:sz="4" w:space="0" w:color="auto"/>
              <w:bottom w:val="single" w:sz="4" w:space="0" w:color="auto"/>
              <w:right w:val="single" w:sz="4" w:space="0" w:color="auto"/>
            </w:tcBorders>
            <w:vAlign w:val="center"/>
          </w:tcPr>
          <w:p w:rsidR="0079329A" w:rsidRDefault="0079329A" w:rsidP="00032FCF">
            <w:pPr>
              <w:widowControl/>
              <w:jc w:val="left"/>
              <w:textAlignment w:val="center"/>
              <w:rPr>
                <w:rFonts w:ascii="宋体" w:hAnsi="宋体" w:cs="宋体"/>
                <w:kern w:val="0"/>
                <w:sz w:val="22"/>
                <w:szCs w:val="22"/>
                <w:lang/>
              </w:rPr>
            </w:pPr>
          </w:p>
        </w:tc>
        <w:tc>
          <w:tcPr>
            <w:tcW w:w="2630" w:type="pct"/>
            <w:tcBorders>
              <w:top w:val="single" w:sz="4" w:space="0" w:color="auto"/>
              <w:left w:val="single" w:sz="4" w:space="0" w:color="auto"/>
              <w:bottom w:val="single" w:sz="4" w:space="0" w:color="auto"/>
              <w:right w:val="single" w:sz="4" w:space="0" w:color="auto"/>
            </w:tcBorders>
            <w:vAlign w:val="center"/>
          </w:tcPr>
          <w:p w:rsidR="0079329A" w:rsidRDefault="0079329A" w:rsidP="00032FCF">
            <w:pPr>
              <w:widowControl/>
              <w:jc w:val="left"/>
              <w:textAlignment w:val="center"/>
              <w:rPr>
                <w:rFonts w:ascii="宋体" w:hAnsi="宋体" w:cs="宋体"/>
                <w:kern w:val="0"/>
                <w:sz w:val="22"/>
                <w:szCs w:val="22"/>
                <w:lang/>
              </w:rPr>
            </w:pPr>
          </w:p>
        </w:tc>
        <w:tc>
          <w:tcPr>
            <w:tcW w:w="259" w:type="pct"/>
            <w:tcBorders>
              <w:top w:val="single" w:sz="4" w:space="0" w:color="auto"/>
              <w:left w:val="single" w:sz="4" w:space="0" w:color="auto"/>
              <w:bottom w:val="single" w:sz="4" w:space="0" w:color="auto"/>
              <w:right w:val="single" w:sz="4" w:space="0" w:color="auto"/>
            </w:tcBorders>
            <w:vAlign w:val="center"/>
          </w:tcPr>
          <w:p w:rsidR="0079329A" w:rsidRPr="00DE7813" w:rsidRDefault="0079329A" w:rsidP="00032FCF">
            <w:pPr>
              <w:widowControl/>
              <w:jc w:val="center"/>
              <w:textAlignment w:val="center"/>
              <w:rPr>
                <w:rFonts w:ascii="宋体" w:hAnsi="宋体" w:cs="宋体"/>
                <w:kern w:val="0"/>
                <w:lang/>
              </w:rPr>
            </w:pPr>
          </w:p>
        </w:tc>
        <w:tc>
          <w:tcPr>
            <w:tcW w:w="818" w:type="pct"/>
            <w:gridSpan w:val="2"/>
            <w:tcBorders>
              <w:top w:val="single" w:sz="4" w:space="0" w:color="auto"/>
              <w:left w:val="single" w:sz="4" w:space="0" w:color="auto"/>
              <w:bottom w:val="single" w:sz="4" w:space="0" w:color="auto"/>
              <w:right w:val="single" w:sz="4" w:space="0" w:color="auto"/>
            </w:tcBorders>
            <w:vAlign w:val="center"/>
          </w:tcPr>
          <w:p w:rsidR="0079329A" w:rsidRPr="00622BDD" w:rsidRDefault="0079329A" w:rsidP="00032FCF">
            <w:pPr>
              <w:widowControl/>
              <w:jc w:val="center"/>
              <w:textAlignment w:val="center"/>
              <w:rPr>
                <w:rFonts w:ascii="宋体" w:hAnsi="宋体" w:cs="宋体"/>
                <w:color w:val="000000"/>
                <w:kern w:val="0"/>
                <w:lang/>
              </w:rPr>
            </w:pPr>
            <w:bookmarkStart w:id="1" w:name="_GoBack"/>
            <w:bookmarkEnd w:id="1"/>
          </w:p>
        </w:tc>
      </w:tr>
    </w:tbl>
    <w:p w:rsidR="0079329A" w:rsidRPr="008C06BF" w:rsidRDefault="0079329A" w:rsidP="007E203B">
      <w:pPr>
        <w:snapToGrid w:val="0"/>
        <w:spacing w:beforeLines="40" w:afterLines="40" w:line="312" w:lineRule="auto"/>
        <w:rPr>
          <w:rFonts w:ascii="宋体" w:hAnsi="宋体"/>
          <w:b/>
          <w:bCs/>
          <w:sz w:val="28"/>
          <w:szCs w:val="28"/>
        </w:rPr>
        <w:sectPr w:rsidR="0079329A" w:rsidRPr="008C06BF" w:rsidSect="007E203B">
          <w:pgSz w:w="16838" w:h="11906" w:orient="landscape"/>
          <w:pgMar w:top="1276" w:right="1418" w:bottom="1418" w:left="1418" w:header="851" w:footer="992" w:gutter="0"/>
          <w:cols w:space="720"/>
          <w:docGrid w:type="linesAndChars" w:linePitch="312"/>
        </w:sectPr>
      </w:pPr>
    </w:p>
    <w:p w:rsidR="00BF22F5" w:rsidRDefault="00BF22F5" w:rsidP="002151F8">
      <w:pPr>
        <w:tabs>
          <w:tab w:val="left" w:pos="1800"/>
        </w:tabs>
        <w:jc w:val="center"/>
        <w:rPr>
          <w:rFonts w:cs="宋体"/>
          <w:b/>
          <w:bCs/>
          <w:sz w:val="36"/>
          <w:szCs w:val="36"/>
        </w:rPr>
      </w:pPr>
      <w:r>
        <w:rPr>
          <w:rFonts w:cs="宋体" w:hint="eastAsia"/>
          <w:b/>
          <w:bCs/>
          <w:sz w:val="36"/>
          <w:szCs w:val="36"/>
        </w:rPr>
        <w:lastRenderedPageBreak/>
        <w:t>附件二报价文件格式</w:t>
      </w:r>
    </w:p>
    <w:p w:rsidR="00BF22F5" w:rsidRDefault="00BF22F5">
      <w:pPr>
        <w:spacing w:line="360" w:lineRule="auto"/>
        <w:jc w:val="center"/>
        <w:rPr>
          <w:rFonts w:ascii="宋体"/>
          <w:b/>
          <w:bCs/>
          <w:sz w:val="30"/>
          <w:szCs w:val="30"/>
        </w:rPr>
      </w:pPr>
      <w:r>
        <w:rPr>
          <w:rFonts w:ascii="宋体" w:hAnsi="宋体" w:cs="宋体" w:hint="eastAsia"/>
          <w:b/>
          <w:bCs/>
          <w:sz w:val="30"/>
          <w:szCs w:val="30"/>
        </w:rPr>
        <w:t>格式一投标承诺书</w:t>
      </w:r>
    </w:p>
    <w:p w:rsidR="00BF22F5" w:rsidRDefault="00BF22F5">
      <w:pPr>
        <w:spacing w:line="360" w:lineRule="auto"/>
        <w:rPr>
          <w:rFonts w:ascii="宋体"/>
        </w:rPr>
      </w:pPr>
      <w:r>
        <w:rPr>
          <w:rFonts w:ascii="宋体" w:hAnsi="宋体" w:cs="宋体" w:hint="eastAsia"/>
        </w:rPr>
        <w:t>致：东莞理工学院城市学院</w:t>
      </w:r>
    </w:p>
    <w:p w:rsidR="00BF22F5" w:rsidRDefault="00BF22F5">
      <w:pPr>
        <w:spacing w:line="360" w:lineRule="auto"/>
        <w:ind w:firstLineChars="200" w:firstLine="420"/>
        <w:rPr>
          <w:rFonts w:ascii="宋体"/>
        </w:rPr>
      </w:pPr>
      <w:r>
        <w:rPr>
          <w:rFonts w:ascii="宋体" w:hAnsi="宋体" w:cs="宋体" w:hint="eastAsia"/>
        </w:rPr>
        <w:t>（一）根据贵方为的采购邀请，现提交下列包含下列文件正本</w:t>
      </w:r>
      <w:r>
        <w:rPr>
          <w:rFonts w:ascii="宋体" w:hAnsi="宋体" w:cs="宋体"/>
        </w:rPr>
        <w:t>____</w:t>
      </w:r>
      <w:r>
        <w:rPr>
          <w:rFonts w:ascii="宋体" w:hAnsi="宋体" w:cs="宋体" w:hint="eastAsia"/>
        </w:rPr>
        <w:t>份和副本</w:t>
      </w:r>
      <w:r>
        <w:rPr>
          <w:rFonts w:ascii="宋体" w:hAnsi="宋体" w:cs="宋体"/>
        </w:rPr>
        <w:t>____</w:t>
      </w:r>
      <w:r>
        <w:rPr>
          <w:rFonts w:ascii="宋体" w:hAnsi="宋体" w:cs="宋体" w:hint="eastAsia"/>
        </w:rPr>
        <w:t>份：</w:t>
      </w:r>
    </w:p>
    <w:p w:rsidR="00BF22F5" w:rsidRDefault="00BF22F5">
      <w:pPr>
        <w:numPr>
          <w:ilvl w:val="0"/>
          <w:numId w:val="10"/>
        </w:numPr>
        <w:spacing w:line="360" w:lineRule="auto"/>
      </w:pPr>
      <w:r>
        <w:rPr>
          <w:rFonts w:ascii="宋体" w:hAnsi="宋体" w:cs="宋体" w:hint="eastAsia"/>
        </w:rPr>
        <w:t>投标承诺书；</w:t>
      </w:r>
    </w:p>
    <w:p w:rsidR="00BF22F5" w:rsidRDefault="00BF22F5">
      <w:pPr>
        <w:numPr>
          <w:ilvl w:val="0"/>
          <w:numId w:val="10"/>
        </w:numPr>
        <w:spacing w:line="360" w:lineRule="auto"/>
        <w:rPr>
          <w:rFonts w:ascii="宋体" w:hAnsi="宋体" w:cs="宋体"/>
        </w:rPr>
      </w:pPr>
      <w:r>
        <w:rPr>
          <w:rFonts w:ascii="宋体" w:hAnsi="宋体" w:cs="宋体" w:hint="eastAsia"/>
        </w:rPr>
        <w:t>商务技术条款偏离表；</w:t>
      </w:r>
    </w:p>
    <w:p w:rsidR="00BF22F5" w:rsidRDefault="00BF22F5">
      <w:pPr>
        <w:numPr>
          <w:ilvl w:val="0"/>
          <w:numId w:val="10"/>
        </w:numPr>
        <w:spacing w:line="360" w:lineRule="auto"/>
      </w:pPr>
      <w:r>
        <w:rPr>
          <w:rFonts w:ascii="宋体" w:hAnsi="宋体" w:cs="宋体" w:hint="eastAsia"/>
        </w:rPr>
        <w:t>报价总表及报价明细表；</w:t>
      </w:r>
    </w:p>
    <w:p w:rsidR="00BF22F5" w:rsidRDefault="00BF22F5">
      <w:pPr>
        <w:numPr>
          <w:ilvl w:val="0"/>
          <w:numId w:val="10"/>
        </w:numPr>
        <w:spacing w:line="360" w:lineRule="auto"/>
      </w:pPr>
      <w:r>
        <w:rPr>
          <w:rFonts w:ascii="宋体" w:hAnsi="宋体" w:cs="宋体" w:hint="eastAsia"/>
        </w:rPr>
        <w:t>设备清单及详细报价（需列明品牌、产地、型号、配置、单价、合计等）；</w:t>
      </w:r>
    </w:p>
    <w:p w:rsidR="00BF22F5" w:rsidRDefault="00BF22F5">
      <w:pPr>
        <w:numPr>
          <w:ilvl w:val="0"/>
          <w:numId w:val="10"/>
        </w:numPr>
        <w:spacing w:line="360" w:lineRule="auto"/>
      </w:pPr>
      <w:r>
        <w:rPr>
          <w:rFonts w:ascii="宋体" w:hAnsi="宋体" w:cs="宋体" w:hint="eastAsia"/>
        </w:rPr>
        <w:t>货物详细设计方案及交货期；</w:t>
      </w:r>
    </w:p>
    <w:p w:rsidR="00BF22F5" w:rsidRDefault="00BF22F5">
      <w:pPr>
        <w:numPr>
          <w:ilvl w:val="0"/>
          <w:numId w:val="10"/>
        </w:numPr>
        <w:spacing w:line="360" w:lineRule="auto"/>
      </w:pPr>
      <w:r>
        <w:rPr>
          <w:rFonts w:ascii="宋体" w:hAnsi="宋体" w:cs="宋体" w:hint="eastAsia"/>
        </w:rPr>
        <w:t>付款方式；</w:t>
      </w:r>
    </w:p>
    <w:p w:rsidR="00BF22F5" w:rsidRDefault="00BF22F5">
      <w:pPr>
        <w:numPr>
          <w:ilvl w:val="0"/>
          <w:numId w:val="10"/>
        </w:numPr>
        <w:spacing w:line="360" w:lineRule="auto"/>
        <w:rPr>
          <w:rFonts w:ascii="宋体"/>
        </w:rPr>
      </w:pPr>
      <w:r>
        <w:rPr>
          <w:rFonts w:ascii="宋体" w:hAnsi="宋体" w:cs="宋体" w:hint="eastAsia"/>
        </w:rPr>
        <w:t>售后服务措施及承诺；</w:t>
      </w:r>
    </w:p>
    <w:p w:rsidR="00BF22F5" w:rsidRDefault="00BF22F5">
      <w:pPr>
        <w:numPr>
          <w:ilvl w:val="0"/>
          <w:numId w:val="10"/>
        </w:numPr>
        <w:tabs>
          <w:tab w:val="left" w:pos="780"/>
          <w:tab w:val="left" w:pos="1440"/>
          <w:tab w:val="left" w:pos="2310"/>
        </w:tabs>
        <w:spacing w:line="360" w:lineRule="auto"/>
        <w:rPr>
          <w:rFonts w:ascii="宋体"/>
        </w:rPr>
      </w:pPr>
      <w:r>
        <w:rPr>
          <w:rFonts w:ascii="宋体" w:hAnsi="宋体" w:cs="宋体" w:hint="eastAsia"/>
        </w:rPr>
        <w:t>从业人员及技术状况；</w:t>
      </w:r>
    </w:p>
    <w:p w:rsidR="00BF22F5" w:rsidRDefault="00BF22F5">
      <w:pPr>
        <w:numPr>
          <w:ilvl w:val="0"/>
          <w:numId w:val="10"/>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BF22F5" w:rsidRDefault="00BF22F5">
      <w:pPr>
        <w:spacing w:line="360" w:lineRule="auto"/>
        <w:ind w:left="420"/>
        <w:rPr>
          <w:rFonts w:ascii="宋体"/>
        </w:rPr>
      </w:pPr>
      <w:r>
        <w:rPr>
          <w:rFonts w:ascii="宋体" w:hAnsi="宋体" w:cs="宋体" w:hint="eastAsia"/>
        </w:rPr>
        <w:t>10、其它优惠条件或需说明的其他内容。</w:t>
      </w:r>
    </w:p>
    <w:p w:rsidR="00BF22F5" w:rsidRDefault="00BF22F5">
      <w:pPr>
        <w:spacing w:line="360" w:lineRule="auto"/>
        <w:ind w:firstLineChars="300" w:firstLine="630"/>
      </w:pPr>
      <w:r>
        <w:rPr>
          <w:rFonts w:cs="宋体" w:hint="eastAsia"/>
        </w:rPr>
        <w:t>（二）报价</w:t>
      </w:r>
      <w:r>
        <w:rPr>
          <w:rFonts w:ascii="宋体"/>
        </w:rPr>
        <w:t>¥</w:t>
      </w:r>
      <w:r>
        <w:rPr>
          <w:rFonts w:ascii="宋体" w:hAnsi="宋体" w:cs="宋体"/>
        </w:rPr>
        <w:t>____</w:t>
      </w:r>
      <w:r>
        <w:rPr>
          <w:rFonts w:cs="宋体" w:hint="eastAsia"/>
        </w:rPr>
        <w:t>元，大写</w:t>
      </w:r>
      <w:r>
        <w:rPr>
          <w:rFonts w:ascii="宋体" w:hAnsi="宋体" w:cs="宋体"/>
        </w:rPr>
        <w:t>____</w:t>
      </w:r>
      <w:r>
        <w:rPr>
          <w:rFonts w:cs="宋体" w:hint="eastAsia"/>
        </w:rPr>
        <w:t>（人民币）。</w:t>
      </w:r>
    </w:p>
    <w:p w:rsidR="00BF22F5" w:rsidRDefault="00BF22F5">
      <w:pPr>
        <w:spacing w:line="360" w:lineRule="auto"/>
        <w:ind w:firstLineChars="300" w:firstLine="630"/>
      </w:pPr>
      <w:r>
        <w:rPr>
          <w:rFonts w:cs="宋体" w:hint="eastAsia"/>
        </w:rPr>
        <w:t>（三）我方将按采购邀请函的规定履行合同责任和义务。</w:t>
      </w:r>
    </w:p>
    <w:p w:rsidR="00BF22F5" w:rsidRDefault="00BF22F5">
      <w:pPr>
        <w:spacing w:line="360" w:lineRule="auto"/>
        <w:ind w:firstLineChars="300" w:firstLine="630"/>
      </w:pPr>
      <w:r>
        <w:rPr>
          <w:rFonts w:cs="宋体" w:hint="eastAsia"/>
        </w:rPr>
        <w:t>（四）递交谈判文件后我方不撤回谈判文件。</w:t>
      </w:r>
    </w:p>
    <w:p w:rsidR="00BF22F5" w:rsidRDefault="00BF22F5">
      <w:pPr>
        <w:spacing w:line="360" w:lineRule="auto"/>
        <w:ind w:firstLineChars="300" w:firstLine="630"/>
      </w:pPr>
      <w:r>
        <w:rPr>
          <w:rFonts w:cs="宋体" w:hint="eastAsia"/>
        </w:rPr>
        <w:t>（五）与本次谈判有关的一切正式往来通讯请寄：</w:t>
      </w:r>
    </w:p>
    <w:p w:rsidR="00BF22F5" w:rsidRDefault="00BF22F5">
      <w:pPr>
        <w:spacing w:line="360" w:lineRule="auto"/>
        <w:rPr>
          <w:u w:val="single"/>
        </w:rPr>
      </w:pPr>
      <w:r>
        <w:rPr>
          <w:rFonts w:cs="宋体" w:hint="eastAsia"/>
        </w:rPr>
        <w:t>地址：开户行：</w:t>
      </w:r>
    </w:p>
    <w:p w:rsidR="00BF22F5" w:rsidRDefault="00BF22F5">
      <w:pPr>
        <w:spacing w:line="360" w:lineRule="auto"/>
        <w:rPr>
          <w:u w:val="single"/>
        </w:rPr>
      </w:pPr>
      <w:r>
        <w:rPr>
          <w:rFonts w:cs="宋体" w:hint="eastAsia"/>
        </w:rPr>
        <w:t>电话：帐户名称：</w:t>
      </w:r>
    </w:p>
    <w:p w:rsidR="00BF22F5" w:rsidRDefault="00BF22F5">
      <w:pPr>
        <w:spacing w:line="360" w:lineRule="auto"/>
        <w:rPr>
          <w:u w:val="single"/>
        </w:rPr>
      </w:pPr>
      <w:r>
        <w:rPr>
          <w:rFonts w:cs="宋体" w:hint="eastAsia"/>
        </w:rPr>
        <w:t>传真：帐号：</w:t>
      </w:r>
    </w:p>
    <w:p w:rsidR="00BF22F5" w:rsidRDefault="00BF22F5">
      <w:pPr>
        <w:spacing w:line="360" w:lineRule="auto"/>
      </w:pPr>
      <w:r>
        <w:rPr>
          <w:rFonts w:cs="宋体" w:hint="eastAsia"/>
        </w:rPr>
        <w:t>电子函件：</w:t>
      </w:r>
    </w:p>
    <w:p w:rsidR="00BF22F5" w:rsidRDefault="00BF22F5">
      <w:pPr>
        <w:spacing w:line="360" w:lineRule="auto"/>
        <w:rPr>
          <w:u w:val="single"/>
        </w:rPr>
      </w:pPr>
      <w:r>
        <w:rPr>
          <w:rFonts w:cs="宋体" w:hint="eastAsia"/>
        </w:rPr>
        <w:t>供应商名称：</w:t>
      </w:r>
    </w:p>
    <w:p w:rsidR="00BF22F5" w:rsidRDefault="00BF22F5">
      <w:pPr>
        <w:spacing w:line="360" w:lineRule="auto"/>
        <w:rPr>
          <w:u w:val="single"/>
        </w:rPr>
      </w:pPr>
      <w:r>
        <w:rPr>
          <w:rFonts w:cs="宋体" w:hint="eastAsia"/>
        </w:rPr>
        <w:t>法定代表人或委托代理人签字：</w:t>
      </w:r>
    </w:p>
    <w:p w:rsidR="00BF22F5" w:rsidRDefault="00BF22F5">
      <w:pPr>
        <w:spacing w:line="360" w:lineRule="auto"/>
        <w:ind w:firstLineChars="600" w:firstLine="1260"/>
      </w:pPr>
      <w:r>
        <w:rPr>
          <w:rFonts w:cs="宋体" w:hint="eastAsia"/>
        </w:rPr>
        <w:t>（公章）</w:t>
      </w:r>
    </w:p>
    <w:p w:rsidR="00BF22F5" w:rsidRDefault="00BF22F5">
      <w:pPr>
        <w:spacing w:line="360" w:lineRule="auto"/>
        <w:ind w:firstLineChars="2300" w:firstLine="4830"/>
        <w:rPr>
          <w:u w:val="single"/>
        </w:rPr>
      </w:pPr>
      <w:r>
        <w:rPr>
          <w:rFonts w:cs="宋体" w:hint="eastAsia"/>
        </w:rPr>
        <w:t>日期：</w:t>
      </w:r>
    </w:p>
    <w:p w:rsidR="00BF22F5" w:rsidRDefault="00BF22F5">
      <w:pPr>
        <w:spacing w:line="360" w:lineRule="auto"/>
        <w:ind w:firstLineChars="2300" w:firstLine="4830"/>
        <w:rPr>
          <w:u w:val="single"/>
        </w:rPr>
      </w:pPr>
    </w:p>
    <w:p w:rsidR="00BF22F5" w:rsidRDefault="00BF22F5">
      <w:pPr>
        <w:spacing w:line="360" w:lineRule="auto"/>
        <w:ind w:firstLineChars="2300" w:firstLine="4830"/>
        <w:rPr>
          <w:u w:val="single"/>
        </w:rPr>
      </w:pPr>
    </w:p>
    <w:p w:rsidR="00BF22F5" w:rsidRDefault="00BF22F5">
      <w:pPr>
        <w:spacing w:line="360" w:lineRule="auto"/>
        <w:jc w:val="center"/>
        <w:rPr>
          <w:b/>
          <w:bCs/>
          <w:sz w:val="32"/>
          <w:szCs w:val="32"/>
        </w:rPr>
      </w:pPr>
      <w:r>
        <w:rPr>
          <w:rFonts w:cs="宋体" w:hint="eastAsia"/>
          <w:b/>
          <w:bCs/>
          <w:sz w:val="32"/>
          <w:szCs w:val="32"/>
        </w:rPr>
        <w:lastRenderedPageBreak/>
        <w:t>格式二</w:t>
      </w:r>
      <w:r>
        <w:rPr>
          <w:rFonts w:hint="eastAsia"/>
          <w:b/>
          <w:bCs/>
          <w:sz w:val="32"/>
          <w:szCs w:val="32"/>
        </w:rPr>
        <w:t>商务技术条款偏离表</w:t>
      </w:r>
    </w:p>
    <w:p w:rsidR="00BF22F5" w:rsidRDefault="00BF22F5">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BF22F5">
        <w:tc>
          <w:tcPr>
            <w:tcW w:w="1705" w:type="dxa"/>
          </w:tcPr>
          <w:p w:rsidR="00BF22F5" w:rsidRDefault="00BF22F5">
            <w:pPr>
              <w:spacing w:line="360" w:lineRule="auto"/>
              <w:jc w:val="center"/>
              <w:rPr>
                <w:b/>
                <w:bCs/>
              </w:rPr>
            </w:pPr>
            <w:r>
              <w:rPr>
                <w:rFonts w:hint="eastAsia"/>
                <w:b/>
                <w:bCs/>
              </w:rPr>
              <w:t>招标文件内容</w:t>
            </w:r>
          </w:p>
        </w:tc>
        <w:tc>
          <w:tcPr>
            <w:tcW w:w="1705" w:type="dxa"/>
          </w:tcPr>
          <w:p w:rsidR="00BF22F5" w:rsidRDefault="00BF22F5">
            <w:pPr>
              <w:spacing w:line="360" w:lineRule="auto"/>
              <w:jc w:val="center"/>
              <w:rPr>
                <w:b/>
                <w:bCs/>
              </w:rPr>
            </w:pPr>
            <w:r>
              <w:rPr>
                <w:rFonts w:hint="eastAsia"/>
                <w:b/>
                <w:bCs/>
              </w:rPr>
              <w:t>招标文件条款</w:t>
            </w:r>
          </w:p>
        </w:tc>
        <w:tc>
          <w:tcPr>
            <w:tcW w:w="1706" w:type="dxa"/>
          </w:tcPr>
          <w:p w:rsidR="00BF22F5" w:rsidRDefault="00BF22F5">
            <w:pPr>
              <w:spacing w:line="360" w:lineRule="auto"/>
              <w:jc w:val="center"/>
              <w:rPr>
                <w:b/>
                <w:bCs/>
              </w:rPr>
            </w:pPr>
            <w:r>
              <w:rPr>
                <w:rFonts w:hint="eastAsia"/>
                <w:b/>
                <w:bCs/>
              </w:rPr>
              <w:t>投标文件条款</w:t>
            </w:r>
          </w:p>
        </w:tc>
        <w:tc>
          <w:tcPr>
            <w:tcW w:w="1706" w:type="dxa"/>
          </w:tcPr>
          <w:p w:rsidR="00BF22F5" w:rsidRDefault="00BF22F5">
            <w:pPr>
              <w:spacing w:line="360" w:lineRule="auto"/>
              <w:jc w:val="center"/>
              <w:rPr>
                <w:b/>
                <w:bCs/>
              </w:rPr>
            </w:pPr>
            <w:r>
              <w:rPr>
                <w:rFonts w:hint="eastAsia"/>
                <w:b/>
                <w:bCs/>
              </w:rPr>
              <w:t>偏离情况</w:t>
            </w:r>
          </w:p>
        </w:tc>
        <w:tc>
          <w:tcPr>
            <w:tcW w:w="1706" w:type="dxa"/>
          </w:tcPr>
          <w:p w:rsidR="00BF22F5" w:rsidRDefault="00BF22F5">
            <w:pPr>
              <w:spacing w:line="360" w:lineRule="auto"/>
              <w:jc w:val="center"/>
              <w:rPr>
                <w:b/>
                <w:bCs/>
              </w:rPr>
            </w:pPr>
            <w:r>
              <w:rPr>
                <w:rFonts w:hint="eastAsia"/>
                <w:b/>
                <w:bCs/>
              </w:rPr>
              <w:t>备注</w:t>
            </w:r>
          </w:p>
        </w:tc>
      </w:tr>
      <w:tr w:rsidR="00BF22F5">
        <w:tc>
          <w:tcPr>
            <w:tcW w:w="1705" w:type="dxa"/>
          </w:tcPr>
          <w:p w:rsidR="00BF22F5" w:rsidRDefault="00BF22F5">
            <w:pPr>
              <w:spacing w:line="360" w:lineRule="auto"/>
              <w:jc w:val="center"/>
              <w:rPr>
                <w:b/>
                <w:bCs/>
              </w:rPr>
            </w:pPr>
            <w:r>
              <w:rPr>
                <w:rFonts w:hint="eastAsia"/>
                <w:b/>
                <w:bCs/>
              </w:rPr>
              <w:t>资格条件</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交货日期</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付款方式</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r w:rsidR="00BF22F5">
        <w:tc>
          <w:tcPr>
            <w:tcW w:w="1705" w:type="dxa"/>
          </w:tcPr>
          <w:p w:rsidR="00BF22F5" w:rsidRDefault="00BF22F5">
            <w:pPr>
              <w:spacing w:line="360" w:lineRule="auto"/>
              <w:jc w:val="center"/>
              <w:rPr>
                <w:b/>
                <w:bCs/>
              </w:rPr>
            </w:pPr>
            <w:r>
              <w:rPr>
                <w:rFonts w:hint="eastAsia"/>
                <w:b/>
                <w:bCs/>
              </w:rPr>
              <w:t>用户需求</w:t>
            </w:r>
          </w:p>
        </w:tc>
        <w:tc>
          <w:tcPr>
            <w:tcW w:w="1705"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c>
          <w:tcPr>
            <w:tcW w:w="1706" w:type="dxa"/>
          </w:tcPr>
          <w:p w:rsidR="00BF22F5" w:rsidRDefault="00BF22F5">
            <w:pPr>
              <w:spacing w:line="360" w:lineRule="auto"/>
              <w:jc w:val="center"/>
              <w:rPr>
                <w:b/>
                <w:bCs/>
              </w:rPr>
            </w:pPr>
          </w:p>
        </w:tc>
      </w:tr>
    </w:tbl>
    <w:p w:rsidR="00BF22F5" w:rsidRDefault="00BF22F5">
      <w:pPr>
        <w:pStyle w:val="20"/>
        <w:ind w:left="840"/>
        <w:rPr>
          <w:rFonts w:ascii="宋体"/>
          <w:szCs w:val="21"/>
        </w:rPr>
      </w:pPr>
      <w:r>
        <w:rPr>
          <w:rFonts w:ascii="宋体" w:hAnsi="宋体" w:hint="eastAsia"/>
          <w:szCs w:val="21"/>
        </w:rPr>
        <w:t>注：投标人必须严格按照此表格，逐条如实对照填写；若无明确填写偏离情况、填写不实或与其所提供的其它商务资料不符等将可能导致废标。</w:t>
      </w: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spacing w:line="360" w:lineRule="auto"/>
        <w:rPr>
          <w:u w:val="single"/>
        </w:rPr>
      </w:pPr>
    </w:p>
    <w:p w:rsidR="00BF22F5" w:rsidRDefault="00BF22F5">
      <w:pPr>
        <w:spacing w:line="360" w:lineRule="auto"/>
        <w:ind w:firstLineChars="2300" w:firstLine="4830"/>
      </w:pPr>
    </w:p>
    <w:p w:rsidR="00BF22F5" w:rsidRDefault="00BF22F5">
      <w:pPr>
        <w:sectPr w:rsidR="00BF22F5">
          <w:pgSz w:w="11906" w:h="16838"/>
          <w:pgMar w:top="1440" w:right="1800" w:bottom="1440" w:left="1800" w:header="851" w:footer="992" w:gutter="0"/>
          <w:cols w:space="720"/>
          <w:docGrid w:type="lines" w:linePitch="312"/>
        </w:sectPr>
      </w:pPr>
    </w:p>
    <w:p w:rsidR="00BF22F5" w:rsidRDefault="00BF22F5">
      <w:pPr>
        <w:spacing w:line="360" w:lineRule="auto"/>
        <w:jc w:val="center"/>
        <w:rPr>
          <w:rFonts w:cs="宋体"/>
          <w:b/>
          <w:bCs/>
          <w:sz w:val="32"/>
          <w:szCs w:val="32"/>
        </w:rPr>
      </w:pPr>
      <w:r>
        <w:rPr>
          <w:rFonts w:cs="宋体" w:hint="eastAsia"/>
          <w:b/>
          <w:bCs/>
          <w:sz w:val="32"/>
          <w:szCs w:val="32"/>
        </w:rPr>
        <w:lastRenderedPageBreak/>
        <w:t>格式三报价总表</w:t>
      </w:r>
    </w:p>
    <w:p w:rsidR="00BF22F5" w:rsidRDefault="00BF22F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BF22F5">
        <w:trPr>
          <w:cantSplit/>
          <w:trHeight w:val="623"/>
        </w:trPr>
        <w:tc>
          <w:tcPr>
            <w:tcW w:w="900" w:type="dxa"/>
            <w:vMerge w:val="restart"/>
            <w:tcBorders>
              <w:top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BF22F5" w:rsidRDefault="00BF22F5">
            <w:pPr>
              <w:spacing w:line="360" w:lineRule="auto"/>
              <w:jc w:val="center"/>
              <w:rPr>
                <w:sz w:val="32"/>
                <w:szCs w:val="32"/>
              </w:rPr>
            </w:pPr>
          </w:p>
          <w:p w:rsidR="00BF22F5" w:rsidRDefault="00BF22F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BF22F5" w:rsidRDefault="00BF22F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BF22F5" w:rsidRDefault="00BF22F5">
            <w:pPr>
              <w:spacing w:line="360" w:lineRule="auto"/>
              <w:rPr>
                <w:sz w:val="32"/>
                <w:szCs w:val="32"/>
              </w:rPr>
            </w:pPr>
          </w:p>
          <w:p w:rsidR="00BF22F5" w:rsidRDefault="00BF22F5">
            <w:pPr>
              <w:spacing w:line="360" w:lineRule="auto"/>
              <w:jc w:val="center"/>
              <w:rPr>
                <w:sz w:val="32"/>
                <w:szCs w:val="32"/>
              </w:rPr>
            </w:pPr>
            <w:r>
              <w:rPr>
                <w:rFonts w:cs="宋体" w:hint="eastAsia"/>
                <w:sz w:val="32"/>
                <w:szCs w:val="32"/>
              </w:rPr>
              <w:t>交货期</w:t>
            </w:r>
          </w:p>
        </w:tc>
      </w:tr>
      <w:tr w:rsidR="00BF22F5">
        <w:trPr>
          <w:cantSplit/>
          <w:trHeight w:val="622"/>
        </w:trPr>
        <w:tc>
          <w:tcPr>
            <w:tcW w:w="900" w:type="dxa"/>
            <w:vMerge/>
            <w:tcBorders>
              <w:top w:val="single" w:sz="4" w:space="0" w:color="auto"/>
              <w:bottom w:val="single" w:sz="4" w:space="0" w:color="auto"/>
              <w:right w:val="single" w:sz="4" w:space="0" w:color="auto"/>
            </w:tcBorders>
            <w:vAlign w:val="center"/>
          </w:tcPr>
          <w:p w:rsidR="00BF22F5" w:rsidRDefault="00BF22F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F22F5" w:rsidRDefault="00BF22F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设备及软件</w:t>
            </w:r>
          </w:p>
          <w:p w:rsidR="00BF22F5" w:rsidRDefault="00BF22F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BF22F5" w:rsidRDefault="00BF22F5">
            <w:pPr>
              <w:widowControl/>
              <w:jc w:val="left"/>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c>
          <w:tcPr>
            <w:tcW w:w="900" w:type="dxa"/>
            <w:tcBorders>
              <w:top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rsidR="00BF22F5" w:rsidRDefault="00BF22F5">
            <w:pPr>
              <w:spacing w:line="360" w:lineRule="auto"/>
              <w:rPr>
                <w:sz w:val="32"/>
                <w:szCs w:val="32"/>
              </w:rPr>
            </w:pPr>
          </w:p>
        </w:tc>
      </w:tr>
      <w:tr w:rsidR="00BF22F5">
        <w:trPr>
          <w:trHeight w:val="735"/>
        </w:trPr>
        <w:tc>
          <w:tcPr>
            <w:tcW w:w="14580" w:type="dxa"/>
            <w:gridSpan w:val="8"/>
            <w:tcBorders>
              <w:top w:val="single" w:sz="4" w:space="0" w:color="auto"/>
              <w:bottom w:val="single" w:sz="4" w:space="0" w:color="auto"/>
            </w:tcBorders>
          </w:tcPr>
          <w:p w:rsidR="00BF22F5" w:rsidRDefault="00BF22F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BF22F5" w:rsidRDefault="00BF22F5">
      <w:pPr>
        <w:pStyle w:val="a9"/>
        <w:spacing w:after="0" w:line="440" w:lineRule="exact"/>
        <w:jc w:val="left"/>
        <w:rPr>
          <w:b/>
          <w:sz w:val="24"/>
        </w:rPr>
      </w:pPr>
      <w:r>
        <w:rPr>
          <w:rFonts w:hint="eastAsia"/>
          <w:b/>
          <w:sz w:val="24"/>
        </w:rPr>
        <w:t>备注：软硬件分开报价</w:t>
      </w:r>
    </w:p>
    <w:p w:rsidR="00BF22F5" w:rsidRDefault="00BF22F5">
      <w:pPr>
        <w:pStyle w:val="a9"/>
        <w:spacing w:after="0" w:line="440" w:lineRule="exact"/>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spacing w:line="360" w:lineRule="auto"/>
        <w:rPr>
          <w:sz w:val="28"/>
          <w:szCs w:val="28"/>
        </w:rPr>
        <w:sectPr w:rsidR="00BF22F5">
          <w:pgSz w:w="16838" w:h="11906" w:orient="landscape"/>
          <w:pgMar w:top="1797" w:right="1440" w:bottom="1797" w:left="1440" w:header="851" w:footer="992" w:gutter="0"/>
          <w:cols w:space="720"/>
          <w:docGrid w:type="linesAndChars" w:linePitch="312"/>
        </w:sectPr>
      </w:pPr>
    </w:p>
    <w:p w:rsidR="00BF22F5" w:rsidRDefault="00BF22F5">
      <w:pPr>
        <w:jc w:val="center"/>
        <w:rPr>
          <w:rFonts w:hAnsi="宋体"/>
          <w:b/>
          <w:bCs/>
          <w:sz w:val="28"/>
          <w:szCs w:val="28"/>
        </w:rPr>
      </w:pPr>
      <w:r>
        <w:rPr>
          <w:rFonts w:ascii="宋体" w:cs="宋体" w:hint="eastAsia"/>
          <w:b/>
          <w:bCs/>
          <w:sz w:val="30"/>
          <w:szCs w:val="30"/>
        </w:rPr>
        <w:lastRenderedPageBreak/>
        <w:t>格式四</w:t>
      </w:r>
      <w:r>
        <w:rPr>
          <w:rFonts w:hAnsi="宋体" w:hint="eastAsia"/>
          <w:b/>
          <w:bCs/>
          <w:sz w:val="28"/>
          <w:szCs w:val="28"/>
        </w:rPr>
        <w:t>报价明细表</w:t>
      </w:r>
    </w:p>
    <w:p w:rsidR="00BF22F5" w:rsidRDefault="00BF22F5">
      <w:pPr>
        <w:jc w:val="center"/>
        <w:rPr>
          <w:rFonts w:hAnsi="宋体"/>
          <w:b/>
          <w:bCs/>
          <w:sz w:val="28"/>
          <w:szCs w:val="28"/>
        </w:rPr>
      </w:pPr>
    </w:p>
    <w:p w:rsidR="00BF22F5" w:rsidRDefault="00BF22F5">
      <w:pPr>
        <w:rPr>
          <w:rFonts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1645"/>
        <w:gridCol w:w="1418"/>
        <w:gridCol w:w="1418"/>
        <w:gridCol w:w="850"/>
        <w:gridCol w:w="1417"/>
        <w:gridCol w:w="1135"/>
        <w:gridCol w:w="758"/>
      </w:tblGrid>
      <w:tr w:rsidR="00BF22F5">
        <w:trPr>
          <w:trHeight w:val="567"/>
          <w:jc w:val="center"/>
        </w:trPr>
        <w:tc>
          <w:tcPr>
            <w:tcW w:w="618" w:type="dxa"/>
            <w:vAlign w:val="center"/>
          </w:tcPr>
          <w:p w:rsidR="00BF22F5" w:rsidRDefault="00BF22F5">
            <w:pPr>
              <w:jc w:val="center"/>
              <w:rPr>
                <w:sz w:val="24"/>
              </w:rPr>
            </w:pPr>
            <w:r>
              <w:rPr>
                <w:rFonts w:hint="eastAsia"/>
                <w:sz w:val="24"/>
              </w:rPr>
              <w:t>序号</w:t>
            </w:r>
          </w:p>
        </w:tc>
        <w:tc>
          <w:tcPr>
            <w:tcW w:w="1645" w:type="dxa"/>
            <w:vAlign w:val="center"/>
          </w:tcPr>
          <w:p w:rsidR="00BF22F5" w:rsidRDefault="00BF22F5">
            <w:pPr>
              <w:jc w:val="center"/>
              <w:rPr>
                <w:sz w:val="24"/>
              </w:rPr>
            </w:pPr>
            <w:r>
              <w:rPr>
                <w:rFonts w:hint="eastAsia"/>
                <w:sz w:val="24"/>
              </w:rPr>
              <w:t>名称</w:t>
            </w:r>
          </w:p>
        </w:tc>
        <w:tc>
          <w:tcPr>
            <w:tcW w:w="1418" w:type="dxa"/>
            <w:vAlign w:val="center"/>
          </w:tcPr>
          <w:p w:rsidR="00BF22F5" w:rsidRDefault="00BF22F5">
            <w:pPr>
              <w:jc w:val="center"/>
              <w:rPr>
                <w:sz w:val="24"/>
              </w:rPr>
            </w:pPr>
            <w:r>
              <w:rPr>
                <w:rFonts w:hint="eastAsia"/>
                <w:sz w:val="24"/>
              </w:rPr>
              <w:t>品牌</w:t>
            </w:r>
          </w:p>
        </w:tc>
        <w:tc>
          <w:tcPr>
            <w:tcW w:w="1418" w:type="dxa"/>
            <w:vAlign w:val="center"/>
          </w:tcPr>
          <w:p w:rsidR="00BF22F5" w:rsidRDefault="00BF22F5">
            <w:pPr>
              <w:jc w:val="center"/>
              <w:rPr>
                <w:sz w:val="24"/>
              </w:rPr>
            </w:pPr>
            <w:r>
              <w:rPr>
                <w:rFonts w:hint="eastAsia"/>
                <w:sz w:val="24"/>
              </w:rPr>
              <w:t>型号</w:t>
            </w:r>
            <w:r>
              <w:rPr>
                <w:sz w:val="24"/>
              </w:rPr>
              <w:t>/</w:t>
            </w:r>
            <w:r>
              <w:rPr>
                <w:rFonts w:hint="eastAsia"/>
                <w:sz w:val="24"/>
              </w:rPr>
              <w:t>规格</w:t>
            </w:r>
          </w:p>
        </w:tc>
        <w:tc>
          <w:tcPr>
            <w:tcW w:w="850" w:type="dxa"/>
            <w:vAlign w:val="center"/>
          </w:tcPr>
          <w:p w:rsidR="00BF22F5" w:rsidRDefault="00BF22F5">
            <w:pPr>
              <w:jc w:val="center"/>
              <w:rPr>
                <w:sz w:val="24"/>
              </w:rPr>
            </w:pPr>
            <w:r>
              <w:rPr>
                <w:rFonts w:hint="eastAsia"/>
                <w:sz w:val="24"/>
              </w:rPr>
              <w:t>数量</w:t>
            </w:r>
          </w:p>
        </w:tc>
        <w:tc>
          <w:tcPr>
            <w:tcW w:w="1417" w:type="dxa"/>
            <w:vAlign w:val="center"/>
          </w:tcPr>
          <w:p w:rsidR="00BF22F5" w:rsidRDefault="00BF22F5">
            <w:pPr>
              <w:jc w:val="center"/>
              <w:rPr>
                <w:sz w:val="24"/>
              </w:rPr>
            </w:pPr>
            <w:r>
              <w:rPr>
                <w:rFonts w:hint="eastAsia"/>
                <w:sz w:val="24"/>
              </w:rPr>
              <w:t>单价</w:t>
            </w:r>
          </w:p>
        </w:tc>
        <w:tc>
          <w:tcPr>
            <w:tcW w:w="1135" w:type="dxa"/>
            <w:vAlign w:val="center"/>
          </w:tcPr>
          <w:p w:rsidR="00BF22F5" w:rsidRDefault="00BF22F5">
            <w:pPr>
              <w:jc w:val="center"/>
              <w:rPr>
                <w:sz w:val="24"/>
              </w:rPr>
            </w:pPr>
            <w:r>
              <w:rPr>
                <w:rFonts w:hint="eastAsia"/>
                <w:sz w:val="24"/>
              </w:rPr>
              <w:t>总价</w:t>
            </w:r>
          </w:p>
        </w:tc>
        <w:tc>
          <w:tcPr>
            <w:tcW w:w="758" w:type="dxa"/>
            <w:vAlign w:val="center"/>
          </w:tcPr>
          <w:p w:rsidR="00BF22F5" w:rsidRDefault="00BF22F5">
            <w:pPr>
              <w:jc w:val="center"/>
              <w:rPr>
                <w:sz w:val="24"/>
              </w:rPr>
            </w:pPr>
            <w:r>
              <w:rPr>
                <w:rFonts w:hint="eastAsia"/>
                <w:sz w:val="24"/>
              </w:rPr>
              <w:t>备注</w:t>
            </w: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r w:rsidR="00BF22F5">
        <w:trPr>
          <w:trHeight w:val="567"/>
          <w:jc w:val="center"/>
        </w:trPr>
        <w:tc>
          <w:tcPr>
            <w:tcW w:w="618" w:type="dxa"/>
            <w:vAlign w:val="center"/>
          </w:tcPr>
          <w:p w:rsidR="00BF22F5" w:rsidRDefault="00BF22F5">
            <w:pPr>
              <w:jc w:val="left"/>
              <w:rPr>
                <w:sz w:val="24"/>
              </w:rPr>
            </w:pPr>
          </w:p>
        </w:tc>
        <w:tc>
          <w:tcPr>
            <w:tcW w:w="1645" w:type="dxa"/>
            <w:vAlign w:val="center"/>
          </w:tcPr>
          <w:p w:rsidR="00BF22F5" w:rsidRDefault="00BF22F5">
            <w:pPr>
              <w:jc w:val="left"/>
              <w:rPr>
                <w:sz w:val="24"/>
              </w:rPr>
            </w:pPr>
          </w:p>
        </w:tc>
        <w:tc>
          <w:tcPr>
            <w:tcW w:w="1418" w:type="dxa"/>
          </w:tcPr>
          <w:p w:rsidR="00BF22F5" w:rsidRDefault="00BF22F5">
            <w:pPr>
              <w:ind w:firstLineChars="200" w:firstLine="480"/>
              <w:jc w:val="left"/>
              <w:rPr>
                <w:sz w:val="24"/>
              </w:rPr>
            </w:pPr>
          </w:p>
        </w:tc>
        <w:tc>
          <w:tcPr>
            <w:tcW w:w="1418" w:type="dxa"/>
            <w:vAlign w:val="center"/>
          </w:tcPr>
          <w:p w:rsidR="00BF22F5" w:rsidRDefault="00BF22F5">
            <w:pPr>
              <w:ind w:firstLineChars="200" w:firstLine="480"/>
              <w:jc w:val="left"/>
              <w:rPr>
                <w:sz w:val="24"/>
              </w:rPr>
            </w:pPr>
          </w:p>
        </w:tc>
        <w:tc>
          <w:tcPr>
            <w:tcW w:w="850" w:type="dxa"/>
            <w:vAlign w:val="center"/>
          </w:tcPr>
          <w:p w:rsidR="00BF22F5" w:rsidRDefault="00BF22F5">
            <w:pPr>
              <w:ind w:firstLineChars="200" w:firstLine="480"/>
              <w:jc w:val="left"/>
              <w:rPr>
                <w:sz w:val="24"/>
              </w:rPr>
            </w:pPr>
          </w:p>
        </w:tc>
        <w:tc>
          <w:tcPr>
            <w:tcW w:w="1417" w:type="dxa"/>
            <w:vAlign w:val="center"/>
          </w:tcPr>
          <w:p w:rsidR="00BF22F5" w:rsidRDefault="00BF22F5">
            <w:pPr>
              <w:ind w:firstLineChars="200" w:firstLine="480"/>
              <w:jc w:val="left"/>
              <w:rPr>
                <w:sz w:val="24"/>
              </w:rPr>
            </w:pPr>
            <w:r>
              <w:rPr>
                <w:rFonts w:hint="eastAsia"/>
                <w:sz w:val="24"/>
              </w:rPr>
              <w:t>总价</w:t>
            </w:r>
          </w:p>
        </w:tc>
        <w:tc>
          <w:tcPr>
            <w:tcW w:w="1135" w:type="dxa"/>
            <w:vAlign w:val="center"/>
          </w:tcPr>
          <w:p w:rsidR="00BF22F5" w:rsidRDefault="00BF22F5">
            <w:pPr>
              <w:ind w:firstLineChars="200" w:firstLine="480"/>
              <w:jc w:val="left"/>
              <w:rPr>
                <w:sz w:val="24"/>
              </w:rPr>
            </w:pPr>
          </w:p>
        </w:tc>
        <w:tc>
          <w:tcPr>
            <w:tcW w:w="758" w:type="dxa"/>
            <w:vAlign w:val="center"/>
          </w:tcPr>
          <w:p w:rsidR="00BF22F5" w:rsidRDefault="00BF22F5">
            <w:pPr>
              <w:ind w:firstLineChars="200" w:firstLine="480"/>
              <w:jc w:val="left"/>
              <w:rPr>
                <w:sz w:val="24"/>
              </w:rPr>
            </w:pPr>
          </w:p>
        </w:tc>
      </w:tr>
    </w:tbl>
    <w:p w:rsidR="00BF22F5" w:rsidRDefault="00BF22F5">
      <w:pPr>
        <w:pStyle w:val="a9"/>
        <w:spacing w:after="0" w:line="440" w:lineRule="exact"/>
        <w:ind w:firstLineChars="200" w:firstLine="480"/>
        <w:jc w:val="left"/>
        <w:rPr>
          <w:sz w:val="24"/>
        </w:rPr>
      </w:pPr>
    </w:p>
    <w:p w:rsidR="00BF22F5" w:rsidRDefault="00BF22F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BF22F5" w:rsidRDefault="00BF22F5">
      <w:pPr>
        <w:pStyle w:val="a9"/>
        <w:spacing w:after="0" w:line="440" w:lineRule="exact"/>
        <w:ind w:firstLineChars="200" w:firstLine="480"/>
        <w:jc w:val="left"/>
        <w:rPr>
          <w:sz w:val="24"/>
        </w:rPr>
      </w:pPr>
      <w:r>
        <w:rPr>
          <w:sz w:val="24"/>
        </w:rPr>
        <w:t>2</w:t>
      </w:r>
      <w:r>
        <w:rPr>
          <w:rFonts w:hint="eastAsia"/>
          <w:sz w:val="24"/>
        </w:rPr>
        <w:t>、如果单价和总价不符时，以单价为准，修正总价。</w:t>
      </w: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ind w:firstLineChars="200" w:firstLine="480"/>
        <w:jc w:val="left"/>
        <w:rPr>
          <w:sz w:val="24"/>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jc w:val="center"/>
        <w:rPr>
          <w:rFonts w:ascii="宋体" w:cs="宋体"/>
          <w:b/>
          <w:bCs/>
          <w:sz w:val="30"/>
          <w:szCs w:val="30"/>
        </w:rPr>
      </w:pPr>
    </w:p>
    <w:p w:rsidR="00BF22F5" w:rsidRDefault="00BF22F5">
      <w:pPr>
        <w:widowControl/>
        <w:jc w:val="left"/>
        <w:rPr>
          <w:rFonts w:ascii="宋体" w:cs="宋体"/>
          <w:b/>
          <w:bCs/>
          <w:sz w:val="30"/>
          <w:szCs w:val="30"/>
        </w:rPr>
      </w:pPr>
      <w:r>
        <w:rPr>
          <w:rFonts w:ascii="宋体" w:cs="宋体"/>
          <w:b/>
          <w:bCs/>
          <w:sz w:val="30"/>
          <w:szCs w:val="30"/>
        </w:rPr>
        <w:br w:type="page"/>
      </w:r>
    </w:p>
    <w:p w:rsidR="00BF22F5" w:rsidRDefault="00BF22F5">
      <w:pPr>
        <w:jc w:val="center"/>
        <w:rPr>
          <w:rFonts w:ascii="宋体"/>
          <w:b/>
          <w:bCs/>
          <w:sz w:val="30"/>
          <w:szCs w:val="30"/>
        </w:rPr>
      </w:pPr>
      <w:r>
        <w:rPr>
          <w:rFonts w:ascii="宋体" w:cs="宋体" w:hint="eastAsia"/>
          <w:b/>
          <w:bCs/>
          <w:sz w:val="30"/>
          <w:szCs w:val="30"/>
        </w:rPr>
        <w:lastRenderedPageBreak/>
        <w:t>格式五售后服务措施和承诺</w:t>
      </w:r>
    </w:p>
    <w:p w:rsidR="00BF22F5" w:rsidRDefault="00BF22F5">
      <w:pPr>
        <w:rPr>
          <w:rFonts w:ascii="宋体"/>
        </w:rPr>
      </w:pPr>
      <w:r>
        <w:rPr>
          <w:rFonts w:ascii="宋体" w:cs="宋体" w:hint="eastAsia"/>
        </w:rPr>
        <w:t>供应商名称（公章）：</w:t>
      </w:r>
    </w:p>
    <w:p w:rsidR="00BF22F5" w:rsidRDefault="00BF22F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BF22F5">
        <w:trPr>
          <w:cantSplit/>
          <w:trHeight w:val="7607"/>
        </w:trPr>
        <w:tc>
          <w:tcPr>
            <w:tcW w:w="534" w:type="dxa"/>
          </w:tcPr>
          <w:p w:rsidR="00BF22F5" w:rsidRDefault="00BF22F5">
            <w:pPr>
              <w:jc w:val="center"/>
              <w:rPr>
                <w:rFonts w:ascii="宋体"/>
              </w:rPr>
            </w:pPr>
          </w:p>
          <w:p w:rsidR="00BF22F5" w:rsidRDefault="00BF22F5">
            <w:pPr>
              <w:jc w:val="center"/>
              <w:rPr>
                <w:rFonts w:ascii="宋体"/>
              </w:rPr>
            </w:pPr>
            <w:r>
              <w:rPr>
                <w:rFonts w:ascii="宋体" w:cs="宋体" w:hint="eastAsia"/>
              </w:rPr>
              <w:t>安</w:t>
            </w:r>
          </w:p>
          <w:p w:rsidR="00BF22F5" w:rsidRDefault="00BF22F5">
            <w:pPr>
              <w:jc w:val="center"/>
              <w:rPr>
                <w:rFonts w:ascii="宋体"/>
              </w:rPr>
            </w:pPr>
          </w:p>
          <w:p w:rsidR="00BF22F5" w:rsidRDefault="00BF22F5">
            <w:pPr>
              <w:jc w:val="center"/>
              <w:rPr>
                <w:rFonts w:ascii="宋体"/>
              </w:rPr>
            </w:pPr>
            <w:r>
              <w:rPr>
                <w:rFonts w:ascii="宋体" w:cs="宋体" w:hint="eastAsia"/>
              </w:rPr>
              <w:t>装</w:t>
            </w:r>
          </w:p>
          <w:p w:rsidR="00BF22F5" w:rsidRDefault="00BF22F5">
            <w:pPr>
              <w:jc w:val="center"/>
              <w:rPr>
                <w:rFonts w:ascii="宋体"/>
              </w:rPr>
            </w:pPr>
          </w:p>
          <w:p w:rsidR="00BF22F5" w:rsidRDefault="00BF22F5">
            <w:pPr>
              <w:jc w:val="center"/>
              <w:rPr>
                <w:rFonts w:ascii="宋体"/>
              </w:rPr>
            </w:pPr>
            <w:r>
              <w:rPr>
                <w:rFonts w:ascii="宋体" w:cs="宋体" w:hint="eastAsia"/>
              </w:rPr>
              <w:t>调</w:t>
            </w:r>
          </w:p>
          <w:p w:rsidR="00BF22F5" w:rsidRDefault="00BF22F5">
            <w:pPr>
              <w:jc w:val="center"/>
              <w:rPr>
                <w:rFonts w:ascii="宋体"/>
              </w:rPr>
            </w:pPr>
          </w:p>
          <w:p w:rsidR="00BF22F5" w:rsidRDefault="00BF22F5">
            <w:pPr>
              <w:jc w:val="center"/>
              <w:rPr>
                <w:rFonts w:ascii="宋体"/>
              </w:rPr>
            </w:pPr>
            <w:r>
              <w:rPr>
                <w:rFonts w:ascii="宋体" w:cs="宋体" w:hint="eastAsia"/>
              </w:rPr>
              <w:t>试</w:t>
            </w:r>
          </w:p>
          <w:p w:rsidR="00BF22F5" w:rsidRDefault="00BF22F5">
            <w:pPr>
              <w:jc w:val="center"/>
              <w:rPr>
                <w:rFonts w:ascii="宋体"/>
              </w:rPr>
            </w:pPr>
          </w:p>
          <w:p w:rsidR="00BF22F5" w:rsidRDefault="00BF22F5">
            <w:pPr>
              <w:jc w:val="center"/>
              <w:rPr>
                <w:rFonts w:ascii="宋体"/>
              </w:rPr>
            </w:pPr>
            <w:r>
              <w:rPr>
                <w:rFonts w:ascii="宋体" w:cs="宋体" w:hint="eastAsia"/>
              </w:rPr>
              <w:t>售</w:t>
            </w:r>
          </w:p>
          <w:p w:rsidR="00BF22F5" w:rsidRDefault="00BF22F5">
            <w:pPr>
              <w:jc w:val="center"/>
              <w:rPr>
                <w:rFonts w:ascii="宋体"/>
              </w:rPr>
            </w:pPr>
          </w:p>
          <w:p w:rsidR="00BF22F5" w:rsidRDefault="00BF22F5">
            <w:pPr>
              <w:jc w:val="center"/>
              <w:rPr>
                <w:rFonts w:ascii="宋体"/>
              </w:rPr>
            </w:pPr>
            <w:r>
              <w:rPr>
                <w:rFonts w:ascii="宋体" w:cs="宋体" w:hint="eastAsia"/>
              </w:rPr>
              <w:t>后</w:t>
            </w:r>
          </w:p>
          <w:p w:rsidR="00BF22F5" w:rsidRDefault="00BF22F5">
            <w:pPr>
              <w:jc w:val="center"/>
              <w:rPr>
                <w:rFonts w:ascii="宋体"/>
              </w:rPr>
            </w:pPr>
          </w:p>
          <w:p w:rsidR="00BF22F5" w:rsidRDefault="00BF22F5">
            <w:pPr>
              <w:jc w:val="center"/>
              <w:rPr>
                <w:rFonts w:ascii="宋体"/>
              </w:rPr>
            </w:pPr>
            <w:r>
              <w:rPr>
                <w:rFonts w:ascii="宋体" w:cs="宋体" w:hint="eastAsia"/>
              </w:rPr>
              <w:t>技</w:t>
            </w:r>
          </w:p>
          <w:p w:rsidR="00BF22F5" w:rsidRDefault="00BF22F5">
            <w:pPr>
              <w:jc w:val="center"/>
              <w:rPr>
                <w:rFonts w:ascii="宋体"/>
              </w:rPr>
            </w:pPr>
          </w:p>
          <w:p w:rsidR="00BF22F5" w:rsidRDefault="00BF22F5">
            <w:pPr>
              <w:jc w:val="center"/>
              <w:rPr>
                <w:rFonts w:ascii="宋体"/>
              </w:rPr>
            </w:pPr>
            <w:r>
              <w:rPr>
                <w:rFonts w:ascii="宋体" w:cs="宋体" w:hint="eastAsia"/>
              </w:rPr>
              <w:t>术</w:t>
            </w:r>
          </w:p>
          <w:p w:rsidR="00BF22F5" w:rsidRDefault="00BF22F5">
            <w:pPr>
              <w:jc w:val="center"/>
              <w:rPr>
                <w:rFonts w:ascii="宋体"/>
              </w:rPr>
            </w:pPr>
          </w:p>
          <w:p w:rsidR="00BF22F5" w:rsidRDefault="00BF22F5">
            <w:pPr>
              <w:jc w:val="center"/>
              <w:rPr>
                <w:rFonts w:ascii="宋体"/>
              </w:rPr>
            </w:pPr>
            <w:r>
              <w:rPr>
                <w:rFonts w:ascii="宋体" w:cs="宋体" w:hint="eastAsia"/>
              </w:rPr>
              <w:t>维</w:t>
            </w:r>
          </w:p>
          <w:p w:rsidR="00BF22F5" w:rsidRDefault="00BF22F5">
            <w:pPr>
              <w:jc w:val="center"/>
              <w:rPr>
                <w:rFonts w:ascii="宋体"/>
              </w:rPr>
            </w:pPr>
          </w:p>
          <w:p w:rsidR="00BF22F5" w:rsidRDefault="00BF22F5">
            <w:pPr>
              <w:jc w:val="center"/>
              <w:rPr>
                <w:rFonts w:ascii="宋体"/>
              </w:rPr>
            </w:pPr>
            <w:r>
              <w:rPr>
                <w:rFonts w:ascii="宋体" w:cs="宋体" w:hint="eastAsia"/>
              </w:rPr>
              <w:t>护</w:t>
            </w:r>
          </w:p>
          <w:p w:rsidR="00BF22F5" w:rsidRDefault="00BF22F5">
            <w:pPr>
              <w:jc w:val="center"/>
              <w:rPr>
                <w:rFonts w:ascii="宋体"/>
              </w:rPr>
            </w:pPr>
          </w:p>
          <w:p w:rsidR="00BF22F5" w:rsidRDefault="00BF22F5">
            <w:pPr>
              <w:jc w:val="center"/>
              <w:rPr>
                <w:rFonts w:ascii="宋体"/>
              </w:rPr>
            </w:pPr>
            <w:r>
              <w:rPr>
                <w:rFonts w:ascii="宋体" w:cs="宋体" w:hint="eastAsia"/>
              </w:rPr>
              <w:t>服</w:t>
            </w:r>
          </w:p>
          <w:p w:rsidR="00BF22F5" w:rsidRDefault="00BF22F5">
            <w:pPr>
              <w:jc w:val="center"/>
              <w:rPr>
                <w:rFonts w:ascii="宋体"/>
              </w:rPr>
            </w:pPr>
          </w:p>
          <w:p w:rsidR="00BF22F5" w:rsidRDefault="00BF22F5">
            <w:pPr>
              <w:jc w:val="center"/>
              <w:rPr>
                <w:rFonts w:ascii="宋体"/>
              </w:rPr>
            </w:pPr>
            <w:r>
              <w:rPr>
                <w:rFonts w:ascii="宋体" w:cs="宋体" w:hint="eastAsia"/>
              </w:rPr>
              <w:t>务</w:t>
            </w:r>
          </w:p>
        </w:tc>
        <w:tc>
          <w:tcPr>
            <w:tcW w:w="7994" w:type="dxa"/>
          </w:tcPr>
          <w:p w:rsidR="00BF22F5" w:rsidRDefault="00BF22F5">
            <w:pPr>
              <w:rPr>
                <w:rFonts w:ascii="宋体"/>
              </w:rPr>
            </w:pPr>
          </w:p>
        </w:tc>
      </w:tr>
      <w:tr w:rsidR="00BF22F5">
        <w:trPr>
          <w:cantSplit/>
          <w:trHeight w:val="2985"/>
        </w:trPr>
        <w:tc>
          <w:tcPr>
            <w:tcW w:w="534" w:type="dxa"/>
          </w:tcPr>
          <w:p w:rsidR="00BF22F5" w:rsidRDefault="00BF22F5">
            <w:pPr>
              <w:jc w:val="center"/>
              <w:rPr>
                <w:rFonts w:ascii="宋体"/>
              </w:rPr>
            </w:pPr>
          </w:p>
          <w:p w:rsidR="00BF22F5" w:rsidRDefault="00BF22F5">
            <w:pPr>
              <w:jc w:val="center"/>
              <w:rPr>
                <w:rFonts w:ascii="宋体"/>
              </w:rPr>
            </w:pPr>
          </w:p>
          <w:p w:rsidR="00BF22F5" w:rsidRDefault="00BF22F5">
            <w:pPr>
              <w:jc w:val="center"/>
              <w:rPr>
                <w:rFonts w:ascii="宋体"/>
              </w:rPr>
            </w:pPr>
            <w:r>
              <w:rPr>
                <w:rFonts w:ascii="宋体" w:cs="宋体" w:hint="eastAsia"/>
              </w:rPr>
              <w:t>交</w:t>
            </w:r>
          </w:p>
          <w:p w:rsidR="00BF22F5" w:rsidRDefault="00BF22F5">
            <w:pPr>
              <w:jc w:val="center"/>
              <w:rPr>
                <w:rFonts w:ascii="宋体"/>
              </w:rPr>
            </w:pPr>
          </w:p>
          <w:p w:rsidR="00BF22F5" w:rsidRDefault="00BF22F5">
            <w:pPr>
              <w:jc w:val="center"/>
              <w:rPr>
                <w:rFonts w:ascii="宋体"/>
              </w:rPr>
            </w:pPr>
            <w:r>
              <w:rPr>
                <w:rFonts w:ascii="宋体" w:cs="宋体" w:hint="eastAsia"/>
              </w:rPr>
              <w:t>货</w:t>
            </w:r>
          </w:p>
          <w:p w:rsidR="00BF22F5" w:rsidRDefault="00BF22F5">
            <w:pPr>
              <w:jc w:val="center"/>
              <w:rPr>
                <w:rFonts w:ascii="宋体"/>
              </w:rPr>
            </w:pPr>
          </w:p>
          <w:p w:rsidR="00BF22F5" w:rsidRDefault="00BF22F5">
            <w:pPr>
              <w:jc w:val="center"/>
              <w:rPr>
                <w:rFonts w:ascii="宋体"/>
              </w:rPr>
            </w:pPr>
            <w:r>
              <w:rPr>
                <w:rFonts w:ascii="宋体" w:cs="宋体" w:hint="eastAsia"/>
              </w:rPr>
              <w:t>期</w:t>
            </w:r>
          </w:p>
        </w:tc>
        <w:tc>
          <w:tcPr>
            <w:tcW w:w="7994" w:type="dxa"/>
          </w:tcPr>
          <w:p w:rsidR="00BF22F5" w:rsidRDefault="00BF22F5">
            <w:pPr>
              <w:rPr>
                <w:rFonts w:ascii="宋体"/>
              </w:rPr>
            </w:pPr>
          </w:p>
        </w:tc>
      </w:tr>
    </w:tbl>
    <w:p w:rsidR="00BF22F5" w:rsidRDefault="00BF22F5">
      <w:pPr>
        <w:rPr>
          <w:rFonts w:ascii="宋体" w:cs="宋体"/>
        </w:rPr>
      </w:pPr>
    </w:p>
    <w:p w:rsidR="00BF22F5" w:rsidRDefault="00BF22F5">
      <w:pPr>
        <w:rPr>
          <w:rFonts w:ascii="宋体" w:cs="宋体"/>
        </w:rPr>
      </w:pPr>
    </w:p>
    <w:p w:rsidR="00BF22F5" w:rsidRDefault="00BF22F5">
      <w:pPr>
        <w:rPr>
          <w:rFonts w:ascii="宋体"/>
        </w:rPr>
      </w:pPr>
      <w:r>
        <w:rPr>
          <w:rFonts w:ascii="宋体" w:cs="宋体" w:hint="eastAsia"/>
        </w:rPr>
        <w:t>法定代表人或委托代理人签字：</w:t>
      </w:r>
    </w:p>
    <w:p w:rsidR="00BF22F5" w:rsidRDefault="00BF22F5">
      <w:pPr>
        <w:rPr>
          <w:rFonts w:ascii="宋体" w:cs="宋体"/>
        </w:rPr>
      </w:pPr>
      <w:r>
        <w:rPr>
          <w:rFonts w:ascii="宋体" w:cs="宋体" w:hint="eastAsia"/>
        </w:rPr>
        <w:t>日期：年月日</w:t>
      </w: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jc w:val="center"/>
        <w:rPr>
          <w:rFonts w:ascii="宋体"/>
          <w:b/>
          <w:bCs/>
          <w:sz w:val="28"/>
          <w:szCs w:val="28"/>
        </w:rPr>
      </w:pPr>
      <w:r>
        <w:rPr>
          <w:rFonts w:ascii="宋体" w:cs="宋体" w:hint="eastAsia"/>
          <w:b/>
          <w:bCs/>
          <w:sz w:val="28"/>
          <w:szCs w:val="28"/>
        </w:rPr>
        <w:t>格式六从业人员及其技术资格一览表</w:t>
      </w:r>
    </w:p>
    <w:p w:rsidR="00BF22F5" w:rsidRDefault="00BF22F5">
      <w:pPr>
        <w:rPr>
          <w:rFonts w:ascii="宋体"/>
        </w:rPr>
      </w:pPr>
      <w:r>
        <w:rPr>
          <w:rFonts w:ascii="宋体" w:cs="宋体" w:hint="eastAsia"/>
        </w:rPr>
        <w:t>供应商名称（公章）：</w:t>
      </w:r>
    </w:p>
    <w:p w:rsidR="00BF22F5" w:rsidRDefault="00BF22F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BF22F5">
        <w:trPr>
          <w:trHeight w:val="555"/>
        </w:trPr>
        <w:tc>
          <w:tcPr>
            <w:tcW w:w="669" w:type="dxa"/>
          </w:tcPr>
          <w:p w:rsidR="00BF22F5" w:rsidRDefault="00BF22F5">
            <w:pPr>
              <w:rPr>
                <w:rFonts w:ascii="宋体"/>
              </w:rPr>
            </w:pPr>
            <w:r>
              <w:rPr>
                <w:rFonts w:ascii="宋体" w:cs="宋体" w:hint="eastAsia"/>
              </w:rPr>
              <w:t>序号</w:t>
            </w:r>
          </w:p>
        </w:tc>
        <w:tc>
          <w:tcPr>
            <w:tcW w:w="986" w:type="dxa"/>
          </w:tcPr>
          <w:p w:rsidR="00BF22F5" w:rsidRDefault="00BF22F5">
            <w:pPr>
              <w:ind w:firstLineChars="100" w:firstLine="210"/>
              <w:rPr>
                <w:rFonts w:ascii="宋体" w:cs="宋体"/>
              </w:rPr>
            </w:pPr>
            <w:r>
              <w:rPr>
                <w:rFonts w:ascii="宋体" w:cs="宋体" w:hint="eastAsia"/>
              </w:rPr>
              <w:t>姓名</w:t>
            </w:r>
          </w:p>
        </w:tc>
        <w:tc>
          <w:tcPr>
            <w:tcW w:w="986" w:type="dxa"/>
          </w:tcPr>
          <w:p w:rsidR="00BF22F5" w:rsidRDefault="00BF22F5">
            <w:pPr>
              <w:ind w:firstLineChars="100" w:firstLine="210"/>
              <w:rPr>
                <w:rFonts w:ascii="宋体" w:cs="宋体"/>
              </w:rPr>
            </w:pPr>
            <w:r>
              <w:rPr>
                <w:rFonts w:ascii="宋体" w:cs="宋体" w:hint="eastAsia"/>
              </w:rPr>
              <w:t>职位</w:t>
            </w:r>
          </w:p>
        </w:tc>
        <w:tc>
          <w:tcPr>
            <w:tcW w:w="1859" w:type="dxa"/>
          </w:tcPr>
          <w:p w:rsidR="00BF22F5" w:rsidRDefault="00BF22F5">
            <w:pPr>
              <w:rPr>
                <w:rFonts w:ascii="宋体" w:cs="宋体"/>
              </w:rPr>
            </w:pPr>
            <w:r>
              <w:rPr>
                <w:rFonts w:ascii="宋体" w:cs="宋体" w:hint="eastAsia"/>
              </w:rPr>
              <w:t>持何种资格文件</w:t>
            </w:r>
          </w:p>
        </w:tc>
        <w:tc>
          <w:tcPr>
            <w:tcW w:w="1943" w:type="dxa"/>
          </w:tcPr>
          <w:p w:rsidR="00BF22F5" w:rsidRDefault="00BF22F5">
            <w:pPr>
              <w:rPr>
                <w:rFonts w:ascii="宋体"/>
              </w:rPr>
            </w:pPr>
            <w:r>
              <w:rPr>
                <w:rFonts w:ascii="宋体" w:cs="宋体" w:hint="eastAsia"/>
              </w:rPr>
              <w:t>发证日期及部门</w:t>
            </w:r>
          </w:p>
        </w:tc>
        <w:tc>
          <w:tcPr>
            <w:tcW w:w="1791" w:type="dxa"/>
          </w:tcPr>
          <w:p w:rsidR="00BF22F5" w:rsidRDefault="00BF22F5">
            <w:pPr>
              <w:rPr>
                <w:rFonts w:ascii="宋体"/>
              </w:rPr>
            </w:pPr>
            <w:r>
              <w:rPr>
                <w:rFonts w:ascii="宋体" w:cs="宋体" w:hint="eastAsia"/>
              </w:rPr>
              <w:t>从事本工作时间</w:t>
            </w: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r w:rsidR="00BF22F5">
        <w:trPr>
          <w:trHeight w:val="555"/>
        </w:trPr>
        <w:tc>
          <w:tcPr>
            <w:tcW w:w="669" w:type="dxa"/>
          </w:tcPr>
          <w:p w:rsidR="00BF22F5" w:rsidRDefault="00BF22F5">
            <w:pPr>
              <w:rPr>
                <w:rFonts w:ascii="宋体"/>
              </w:rPr>
            </w:pPr>
          </w:p>
        </w:tc>
        <w:tc>
          <w:tcPr>
            <w:tcW w:w="986" w:type="dxa"/>
          </w:tcPr>
          <w:p w:rsidR="00BF22F5" w:rsidRDefault="00BF22F5">
            <w:pPr>
              <w:rPr>
                <w:rFonts w:ascii="宋体"/>
              </w:rPr>
            </w:pPr>
          </w:p>
        </w:tc>
        <w:tc>
          <w:tcPr>
            <w:tcW w:w="986" w:type="dxa"/>
          </w:tcPr>
          <w:p w:rsidR="00BF22F5" w:rsidRDefault="00BF22F5">
            <w:pPr>
              <w:rPr>
                <w:rFonts w:ascii="宋体"/>
              </w:rPr>
            </w:pPr>
          </w:p>
        </w:tc>
        <w:tc>
          <w:tcPr>
            <w:tcW w:w="1859" w:type="dxa"/>
          </w:tcPr>
          <w:p w:rsidR="00BF22F5" w:rsidRDefault="00BF22F5">
            <w:pPr>
              <w:rPr>
                <w:rFonts w:ascii="宋体"/>
              </w:rPr>
            </w:pPr>
          </w:p>
        </w:tc>
        <w:tc>
          <w:tcPr>
            <w:tcW w:w="1943" w:type="dxa"/>
          </w:tcPr>
          <w:p w:rsidR="00BF22F5" w:rsidRDefault="00BF22F5">
            <w:pPr>
              <w:rPr>
                <w:rFonts w:ascii="宋体"/>
              </w:rPr>
            </w:pPr>
          </w:p>
        </w:tc>
        <w:tc>
          <w:tcPr>
            <w:tcW w:w="1791" w:type="dxa"/>
          </w:tcPr>
          <w:p w:rsidR="00BF22F5" w:rsidRDefault="00BF22F5">
            <w:pPr>
              <w:rPr>
                <w:rFonts w:ascii="宋体"/>
              </w:rPr>
            </w:pPr>
          </w:p>
        </w:tc>
      </w:tr>
    </w:tbl>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rPr>
          <w:sz w:val="24"/>
        </w:rPr>
      </w:pPr>
      <w:r>
        <w:rPr>
          <w:rFonts w:hint="eastAsia"/>
          <w:sz w:val="24"/>
        </w:rPr>
        <w:t>日期：</w:t>
      </w:r>
    </w:p>
    <w:p w:rsidR="00BF22F5" w:rsidRDefault="00BF22F5">
      <w:pPr>
        <w:rPr>
          <w:rFonts w:ascii="宋体"/>
        </w:rPr>
      </w:pPr>
    </w:p>
    <w:p w:rsidR="00BF22F5" w:rsidRDefault="00BF22F5">
      <w:pPr>
        <w:rPr>
          <w:rFonts w:ascii="宋体"/>
        </w:rPr>
      </w:pPr>
    </w:p>
    <w:p w:rsidR="00BF22F5" w:rsidRDefault="00BF22F5">
      <w:pPr>
        <w:jc w:val="center"/>
        <w:rPr>
          <w:rFonts w:ascii="宋体"/>
        </w:rPr>
      </w:pPr>
      <w:r>
        <w:rPr>
          <w:rFonts w:ascii="宋体" w:cs="宋体" w:hint="eastAsia"/>
          <w:b/>
          <w:bCs/>
          <w:sz w:val="28"/>
          <w:szCs w:val="28"/>
        </w:rPr>
        <w:lastRenderedPageBreak/>
        <w:t>格式七其它资格证明材料</w:t>
      </w:r>
    </w:p>
    <w:p w:rsidR="00BF22F5" w:rsidRDefault="00BF22F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pStyle w:val="a9"/>
        <w:spacing w:after="0" w:line="440" w:lineRule="exact"/>
        <w:jc w:val="left"/>
        <w:rPr>
          <w:sz w:val="24"/>
        </w:rPr>
      </w:pPr>
      <w:r>
        <w:rPr>
          <w:rFonts w:hint="eastAsia"/>
          <w:sz w:val="24"/>
        </w:rPr>
        <w:t>投标人名称（盖公章）：</w:t>
      </w:r>
    </w:p>
    <w:p w:rsidR="00BF22F5" w:rsidRDefault="00BF22F5">
      <w:pPr>
        <w:pStyle w:val="a9"/>
        <w:spacing w:after="0" w:line="440" w:lineRule="exact"/>
        <w:jc w:val="left"/>
        <w:rPr>
          <w:sz w:val="24"/>
        </w:rPr>
      </w:pPr>
      <w:r>
        <w:rPr>
          <w:rFonts w:hint="eastAsia"/>
          <w:sz w:val="24"/>
        </w:rPr>
        <w:t>投标人法定代表人或受委托人（签名）：</w:t>
      </w:r>
    </w:p>
    <w:p w:rsidR="00BF22F5" w:rsidRDefault="00BF22F5">
      <w:pPr>
        <w:spacing w:line="440" w:lineRule="exact"/>
        <w:jc w:val="left"/>
        <w:rPr>
          <w:sz w:val="24"/>
        </w:rPr>
      </w:pPr>
      <w:r>
        <w:rPr>
          <w:rFonts w:hint="eastAsia"/>
          <w:sz w:val="24"/>
        </w:rPr>
        <w:t>日期：</w:t>
      </w:r>
    </w:p>
    <w:p w:rsidR="00BF22F5" w:rsidRDefault="00BF22F5">
      <w:pPr>
        <w:rPr>
          <w:rFonts w:ascii="宋体"/>
        </w:rPr>
      </w:pPr>
    </w:p>
    <w:p w:rsidR="00BF22F5" w:rsidRDefault="00BF22F5">
      <w:pPr>
        <w:rPr>
          <w:rFonts w:ascii="宋体"/>
        </w:rPr>
      </w:pPr>
    </w:p>
    <w:p w:rsidR="00BF22F5" w:rsidRDefault="00BF22F5">
      <w:pPr>
        <w:rPr>
          <w:rFonts w:ascii="宋体"/>
        </w:rPr>
      </w:pPr>
    </w:p>
    <w:p w:rsidR="00433E6F" w:rsidRDefault="00433E6F">
      <w:pPr>
        <w:rPr>
          <w:rFonts w:ascii="宋体"/>
        </w:rPr>
      </w:pPr>
    </w:p>
    <w:p w:rsidR="00BF22F5" w:rsidRDefault="00BF22F5">
      <w:pPr>
        <w:rPr>
          <w:rFonts w:ascii="宋体"/>
        </w:rPr>
      </w:pPr>
    </w:p>
    <w:p w:rsidR="00BF22F5" w:rsidRDefault="00BF22F5">
      <w:pPr>
        <w:rPr>
          <w:rFonts w:ascii="宋体"/>
        </w:rPr>
      </w:pPr>
    </w:p>
    <w:p w:rsidR="00BF22F5" w:rsidRDefault="00BF22F5">
      <w:pPr>
        <w:rPr>
          <w:rFonts w:ascii="宋体"/>
        </w:rPr>
      </w:pPr>
    </w:p>
    <w:p w:rsidR="00BF22F5" w:rsidRDefault="00BF22F5">
      <w:pPr>
        <w:jc w:val="center"/>
        <w:rPr>
          <w:rFonts w:ascii="宋体" w:hAnsi="宋体"/>
          <w:sz w:val="32"/>
          <w:szCs w:val="24"/>
        </w:rPr>
      </w:pPr>
      <w:r>
        <w:rPr>
          <w:rFonts w:ascii="宋体" w:cs="宋体" w:hint="eastAsia"/>
          <w:b/>
          <w:bCs/>
          <w:sz w:val="28"/>
          <w:szCs w:val="28"/>
        </w:rPr>
        <w:lastRenderedPageBreak/>
        <w:t>格式八 诚信投标承诺函</w:t>
      </w:r>
    </w:p>
    <w:p w:rsidR="00BF22F5" w:rsidRDefault="00BF22F5">
      <w:pPr>
        <w:spacing w:line="480" w:lineRule="auto"/>
        <w:rPr>
          <w:rFonts w:ascii="宋体" w:hAnsi="宋体"/>
          <w:sz w:val="24"/>
          <w:szCs w:val="24"/>
        </w:rPr>
      </w:pPr>
      <w:r>
        <w:rPr>
          <w:rFonts w:ascii="宋体" w:hAnsi="宋体" w:hint="eastAsia"/>
          <w:sz w:val="24"/>
          <w:szCs w:val="24"/>
        </w:rPr>
        <w:t>本公司郑重承诺：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一、将遵循公开、公平、公正和诚实信用的原则参加（ 采购项目：   ）的投标；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二、本次投标所提供的一切材料都是真实、有效、合法的；</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三、不与其他投标人相互串通投标报价，不排挤其他投标人的公平竞争，不损害采购人或其他投标人的合法权益；</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四、不与采购人串通投标，不损害国家利益、社会公共利益或者他人的合法权益；</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五、不向采购人或评标委会成员行贿以牟取中标；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六、不以他人名义投标或者以其他方式弄虚作假，骗取中标；</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七、不扰乱招标人采购市场秩序；</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八、不在开标后进行虚假恶意投诉；</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九、中标后不得将招标文件规定不予转包、分包的项目转包、分包于他人。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投标人（项目负责人）：</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法定代表人：</w:t>
      </w:r>
    </w:p>
    <w:p w:rsidR="00BF22F5" w:rsidRDefault="00BF22F5">
      <w:pPr>
        <w:spacing w:line="480" w:lineRule="auto"/>
        <w:ind w:firstLineChars="200" w:firstLine="480"/>
        <w:rPr>
          <w:rFonts w:ascii="宋体" w:hAnsi="宋体"/>
          <w:sz w:val="32"/>
          <w:szCs w:val="32"/>
        </w:rPr>
      </w:pPr>
      <w:r>
        <w:rPr>
          <w:rFonts w:ascii="宋体" w:hAnsi="宋体" w:hint="eastAsia"/>
          <w:sz w:val="24"/>
          <w:szCs w:val="24"/>
        </w:rPr>
        <w:t>公司（盖章）：</w:t>
      </w:r>
    </w:p>
    <w:p w:rsidR="00BF22F5" w:rsidRDefault="00BF22F5">
      <w:pPr>
        <w:spacing w:line="480" w:lineRule="auto"/>
        <w:ind w:firstLineChars="200" w:firstLine="480"/>
        <w:rPr>
          <w:rFonts w:ascii="宋体" w:hAnsi="宋体"/>
          <w:sz w:val="24"/>
          <w:szCs w:val="24"/>
        </w:rPr>
      </w:pPr>
      <w:r>
        <w:rPr>
          <w:rFonts w:ascii="宋体" w:hAnsi="宋体" w:hint="eastAsia"/>
          <w:sz w:val="24"/>
          <w:szCs w:val="24"/>
        </w:rPr>
        <w:t>日期：</w:t>
      </w:r>
    </w:p>
    <w:p w:rsidR="0034231A" w:rsidRDefault="0034231A">
      <w:pPr>
        <w:spacing w:line="480" w:lineRule="auto"/>
        <w:ind w:firstLineChars="200" w:firstLine="480"/>
        <w:rPr>
          <w:rFonts w:ascii="宋体" w:hAnsi="宋体"/>
          <w:sz w:val="24"/>
          <w:szCs w:val="24"/>
        </w:rPr>
      </w:pPr>
    </w:p>
    <w:p w:rsidR="00BF22F5" w:rsidRDefault="00BF22F5">
      <w:pPr>
        <w:tabs>
          <w:tab w:val="left" w:pos="1860"/>
        </w:tabs>
        <w:ind w:firstLineChars="200" w:firstLine="723"/>
        <w:rPr>
          <w:rFonts w:ascii="宋体"/>
          <w:b/>
          <w:sz w:val="36"/>
        </w:rPr>
      </w:pPr>
      <w:r>
        <w:rPr>
          <w:rFonts w:ascii="宋体" w:hAnsi="宋体" w:hint="eastAsia"/>
          <w:b/>
          <w:sz w:val="36"/>
        </w:rPr>
        <w:t>附件三       合同样式</w:t>
      </w:r>
    </w:p>
    <w:p w:rsidR="00BF22F5" w:rsidRDefault="00BF22F5">
      <w:pPr>
        <w:spacing w:line="400" w:lineRule="atLeast"/>
        <w:rPr>
          <w:rFonts w:ascii="宋体"/>
          <w:sz w:val="22"/>
          <w:szCs w:val="22"/>
        </w:rPr>
      </w:pPr>
      <w:r>
        <w:rPr>
          <w:rFonts w:ascii="宋体" w:hAnsi="宋体" w:hint="eastAsia"/>
          <w:sz w:val="22"/>
          <w:szCs w:val="22"/>
        </w:rPr>
        <w:t>合同编号：</w:t>
      </w:r>
    </w:p>
    <w:p w:rsidR="00BF22F5" w:rsidRDefault="00BF22F5">
      <w:pPr>
        <w:spacing w:line="400" w:lineRule="atLeast"/>
        <w:rPr>
          <w:rFonts w:ascii="宋体"/>
          <w:sz w:val="22"/>
          <w:szCs w:val="22"/>
        </w:rPr>
      </w:pPr>
      <w:r>
        <w:rPr>
          <w:rFonts w:ascii="宋体" w:hAnsi="宋体" w:hint="eastAsia"/>
          <w:sz w:val="22"/>
          <w:szCs w:val="22"/>
        </w:rPr>
        <w:t>甲方：乙方：</w:t>
      </w:r>
    </w:p>
    <w:p w:rsidR="00BF22F5" w:rsidRDefault="00BF22F5">
      <w:pPr>
        <w:spacing w:line="400" w:lineRule="atLeast"/>
        <w:rPr>
          <w:rFonts w:ascii="宋体"/>
          <w:sz w:val="22"/>
          <w:szCs w:val="22"/>
        </w:rPr>
      </w:pPr>
      <w:r>
        <w:rPr>
          <w:rFonts w:ascii="宋体" w:hAnsi="宋体" w:hint="eastAsia"/>
          <w:sz w:val="22"/>
          <w:szCs w:val="22"/>
        </w:rPr>
        <w:t>地址：地址：</w:t>
      </w:r>
    </w:p>
    <w:p w:rsidR="00BF22F5" w:rsidRDefault="00BF22F5">
      <w:pPr>
        <w:spacing w:line="400" w:lineRule="atLeast"/>
        <w:rPr>
          <w:rFonts w:ascii="宋体"/>
          <w:sz w:val="22"/>
          <w:szCs w:val="22"/>
        </w:rPr>
      </w:pPr>
      <w:r>
        <w:rPr>
          <w:rFonts w:ascii="宋体" w:hAnsi="宋体" w:hint="eastAsia"/>
          <w:sz w:val="22"/>
          <w:szCs w:val="22"/>
        </w:rPr>
        <w:t>电话：电话：</w:t>
      </w:r>
    </w:p>
    <w:p w:rsidR="00BF22F5" w:rsidRDefault="00BF22F5">
      <w:pPr>
        <w:spacing w:line="400" w:lineRule="atLeast"/>
        <w:rPr>
          <w:rFonts w:ascii="宋体"/>
          <w:sz w:val="22"/>
          <w:szCs w:val="22"/>
        </w:rPr>
      </w:pPr>
      <w:r>
        <w:rPr>
          <w:rFonts w:ascii="宋体" w:hAnsi="宋体" w:hint="eastAsia"/>
          <w:sz w:val="22"/>
          <w:szCs w:val="22"/>
        </w:rPr>
        <w:t>传真：传真：</w:t>
      </w:r>
    </w:p>
    <w:p w:rsidR="00BF22F5" w:rsidRDefault="00BF22F5">
      <w:pPr>
        <w:spacing w:line="400" w:lineRule="atLeast"/>
        <w:rPr>
          <w:rFonts w:ascii="宋体"/>
          <w:sz w:val="22"/>
          <w:szCs w:val="22"/>
        </w:rPr>
      </w:pPr>
      <w:r>
        <w:rPr>
          <w:rFonts w:ascii="宋体" w:hAnsi="宋体" w:hint="eastAsia"/>
          <w:sz w:val="22"/>
          <w:szCs w:val="22"/>
        </w:rPr>
        <w:t>邮编：　　　　　　　　　　　邮编：</w:t>
      </w:r>
    </w:p>
    <w:p w:rsidR="00BF22F5" w:rsidRDefault="00BF22F5">
      <w:pPr>
        <w:spacing w:line="400" w:lineRule="atLeast"/>
        <w:rPr>
          <w:rFonts w:ascii="宋体"/>
          <w:sz w:val="22"/>
          <w:szCs w:val="22"/>
        </w:rPr>
      </w:pPr>
      <w:r>
        <w:rPr>
          <w:rFonts w:ascii="宋体" w:hAnsi="宋体" w:hint="eastAsia"/>
          <w:sz w:val="22"/>
          <w:szCs w:val="22"/>
        </w:rPr>
        <w:t>甲方：</w:t>
      </w:r>
    </w:p>
    <w:p w:rsidR="00BF22F5" w:rsidRDefault="00BF22F5">
      <w:pPr>
        <w:spacing w:line="400" w:lineRule="atLeast"/>
        <w:rPr>
          <w:rFonts w:ascii="宋体"/>
          <w:sz w:val="22"/>
          <w:szCs w:val="22"/>
        </w:rPr>
      </w:pPr>
      <w:r>
        <w:rPr>
          <w:rFonts w:ascii="宋体" w:hAnsi="宋体" w:hint="eastAsia"/>
          <w:sz w:val="22"/>
          <w:szCs w:val="22"/>
        </w:rPr>
        <w:t>乙方：</w:t>
      </w:r>
    </w:p>
    <w:p w:rsidR="00BF22F5" w:rsidRDefault="00BF22F5">
      <w:pPr>
        <w:spacing w:line="400" w:lineRule="atLeast"/>
        <w:ind w:firstLineChars="200" w:firstLine="440"/>
        <w:rPr>
          <w:rFonts w:ascii="宋体"/>
          <w:sz w:val="22"/>
          <w:szCs w:val="22"/>
        </w:rPr>
      </w:pPr>
      <w:r>
        <w:rPr>
          <w:rFonts w:ascii="宋体" w:hAnsi="宋体" w:hint="eastAsia"/>
          <w:sz w:val="22"/>
          <w:szCs w:val="22"/>
        </w:rPr>
        <w:t>根据《中华人民共和国合同法》及（采购编号：号）的招标文件和中标通知书的要求，甲方向乙方订购下列设备，经双方协商一致，签订本合同，共同遵守如下条款：</w:t>
      </w:r>
    </w:p>
    <w:p w:rsidR="00BF22F5" w:rsidRDefault="00BF22F5">
      <w:pPr>
        <w:spacing w:line="400" w:lineRule="atLeast"/>
        <w:rPr>
          <w:rFonts w:ascii="宋体"/>
          <w:b/>
          <w:sz w:val="22"/>
          <w:szCs w:val="22"/>
        </w:rPr>
      </w:pPr>
      <w:r>
        <w:rPr>
          <w:rFonts w:ascii="宋体" w:hAnsi="宋体" w:hint="eastAsia"/>
          <w:b/>
          <w:sz w:val="22"/>
          <w:szCs w:val="22"/>
        </w:rPr>
        <w:t>一、合同项目</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rsidR="00BF22F5" w:rsidRDefault="00BF22F5">
      <w:pPr>
        <w:spacing w:line="400" w:lineRule="atLeast"/>
        <w:rPr>
          <w:rFonts w:ascii="宋体"/>
          <w:b/>
          <w:sz w:val="22"/>
          <w:szCs w:val="22"/>
        </w:rPr>
      </w:pPr>
      <w:bookmarkStart w:id="2" w:name="_Toc86481557"/>
      <w:r>
        <w:rPr>
          <w:rFonts w:ascii="宋体" w:hAnsi="宋体" w:hint="eastAsia"/>
          <w:b/>
          <w:sz w:val="22"/>
          <w:szCs w:val="22"/>
        </w:rPr>
        <w:t>二、货物名称、品牌、型号、规格、制造商、数量及交货时间</w:t>
      </w:r>
      <w:bookmarkEnd w:id="2"/>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BF22F5">
        <w:tc>
          <w:tcPr>
            <w:tcW w:w="798" w:type="dxa"/>
          </w:tcPr>
          <w:p w:rsidR="00BF22F5" w:rsidRDefault="00BF22F5">
            <w:pPr>
              <w:spacing w:line="400" w:lineRule="atLeast"/>
              <w:rPr>
                <w:rFonts w:ascii="宋体"/>
                <w:sz w:val="22"/>
              </w:rPr>
            </w:pPr>
            <w:r>
              <w:rPr>
                <w:rFonts w:ascii="宋体" w:hAnsi="宋体" w:hint="eastAsia"/>
                <w:sz w:val="22"/>
                <w:szCs w:val="22"/>
              </w:rPr>
              <w:t>序号</w:t>
            </w:r>
          </w:p>
        </w:tc>
        <w:tc>
          <w:tcPr>
            <w:tcW w:w="1382" w:type="dxa"/>
          </w:tcPr>
          <w:p w:rsidR="00BF22F5" w:rsidRDefault="00BF22F5">
            <w:pPr>
              <w:spacing w:line="400" w:lineRule="atLeast"/>
              <w:rPr>
                <w:rFonts w:ascii="宋体"/>
                <w:sz w:val="22"/>
              </w:rPr>
            </w:pPr>
            <w:r>
              <w:rPr>
                <w:rFonts w:ascii="宋体" w:hAnsi="宋体" w:hint="eastAsia"/>
                <w:sz w:val="22"/>
                <w:szCs w:val="22"/>
              </w:rPr>
              <w:t>货物名称</w:t>
            </w:r>
          </w:p>
        </w:tc>
        <w:tc>
          <w:tcPr>
            <w:tcW w:w="1382" w:type="dxa"/>
          </w:tcPr>
          <w:p w:rsidR="00BF22F5" w:rsidRDefault="00BF22F5">
            <w:pPr>
              <w:spacing w:line="400" w:lineRule="atLeast"/>
              <w:rPr>
                <w:rFonts w:ascii="宋体"/>
                <w:sz w:val="22"/>
              </w:rPr>
            </w:pPr>
            <w:r>
              <w:rPr>
                <w:rFonts w:ascii="宋体" w:hAnsi="宋体" w:hint="eastAsia"/>
                <w:sz w:val="22"/>
                <w:szCs w:val="22"/>
              </w:rPr>
              <w:t>型号规格</w:t>
            </w:r>
          </w:p>
        </w:tc>
        <w:tc>
          <w:tcPr>
            <w:tcW w:w="1039" w:type="dxa"/>
          </w:tcPr>
          <w:p w:rsidR="00BF22F5" w:rsidRDefault="00BF22F5">
            <w:pPr>
              <w:spacing w:line="400" w:lineRule="atLeast"/>
              <w:rPr>
                <w:rFonts w:ascii="宋体"/>
                <w:sz w:val="22"/>
              </w:rPr>
            </w:pPr>
            <w:r>
              <w:rPr>
                <w:rFonts w:ascii="宋体" w:hAnsi="宋体" w:hint="eastAsia"/>
                <w:sz w:val="22"/>
                <w:szCs w:val="22"/>
              </w:rPr>
              <w:t>制造商</w:t>
            </w:r>
          </w:p>
        </w:tc>
        <w:tc>
          <w:tcPr>
            <w:tcW w:w="868" w:type="dxa"/>
          </w:tcPr>
          <w:p w:rsidR="00BF22F5" w:rsidRDefault="00BF22F5">
            <w:pPr>
              <w:spacing w:line="400" w:lineRule="atLeast"/>
              <w:rPr>
                <w:rFonts w:ascii="宋体"/>
                <w:sz w:val="22"/>
              </w:rPr>
            </w:pPr>
            <w:r>
              <w:rPr>
                <w:rFonts w:ascii="宋体" w:hAnsi="宋体" w:hint="eastAsia"/>
                <w:sz w:val="22"/>
                <w:szCs w:val="22"/>
              </w:rPr>
              <w:t>单位</w:t>
            </w:r>
          </w:p>
        </w:tc>
        <w:tc>
          <w:tcPr>
            <w:tcW w:w="697" w:type="dxa"/>
          </w:tcPr>
          <w:p w:rsidR="00BF22F5" w:rsidRDefault="00BF22F5">
            <w:pPr>
              <w:spacing w:line="400" w:lineRule="atLeast"/>
              <w:rPr>
                <w:rFonts w:ascii="宋体"/>
                <w:sz w:val="22"/>
              </w:rPr>
            </w:pPr>
            <w:r>
              <w:rPr>
                <w:rFonts w:ascii="宋体" w:hAnsi="宋体" w:hint="eastAsia"/>
                <w:sz w:val="22"/>
                <w:szCs w:val="22"/>
              </w:rPr>
              <w:t>数量</w:t>
            </w:r>
          </w:p>
        </w:tc>
        <w:tc>
          <w:tcPr>
            <w:tcW w:w="697" w:type="dxa"/>
          </w:tcPr>
          <w:p w:rsidR="00BF22F5" w:rsidRDefault="00BF22F5">
            <w:pPr>
              <w:spacing w:line="400" w:lineRule="atLeast"/>
              <w:rPr>
                <w:rFonts w:ascii="宋体"/>
                <w:sz w:val="22"/>
              </w:rPr>
            </w:pPr>
            <w:r>
              <w:rPr>
                <w:rFonts w:ascii="宋体" w:hAnsi="宋体" w:hint="eastAsia"/>
                <w:sz w:val="22"/>
                <w:szCs w:val="22"/>
              </w:rPr>
              <w:t>单价</w:t>
            </w:r>
          </w:p>
        </w:tc>
        <w:tc>
          <w:tcPr>
            <w:tcW w:w="697" w:type="dxa"/>
          </w:tcPr>
          <w:p w:rsidR="00BF22F5" w:rsidRDefault="00BF22F5">
            <w:pPr>
              <w:spacing w:line="400" w:lineRule="atLeast"/>
              <w:rPr>
                <w:rFonts w:ascii="宋体"/>
                <w:sz w:val="22"/>
              </w:rPr>
            </w:pPr>
            <w:r>
              <w:rPr>
                <w:rFonts w:ascii="宋体" w:hAnsi="宋体" w:hint="eastAsia"/>
                <w:sz w:val="22"/>
                <w:szCs w:val="22"/>
              </w:rPr>
              <w:t>金额</w:t>
            </w:r>
          </w:p>
        </w:tc>
        <w:tc>
          <w:tcPr>
            <w:tcW w:w="1039" w:type="dxa"/>
          </w:tcPr>
          <w:p w:rsidR="00BF22F5" w:rsidRDefault="00BF22F5">
            <w:pPr>
              <w:spacing w:line="400" w:lineRule="atLeast"/>
              <w:rPr>
                <w:rFonts w:ascii="宋体"/>
                <w:sz w:val="22"/>
              </w:rPr>
            </w:pPr>
            <w:r>
              <w:rPr>
                <w:rFonts w:ascii="宋体" w:hAnsi="宋体" w:hint="eastAsia"/>
                <w:sz w:val="22"/>
                <w:szCs w:val="22"/>
              </w:rPr>
              <w:t>交货期</w:t>
            </w:r>
          </w:p>
        </w:tc>
        <w:tc>
          <w:tcPr>
            <w:tcW w:w="869" w:type="dxa"/>
          </w:tcPr>
          <w:p w:rsidR="00BF22F5" w:rsidRDefault="00BF22F5">
            <w:pPr>
              <w:spacing w:line="400" w:lineRule="atLeast"/>
              <w:rPr>
                <w:rFonts w:ascii="宋体"/>
                <w:sz w:val="22"/>
              </w:rPr>
            </w:pPr>
            <w:r>
              <w:rPr>
                <w:rFonts w:ascii="宋体" w:hAnsi="宋体" w:hint="eastAsia"/>
                <w:sz w:val="22"/>
                <w:szCs w:val="22"/>
              </w:rPr>
              <w:t>备注</w:t>
            </w:r>
          </w:p>
        </w:tc>
      </w:tr>
      <w:tr w:rsidR="00BF22F5">
        <w:tc>
          <w:tcPr>
            <w:tcW w:w="798" w:type="dxa"/>
          </w:tcPr>
          <w:p w:rsidR="00BF22F5" w:rsidRDefault="00BF22F5">
            <w:pPr>
              <w:spacing w:line="400" w:lineRule="atLeast"/>
              <w:rPr>
                <w:rFonts w:ascii="宋体"/>
                <w:sz w:val="22"/>
              </w:rPr>
            </w:pPr>
          </w:p>
        </w:tc>
        <w:tc>
          <w:tcPr>
            <w:tcW w:w="1382" w:type="dxa"/>
          </w:tcPr>
          <w:p w:rsidR="00BF22F5" w:rsidRDefault="00BF22F5">
            <w:pPr>
              <w:spacing w:line="400" w:lineRule="atLeast"/>
              <w:rPr>
                <w:rFonts w:ascii="宋体"/>
                <w:sz w:val="22"/>
              </w:rPr>
            </w:pPr>
          </w:p>
        </w:tc>
        <w:tc>
          <w:tcPr>
            <w:tcW w:w="1382"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8"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697"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9" w:type="dxa"/>
          </w:tcPr>
          <w:p w:rsidR="00BF22F5" w:rsidRDefault="00BF22F5">
            <w:pPr>
              <w:spacing w:line="400" w:lineRule="atLeast"/>
              <w:rPr>
                <w:rFonts w:ascii="宋体"/>
                <w:sz w:val="22"/>
              </w:rPr>
            </w:pPr>
          </w:p>
        </w:tc>
      </w:tr>
      <w:tr w:rsidR="00BF22F5">
        <w:tc>
          <w:tcPr>
            <w:tcW w:w="798" w:type="dxa"/>
          </w:tcPr>
          <w:p w:rsidR="00BF22F5" w:rsidRDefault="00BF22F5">
            <w:pPr>
              <w:spacing w:line="400" w:lineRule="atLeast"/>
              <w:rPr>
                <w:rFonts w:ascii="宋体"/>
                <w:sz w:val="22"/>
              </w:rPr>
            </w:pPr>
          </w:p>
        </w:tc>
        <w:tc>
          <w:tcPr>
            <w:tcW w:w="6065" w:type="dxa"/>
            <w:gridSpan w:val="6"/>
          </w:tcPr>
          <w:p w:rsidR="00BF22F5" w:rsidRDefault="00BF22F5">
            <w:pPr>
              <w:spacing w:line="400" w:lineRule="atLeast"/>
              <w:rPr>
                <w:rFonts w:ascii="宋体"/>
                <w:sz w:val="22"/>
              </w:rPr>
            </w:pPr>
            <w:r>
              <w:rPr>
                <w:rFonts w:ascii="宋体" w:hAnsi="宋体" w:hint="eastAsia"/>
                <w:sz w:val="22"/>
                <w:szCs w:val="22"/>
              </w:rPr>
              <w:t>金额合计</w:t>
            </w:r>
          </w:p>
        </w:tc>
        <w:tc>
          <w:tcPr>
            <w:tcW w:w="697" w:type="dxa"/>
          </w:tcPr>
          <w:p w:rsidR="00BF22F5" w:rsidRDefault="00BF22F5">
            <w:pPr>
              <w:spacing w:line="400" w:lineRule="atLeast"/>
              <w:rPr>
                <w:rFonts w:ascii="宋体"/>
                <w:sz w:val="22"/>
              </w:rPr>
            </w:pPr>
          </w:p>
        </w:tc>
        <w:tc>
          <w:tcPr>
            <w:tcW w:w="1039" w:type="dxa"/>
          </w:tcPr>
          <w:p w:rsidR="00BF22F5" w:rsidRDefault="00BF22F5">
            <w:pPr>
              <w:spacing w:line="400" w:lineRule="atLeast"/>
              <w:rPr>
                <w:rFonts w:ascii="宋体"/>
                <w:sz w:val="22"/>
              </w:rPr>
            </w:pPr>
          </w:p>
        </w:tc>
        <w:tc>
          <w:tcPr>
            <w:tcW w:w="869" w:type="dxa"/>
          </w:tcPr>
          <w:p w:rsidR="00BF22F5" w:rsidRDefault="00BF22F5">
            <w:pPr>
              <w:spacing w:line="400" w:lineRule="atLeast"/>
              <w:rPr>
                <w:rFonts w:ascii="宋体"/>
                <w:sz w:val="22"/>
              </w:rPr>
            </w:pPr>
          </w:p>
        </w:tc>
      </w:tr>
    </w:tbl>
    <w:p w:rsidR="00BF22F5" w:rsidRDefault="00BF22F5">
      <w:pPr>
        <w:spacing w:line="400" w:lineRule="atLeast"/>
        <w:rPr>
          <w:rFonts w:ascii="宋体"/>
          <w:b/>
          <w:sz w:val="22"/>
          <w:szCs w:val="22"/>
        </w:rPr>
      </w:pPr>
      <w:bookmarkStart w:id="3" w:name="_Toc86481558"/>
      <w:r>
        <w:rPr>
          <w:rFonts w:ascii="宋体" w:hAnsi="宋体" w:hint="eastAsia"/>
          <w:b/>
          <w:sz w:val="22"/>
          <w:szCs w:val="22"/>
        </w:rPr>
        <w:t>三、价格</w:t>
      </w:r>
      <w:bookmarkEnd w:id="3"/>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rsidR="00BF22F5" w:rsidRDefault="00BF22F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BF22F5" w:rsidRDefault="00BF22F5">
      <w:pPr>
        <w:spacing w:line="400" w:lineRule="atLeast"/>
        <w:ind w:firstLineChars="200" w:firstLine="440"/>
        <w:rPr>
          <w:rFonts w:ascii="宋体"/>
          <w:sz w:val="22"/>
          <w:szCs w:val="22"/>
        </w:rPr>
      </w:pPr>
      <w:r>
        <w:rPr>
          <w:rFonts w:ascii="宋体" w:hAnsi="宋体" w:hint="eastAsia"/>
          <w:sz w:val="22"/>
          <w:szCs w:val="22"/>
        </w:rPr>
        <w:t>其中：货物总价：</w:t>
      </w:r>
    </w:p>
    <w:p w:rsidR="00BF22F5" w:rsidRDefault="00BF22F5">
      <w:pPr>
        <w:spacing w:line="400" w:lineRule="atLeast"/>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rsidR="00BF22F5" w:rsidRDefault="00BF22F5">
      <w:pPr>
        <w:spacing w:line="400" w:lineRule="atLeast"/>
        <w:rPr>
          <w:rFonts w:ascii="宋体"/>
          <w:b/>
          <w:sz w:val="22"/>
          <w:szCs w:val="22"/>
        </w:rPr>
      </w:pPr>
      <w:bookmarkStart w:id="4" w:name="_Toc86481559"/>
      <w:r>
        <w:rPr>
          <w:rFonts w:ascii="宋体" w:hAnsi="宋体" w:hint="eastAsia"/>
          <w:b/>
          <w:sz w:val="22"/>
          <w:szCs w:val="22"/>
        </w:rPr>
        <w:t>四、货物产地及标准</w:t>
      </w:r>
      <w:bookmarkEnd w:id="4"/>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、货物为（填写制造商名称）全新的（原装）产品（含零部件、配件、随机工具等），表面无划伤、无碰撞。</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rsidR="00BF22F5" w:rsidRDefault="00BF22F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w:t>
      </w:r>
      <w:r>
        <w:rPr>
          <w:rFonts w:ascii="宋体" w:hAnsi="宋体" w:hint="eastAsia"/>
          <w:sz w:val="22"/>
          <w:szCs w:val="22"/>
        </w:rPr>
        <w:lastRenderedPageBreak/>
        <w:t>用标准，则应符合中华人民共和国国家标准或行业标准；如果中华人民共和国没有相关标准的，则采用货物来源适用的官方标准。这些标准必须是有关机构发布的最新版本的标准。</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rsidR="00BF22F5" w:rsidRDefault="00BF22F5">
      <w:pPr>
        <w:spacing w:line="400" w:lineRule="atLeast"/>
        <w:rPr>
          <w:rFonts w:ascii="宋体"/>
          <w:b/>
          <w:sz w:val="22"/>
          <w:szCs w:val="22"/>
        </w:rPr>
      </w:pPr>
      <w:bookmarkStart w:id="5" w:name="_Toc86481560"/>
      <w:r>
        <w:rPr>
          <w:rFonts w:ascii="宋体" w:hAnsi="宋体" w:hint="eastAsia"/>
          <w:b/>
          <w:sz w:val="22"/>
          <w:szCs w:val="22"/>
        </w:rPr>
        <w:t>五、交货</w:t>
      </w:r>
      <w:bookmarkEnd w:id="5"/>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w:t>
      </w:r>
      <w:r w:rsidR="0034231A">
        <w:rPr>
          <w:rFonts w:ascii="宋体" w:hAnsi="宋体" w:hint="eastAsia"/>
          <w:sz w:val="22"/>
          <w:szCs w:val="22"/>
        </w:rPr>
        <w:t>3</w:t>
      </w:r>
      <w:r>
        <w:rPr>
          <w:rFonts w:ascii="宋体" w:hAnsi="宋体" w:hint="eastAsia"/>
          <w:sz w:val="22"/>
          <w:szCs w:val="22"/>
        </w:rPr>
        <w:t>0天内交货，并负责设备的安装调试并交付使用。</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、交货地点：东莞理工学院城市学院（用户指定地点）</w:t>
      </w:r>
      <w:bookmarkStart w:id="6" w:name="_Toc86481561"/>
    </w:p>
    <w:p w:rsidR="00BF22F5" w:rsidRDefault="00BF22F5">
      <w:pPr>
        <w:spacing w:line="400" w:lineRule="atLeast"/>
        <w:rPr>
          <w:rFonts w:ascii="宋体"/>
          <w:b/>
          <w:sz w:val="22"/>
          <w:szCs w:val="22"/>
        </w:rPr>
      </w:pPr>
      <w:r>
        <w:rPr>
          <w:rFonts w:ascii="宋体" w:hAnsi="宋体" w:hint="eastAsia"/>
          <w:b/>
          <w:sz w:val="22"/>
          <w:szCs w:val="22"/>
        </w:rPr>
        <w:t>六、包装</w:t>
      </w:r>
      <w:bookmarkEnd w:id="6"/>
    </w:p>
    <w:p w:rsidR="00BF22F5" w:rsidRDefault="00BF22F5">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rsidR="00BF22F5" w:rsidRDefault="00BF22F5">
      <w:pPr>
        <w:spacing w:line="400" w:lineRule="atLeast"/>
        <w:rPr>
          <w:rFonts w:ascii="宋体"/>
          <w:b/>
          <w:sz w:val="22"/>
          <w:szCs w:val="22"/>
        </w:rPr>
      </w:pPr>
      <w:r>
        <w:rPr>
          <w:rFonts w:ascii="宋体" w:hAnsi="宋体" w:hint="eastAsia"/>
          <w:b/>
          <w:sz w:val="22"/>
          <w:szCs w:val="22"/>
        </w:rPr>
        <w:t>七、索赔</w:t>
      </w:r>
    </w:p>
    <w:p w:rsidR="00BF22F5" w:rsidRDefault="00BF22F5">
      <w:pPr>
        <w:spacing w:line="400" w:lineRule="atLeast"/>
        <w:ind w:firstLineChars="200" w:firstLine="44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BF22F5" w:rsidRDefault="00BF22F5">
      <w:pPr>
        <w:spacing w:line="400" w:lineRule="atLeast"/>
        <w:ind w:firstLineChars="200" w:firstLine="44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BF22F5" w:rsidRDefault="00BF22F5">
      <w:pPr>
        <w:spacing w:line="400" w:lineRule="atLeast"/>
        <w:ind w:firstLineChars="200" w:firstLine="440"/>
        <w:rPr>
          <w:rFonts w:ascii="宋体"/>
          <w:sz w:val="22"/>
          <w:szCs w:val="22"/>
        </w:rPr>
      </w:pPr>
      <w:r>
        <w:rPr>
          <w:rFonts w:ascii="宋体" w:hAnsi="宋体" w:hint="eastAsia"/>
          <w:sz w:val="22"/>
          <w:szCs w:val="22"/>
        </w:rPr>
        <w:t>由乙方收回该货物的全套设备，所发生的费用由甲方在乙方履约保证金中扣除。</w:t>
      </w:r>
    </w:p>
    <w:p w:rsidR="00BF22F5" w:rsidRDefault="00BF22F5">
      <w:pPr>
        <w:spacing w:line="400" w:lineRule="atLeast"/>
        <w:rPr>
          <w:rFonts w:ascii="宋体"/>
          <w:b/>
          <w:sz w:val="22"/>
          <w:szCs w:val="22"/>
        </w:rPr>
      </w:pPr>
      <w:bookmarkStart w:id="7" w:name="_Toc86481562"/>
      <w:r>
        <w:rPr>
          <w:rFonts w:ascii="宋体" w:hAnsi="宋体" w:hint="eastAsia"/>
          <w:b/>
          <w:sz w:val="22"/>
          <w:szCs w:val="22"/>
        </w:rPr>
        <w:t>八、付款</w:t>
      </w:r>
      <w:bookmarkEnd w:id="7"/>
    </w:p>
    <w:p w:rsidR="00BF22F5" w:rsidRDefault="00BF22F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货物到达招标人指定的地点且安装、调试完毕，经招标人验收合格、办理完全部验收手续后，凭全额增值税普通发票在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Pr>
          <w:rFonts w:ascii="宋体" w:hAnsi="宋体" w:hint="eastAsia"/>
          <w:sz w:val="22"/>
          <w:szCs w:val="22"/>
        </w:rPr>
        <w:t>，履约保证金随95%的款项一起支付,余款待三年质保期满再支付。</w:t>
      </w:r>
    </w:p>
    <w:p w:rsidR="00BF22F5" w:rsidRDefault="00BF22F5">
      <w:pPr>
        <w:spacing w:line="400" w:lineRule="atLeast"/>
        <w:rPr>
          <w:rFonts w:ascii="宋体"/>
          <w:b/>
          <w:sz w:val="22"/>
          <w:szCs w:val="22"/>
        </w:rPr>
      </w:pPr>
      <w:r>
        <w:rPr>
          <w:rFonts w:ascii="宋体" w:hAnsi="宋体" w:hint="eastAsia"/>
          <w:b/>
          <w:sz w:val="22"/>
          <w:szCs w:val="22"/>
        </w:rPr>
        <w:t>九、其他服务</w:t>
      </w:r>
    </w:p>
    <w:p w:rsidR="00BF22F5" w:rsidRDefault="00BF22F5">
      <w:pPr>
        <w:spacing w:line="400" w:lineRule="atLeast"/>
        <w:ind w:firstLineChars="150" w:firstLine="330"/>
        <w:rPr>
          <w:rFonts w:ascii="宋体"/>
          <w:sz w:val="22"/>
          <w:szCs w:val="22"/>
        </w:rPr>
      </w:pPr>
      <w:r>
        <w:rPr>
          <w:rFonts w:ascii="宋体" w:hAnsi="宋体" w:hint="eastAsia"/>
          <w:sz w:val="22"/>
          <w:szCs w:val="22"/>
        </w:rPr>
        <w:t>乙方为甲方提供下述免费服务：</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rsidR="00BF22F5" w:rsidRDefault="00BF22F5">
      <w:pPr>
        <w:spacing w:line="400" w:lineRule="atLeast"/>
        <w:rPr>
          <w:rFonts w:ascii="宋体"/>
          <w:b/>
          <w:sz w:val="22"/>
          <w:szCs w:val="22"/>
        </w:rPr>
      </w:pPr>
      <w:r>
        <w:rPr>
          <w:rFonts w:ascii="宋体" w:hAnsi="宋体" w:hint="eastAsia"/>
          <w:b/>
          <w:sz w:val="22"/>
          <w:szCs w:val="22"/>
        </w:rPr>
        <w:t>十、合同的转让和分包</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BF22F5" w:rsidRDefault="00BF22F5">
      <w:pPr>
        <w:spacing w:line="400" w:lineRule="atLeast"/>
        <w:rPr>
          <w:rFonts w:ascii="宋体"/>
          <w:b/>
          <w:sz w:val="22"/>
          <w:szCs w:val="22"/>
        </w:rPr>
      </w:pPr>
      <w:bookmarkStart w:id="8" w:name="_Toc86481563"/>
      <w:r>
        <w:rPr>
          <w:rFonts w:ascii="宋体" w:hAnsi="宋体" w:hint="eastAsia"/>
          <w:b/>
          <w:sz w:val="22"/>
          <w:szCs w:val="22"/>
        </w:rPr>
        <w:t>十一、安装与调试</w:t>
      </w:r>
      <w:bookmarkEnd w:id="8"/>
    </w:p>
    <w:p w:rsidR="00BF22F5" w:rsidRDefault="00BF22F5">
      <w:pPr>
        <w:spacing w:line="400" w:lineRule="atLeast"/>
        <w:ind w:firstLineChars="150" w:firstLine="330"/>
        <w:rPr>
          <w:rFonts w:asci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BF22F5" w:rsidRDefault="00BF22F5">
      <w:pPr>
        <w:spacing w:line="400" w:lineRule="atLeast"/>
        <w:rPr>
          <w:rFonts w:ascii="宋体"/>
          <w:b/>
          <w:sz w:val="22"/>
          <w:szCs w:val="22"/>
        </w:rPr>
      </w:pPr>
      <w:bookmarkStart w:id="9" w:name="_Toc86481564"/>
      <w:r>
        <w:rPr>
          <w:rFonts w:ascii="宋体" w:hAnsi="宋体" w:hint="eastAsia"/>
          <w:b/>
          <w:sz w:val="22"/>
          <w:szCs w:val="22"/>
        </w:rPr>
        <w:t>十二、验收方式及质保期、售后服务要求</w:t>
      </w:r>
      <w:bookmarkEnd w:id="9"/>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rsidR="00BF22F5" w:rsidRDefault="00BF22F5">
      <w:pPr>
        <w:spacing w:line="400" w:lineRule="atLeast"/>
        <w:rPr>
          <w:rFonts w:ascii="宋体"/>
          <w:b/>
          <w:sz w:val="22"/>
          <w:szCs w:val="22"/>
        </w:rPr>
      </w:pPr>
      <w:bookmarkStart w:id="10" w:name="_Toc86481565"/>
      <w:r>
        <w:rPr>
          <w:rFonts w:ascii="宋体" w:hAnsi="宋体" w:hint="eastAsia"/>
          <w:b/>
          <w:sz w:val="22"/>
          <w:szCs w:val="22"/>
        </w:rPr>
        <w:t>十三、违约责任</w:t>
      </w:r>
      <w:bookmarkEnd w:id="10"/>
    </w:p>
    <w:p w:rsidR="00BF22F5" w:rsidRDefault="00BF22F5">
      <w:pPr>
        <w:spacing w:line="400" w:lineRule="atLeast"/>
        <w:ind w:firstLineChars="150" w:firstLine="330"/>
        <w:rPr>
          <w:rFonts w:ascii="宋体" w:hAns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、甲方逾期付款，则每日按未付款金额的1‰向对方偿付违约金。</w:t>
      </w:r>
    </w:p>
    <w:p w:rsidR="00BF22F5" w:rsidRDefault="00BF22F5">
      <w:pPr>
        <w:spacing w:line="400" w:lineRule="atLeast"/>
        <w:rPr>
          <w:rFonts w:ascii="宋体"/>
          <w:b/>
          <w:sz w:val="22"/>
          <w:szCs w:val="22"/>
        </w:rPr>
      </w:pPr>
      <w:bookmarkStart w:id="11" w:name="_Toc86481566"/>
      <w:r>
        <w:rPr>
          <w:rFonts w:ascii="宋体" w:hAnsi="宋体" w:hint="eastAsia"/>
          <w:b/>
          <w:sz w:val="22"/>
          <w:szCs w:val="22"/>
        </w:rPr>
        <w:t>十四、争议的解决</w:t>
      </w:r>
      <w:bookmarkEnd w:id="11"/>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 xml:space="preserve">、凡与本合同有关而引起的一切争议，甲乙双方应首先通过友好协商解决，如经协商后仍不能达成协议时，任何一方可以向法院提出诉讼。 </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rsidR="00BF22F5" w:rsidRDefault="00BF22F5">
      <w:pPr>
        <w:spacing w:line="400" w:lineRule="atLeast"/>
        <w:rPr>
          <w:rFonts w:ascii="宋体"/>
          <w:b/>
          <w:sz w:val="22"/>
          <w:szCs w:val="22"/>
        </w:rPr>
      </w:pPr>
      <w:bookmarkStart w:id="12" w:name="_Toc86481567"/>
      <w:r>
        <w:rPr>
          <w:rFonts w:ascii="宋体" w:hAnsi="宋体" w:hint="eastAsia"/>
          <w:b/>
          <w:sz w:val="22"/>
          <w:szCs w:val="22"/>
        </w:rPr>
        <w:t>十五、知识产权</w:t>
      </w:r>
      <w:bookmarkEnd w:id="12"/>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、乙方应保证，甲方在中华人民共和国使用货物或货物的任何一部分时，买方免受第三方提出侵其专利权、商标权或其它知识产权的起诉。</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rsidR="00BF22F5" w:rsidRDefault="00BF22F5">
      <w:pPr>
        <w:spacing w:line="400" w:lineRule="atLeast"/>
        <w:rPr>
          <w:rFonts w:ascii="宋体"/>
          <w:b/>
          <w:sz w:val="22"/>
          <w:szCs w:val="22"/>
        </w:rPr>
      </w:pPr>
      <w:bookmarkStart w:id="13" w:name="_Toc86481568"/>
      <w:r>
        <w:rPr>
          <w:rFonts w:ascii="宋体" w:hAnsi="宋体" w:hint="eastAsia"/>
          <w:b/>
          <w:sz w:val="22"/>
          <w:szCs w:val="22"/>
        </w:rPr>
        <w:t>十六、税</w:t>
      </w:r>
      <w:bookmarkEnd w:id="13"/>
      <w:r>
        <w:rPr>
          <w:rFonts w:ascii="宋体" w:hAnsi="宋体" w:hint="eastAsia"/>
          <w:b/>
          <w:sz w:val="22"/>
          <w:szCs w:val="22"/>
        </w:rPr>
        <w:t>费</w:t>
      </w:r>
    </w:p>
    <w:p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rsidR="00BF22F5" w:rsidRDefault="00BF22F5">
      <w:pPr>
        <w:spacing w:line="400" w:lineRule="atLeast"/>
        <w:rPr>
          <w:rFonts w:ascii="宋体"/>
          <w:b/>
          <w:sz w:val="22"/>
          <w:szCs w:val="22"/>
        </w:rPr>
      </w:pPr>
      <w:r>
        <w:rPr>
          <w:rFonts w:ascii="宋体" w:hAnsi="宋体" w:hint="eastAsia"/>
          <w:b/>
          <w:sz w:val="22"/>
          <w:szCs w:val="22"/>
        </w:rPr>
        <w:t>十七、合同工期</w:t>
      </w:r>
    </w:p>
    <w:p w:rsidR="00BF22F5" w:rsidRDefault="00BF22F5">
      <w:pPr>
        <w:spacing w:line="400" w:lineRule="atLeast"/>
        <w:ind w:firstLineChars="150" w:firstLine="330"/>
        <w:rPr>
          <w:rFonts w:ascii="宋体"/>
          <w:sz w:val="22"/>
          <w:szCs w:val="22"/>
        </w:rPr>
      </w:pPr>
      <w:r>
        <w:rPr>
          <w:rFonts w:ascii="宋体" w:hAnsi="宋体" w:hint="eastAsia"/>
          <w:sz w:val="22"/>
          <w:szCs w:val="22"/>
        </w:rPr>
        <w:t>开工日期：</w:t>
      </w:r>
    </w:p>
    <w:p w:rsidR="00BF22F5" w:rsidRDefault="00BF22F5">
      <w:pPr>
        <w:spacing w:line="400" w:lineRule="atLeast"/>
        <w:ind w:firstLineChars="150" w:firstLine="330"/>
        <w:rPr>
          <w:rFonts w:ascii="宋体"/>
          <w:sz w:val="22"/>
          <w:szCs w:val="22"/>
        </w:rPr>
      </w:pPr>
      <w:r>
        <w:rPr>
          <w:rFonts w:ascii="宋体" w:hAnsi="宋体" w:hint="eastAsia"/>
          <w:sz w:val="22"/>
          <w:szCs w:val="22"/>
        </w:rPr>
        <w:lastRenderedPageBreak/>
        <w:t>竣工日期：</w:t>
      </w:r>
    </w:p>
    <w:p w:rsidR="00BF22F5" w:rsidRDefault="00BF22F5">
      <w:pPr>
        <w:spacing w:line="400" w:lineRule="atLeast"/>
        <w:rPr>
          <w:rFonts w:ascii="宋体"/>
          <w:b/>
          <w:sz w:val="22"/>
          <w:szCs w:val="22"/>
        </w:rPr>
      </w:pPr>
      <w:bookmarkStart w:id="14" w:name="_Toc86481569"/>
      <w:r>
        <w:rPr>
          <w:rFonts w:ascii="宋体" w:hAnsi="宋体" w:hint="eastAsia"/>
          <w:b/>
          <w:sz w:val="22"/>
          <w:szCs w:val="22"/>
        </w:rPr>
        <w:t>十八、合同生效</w:t>
      </w:r>
      <w:bookmarkEnd w:id="14"/>
    </w:p>
    <w:p w:rsidR="00BF22F5" w:rsidRDefault="00BF22F5">
      <w:pPr>
        <w:spacing w:line="400" w:lineRule="atLeast"/>
        <w:ind w:firstLineChars="150" w:firstLine="330"/>
        <w:rPr>
          <w:rFonts w:ascii="宋体"/>
          <w:sz w:val="22"/>
          <w:szCs w:val="22"/>
        </w:rPr>
      </w:pPr>
      <w:r>
        <w:rPr>
          <w:rFonts w:ascii="宋体" w:hAnsi="宋体" w:hint="eastAsia"/>
          <w:sz w:val="22"/>
          <w:szCs w:val="22"/>
        </w:rPr>
        <w:t>本合同经双方授权代表签字盖章后生效，生效日以最后一个签字日为准。</w:t>
      </w:r>
    </w:p>
    <w:p w:rsidR="00BF22F5" w:rsidRDefault="00BF22F5">
      <w:pPr>
        <w:spacing w:line="400" w:lineRule="atLeast"/>
        <w:rPr>
          <w:rFonts w:ascii="宋体"/>
          <w:b/>
          <w:sz w:val="22"/>
          <w:szCs w:val="22"/>
        </w:rPr>
      </w:pPr>
      <w:bookmarkStart w:id="15" w:name="_Toc86481570"/>
      <w:r>
        <w:rPr>
          <w:rFonts w:ascii="宋体" w:hAnsi="宋体" w:hint="eastAsia"/>
          <w:b/>
          <w:sz w:val="22"/>
          <w:szCs w:val="22"/>
        </w:rPr>
        <w:t>十九、其它</w:t>
      </w:r>
      <w:bookmarkEnd w:id="15"/>
    </w:p>
    <w:p w:rsidR="00BF22F5" w:rsidRDefault="00BF22F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、本合同一式陆份，具有同等法律效力。甲方执肆份</w:t>
      </w:r>
      <w:r>
        <w:rPr>
          <w:rFonts w:ascii="宋体"/>
          <w:sz w:val="22"/>
          <w:szCs w:val="22"/>
        </w:rPr>
        <w:t>,</w:t>
      </w:r>
      <w:r>
        <w:rPr>
          <w:rFonts w:ascii="宋体" w:hAnsi="宋体" w:hint="eastAsia"/>
          <w:sz w:val="22"/>
          <w:szCs w:val="22"/>
        </w:rPr>
        <w:t>乙方执贰份。</w:t>
      </w:r>
    </w:p>
    <w:p w:rsidR="00BF22F5" w:rsidRDefault="00BF22F5">
      <w:pPr>
        <w:spacing w:line="400" w:lineRule="atLeast"/>
        <w:ind w:firstLineChars="150" w:firstLine="330"/>
        <w:rPr>
          <w:rFonts w:ascii="宋体"/>
          <w:sz w:val="22"/>
          <w:szCs w:val="22"/>
        </w:rPr>
      </w:pPr>
      <w:r>
        <w:rPr>
          <w:rFonts w:ascii="宋体" w:hAnsi="宋体" w:hint="eastAsia"/>
          <w:sz w:val="22"/>
          <w:szCs w:val="22"/>
        </w:rPr>
        <w:t>本合同合计  页</w:t>
      </w:r>
      <w:r>
        <w:rPr>
          <w:rFonts w:ascii="宋体" w:hAnsi="宋体"/>
          <w:sz w:val="22"/>
          <w:szCs w:val="22"/>
        </w:rPr>
        <w:t>A4</w:t>
      </w:r>
      <w:r>
        <w:rPr>
          <w:rFonts w:ascii="宋体" w:hAnsi="宋体" w:hint="eastAsia"/>
          <w:sz w:val="22"/>
          <w:szCs w:val="22"/>
        </w:rPr>
        <w:t>纸张，缺页之合同为无效合同。</w:t>
      </w:r>
    </w:p>
    <w:p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rsidR="00BF22F5" w:rsidRDefault="00BF22F5">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BF22F5" w:rsidRDefault="00BF22F5">
      <w:pPr>
        <w:numPr>
          <w:ilvl w:val="1"/>
          <w:numId w:val="11"/>
        </w:numPr>
        <w:spacing w:line="400" w:lineRule="atLeast"/>
        <w:rPr>
          <w:rFonts w:ascii="宋体"/>
          <w:sz w:val="22"/>
          <w:szCs w:val="22"/>
        </w:rPr>
      </w:pPr>
      <w:r>
        <w:rPr>
          <w:rFonts w:ascii="宋体" w:hAnsi="宋体" w:hint="eastAsia"/>
          <w:sz w:val="22"/>
          <w:szCs w:val="22"/>
        </w:rPr>
        <w:t>合同附件的具体内容由双方在签订合同时确定。</w:t>
      </w:r>
    </w:p>
    <w:p w:rsidR="00BF22F5" w:rsidRDefault="00BF22F5">
      <w:pPr>
        <w:spacing w:line="400" w:lineRule="atLeast"/>
        <w:rPr>
          <w:rFonts w:ascii="宋体"/>
          <w:sz w:val="22"/>
          <w:szCs w:val="22"/>
        </w:rPr>
      </w:pPr>
    </w:p>
    <w:p w:rsidR="00BF22F5" w:rsidRDefault="00BF22F5">
      <w:pPr>
        <w:spacing w:line="400" w:lineRule="atLeast"/>
        <w:rPr>
          <w:rFonts w:ascii="宋体"/>
          <w:sz w:val="22"/>
          <w:szCs w:val="22"/>
        </w:rPr>
      </w:pPr>
    </w:p>
    <w:p w:rsidR="00BF22F5" w:rsidRDefault="00BF22F5">
      <w:pPr>
        <w:pStyle w:val="ae"/>
        <w:ind w:firstLineChars="0" w:firstLine="0"/>
        <w:rPr>
          <w:rFonts w:ascii="宋体"/>
          <w:sz w:val="22"/>
          <w:szCs w:val="22"/>
        </w:rPr>
      </w:pPr>
      <w:r>
        <w:rPr>
          <w:rFonts w:ascii="宋体" w:hAnsi="宋体" w:hint="eastAsia"/>
          <w:sz w:val="22"/>
          <w:szCs w:val="22"/>
        </w:rPr>
        <w:t>甲方（盖章）：                          乙方（盖章）：</w:t>
      </w:r>
    </w:p>
    <w:p w:rsidR="00BF22F5" w:rsidRDefault="00BF22F5">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                       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rsidR="00BF22F5" w:rsidRDefault="00BF22F5">
      <w:pPr>
        <w:spacing w:line="400" w:lineRule="atLeast"/>
        <w:rPr>
          <w:rFonts w:ascii="宋体"/>
          <w:sz w:val="22"/>
          <w:szCs w:val="22"/>
        </w:rPr>
      </w:pPr>
      <w:r>
        <w:rPr>
          <w:rFonts w:ascii="宋体" w:hAnsi="宋体" w:hint="eastAsia"/>
          <w:sz w:val="22"/>
          <w:szCs w:val="22"/>
        </w:rPr>
        <w:t>地址：                                地址：</w:t>
      </w:r>
    </w:p>
    <w:p w:rsidR="00BF22F5" w:rsidRDefault="00BF22F5">
      <w:pPr>
        <w:spacing w:line="400" w:lineRule="atLeast"/>
        <w:rPr>
          <w:rFonts w:ascii="宋体"/>
          <w:sz w:val="22"/>
          <w:szCs w:val="22"/>
        </w:rPr>
      </w:pPr>
      <w:r>
        <w:rPr>
          <w:rFonts w:ascii="宋体" w:hAnsi="宋体" w:hint="eastAsia"/>
          <w:sz w:val="22"/>
          <w:szCs w:val="22"/>
        </w:rPr>
        <w:t>电话：                                电话：</w:t>
      </w:r>
    </w:p>
    <w:p w:rsidR="00BF22F5" w:rsidRDefault="00BF22F5">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hAnsi="宋体" w:hint="eastAsia"/>
          <w:sz w:val="22"/>
          <w:szCs w:val="22"/>
        </w:rPr>
        <w:t>传真：</w:t>
      </w:r>
    </w:p>
    <w:p w:rsidR="00BF22F5" w:rsidRDefault="00BF22F5">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hint="eastAsia"/>
          <w:sz w:val="22"/>
          <w:szCs w:val="22"/>
        </w:rPr>
        <w:t>开户银行：</w:t>
      </w:r>
    </w:p>
    <w:p w:rsidR="00BF22F5" w:rsidRDefault="00BF22F5">
      <w:pPr>
        <w:spacing w:line="400" w:lineRule="atLeast"/>
        <w:rPr>
          <w:rFonts w:ascii="宋体"/>
          <w:sz w:val="22"/>
          <w:szCs w:val="22"/>
        </w:rPr>
      </w:pPr>
      <w:r>
        <w:rPr>
          <w:rFonts w:ascii="宋体" w:hAnsi="宋体" w:hint="eastAsia"/>
          <w:sz w:val="22"/>
          <w:szCs w:val="22"/>
        </w:rPr>
        <w:t>账号：                                账号：</w:t>
      </w:r>
    </w:p>
    <w:p w:rsidR="00BF22F5" w:rsidRDefault="00BF22F5">
      <w:pPr>
        <w:spacing w:line="400" w:lineRule="atLeast"/>
        <w:rPr>
          <w:rFonts w:ascii="宋体"/>
          <w:sz w:val="22"/>
          <w:szCs w:val="22"/>
        </w:rPr>
      </w:pPr>
      <w:r>
        <w:rPr>
          <w:rFonts w:ascii="宋体" w:hAnsi="宋体" w:hint="eastAsia"/>
          <w:sz w:val="22"/>
          <w:szCs w:val="22"/>
        </w:rPr>
        <w:t>签约时间：                            签约时间：</w:t>
      </w:r>
    </w:p>
    <w:p w:rsidR="00BF22F5" w:rsidRDefault="00BF22F5" w:rsidP="0034231A">
      <w:pPr>
        <w:tabs>
          <w:tab w:val="left" w:pos="1860"/>
        </w:tabs>
      </w:pPr>
    </w:p>
    <w:sectPr w:rsidR="00BF22F5" w:rsidSect="00EA0FE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98F" w:rsidRDefault="001B798F">
      <w:r>
        <w:separator/>
      </w:r>
    </w:p>
  </w:endnote>
  <w:endnote w:type="continuationSeparator" w:id="1">
    <w:p w:rsidR="001B798F" w:rsidRDefault="001B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华文中宋">
    <w:altName w:val="微软雅黑"/>
    <w:charset w:val="86"/>
    <w:family w:val="auto"/>
    <w:pitch w:val="variable"/>
    <w:sig w:usb0="00000000"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61" w:rsidRDefault="00D06AC7">
    <w:pPr>
      <w:pStyle w:val="ab"/>
      <w:framePr w:wrap="around" w:vAnchor="text" w:hAnchor="margin" w:xAlign="center" w:y="1"/>
      <w:rPr>
        <w:rStyle w:val="a4"/>
      </w:rPr>
    </w:pPr>
    <w:r>
      <w:fldChar w:fldCharType="begin"/>
    </w:r>
    <w:r w:rsidR="00895A61">
      <w:rPr>
        <w:rStyle w:val="a4"/>
      </w:rPr>
      <w:instrText xml:space="preserve">PAGE  </w:instrText>
    </w:r>
    <w:r>
      <w:fldChar w:fldCharType="separate"/>
    </w:r>
    <w:r w:rsidR="0035663D">
      <w:rPr>
        <w:rStyle w:val="a4"/>
        <w:noProof/>
      </w:rPr>
      <w:t>8</w:t>
    </w:r>
    <w:r>
      <w:fldChar w:fldCharType="end"/>
    </w:r>
  </w:p>
  <w:p w:rsidR="00895A61" w:rsidRDefault="00895A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98F" w:rsidRDefault="001B798F">
      <w:r>
        <w:separator/>
      </w:r>
    </w:p>
  </w:footnote>
  <w:footnote w:type="continuationSeparator" w:id="1">
    <w:p w:rsidR="001B798F" w:rsidRDefault="001B7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61" w:rsidRDefault="00895A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hint="eastAsia"/>
      </w:rPr>
    </w:lvl>
    <w:lvl w:ilvl="1">
      <w:start w:val="1"/>
      <w:numFmt w:val="decimal"/>
      <w:lvlText w:val="%2."/>
      <w:lvlJc w:val="left"/>
      <w:pPr>
        <w:tabs>
          <w:tab w:val="num" w:pos="1440"/>
        </w:tabs>
        <w:ind w:left="1440" w:hanging="360"/>
      </w:pPr>
      <w:rPr>
        <w:rFonts w:cs="Times New Roman" w:hint="eastAsia"/>
      </w:rPr>
    </w:lvl>
    <w:lvl w:ilvl="2">
      <w:start w:val="1"/>
      <w:numFmt w:val="lowerRoman"/>
      <w:lvlText w:val="%3."/>
      <w:lvlJc w:val="right"/>
      <w:pPr>
        <w:tabs>
          <w:tab w:val="num" w:pos="1680"/>
        </w:tabs>
        <w:ind w:left="1680" w:hanging="42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3B15D56"/>
    <w:multiLevelType w:val="multilevel"/>
    <w:tmpl w:val="03B15D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6C2A12"/>
    <w:multiLevelType w:val="multilevel"/>
    <w:tmpl w:val="056C2A12"/>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6A015F01"/>
    <w:multiLevelType w:val="multilevel"/>
    <w:tmpl w:val="6A015F01"/>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8">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
  </w:num>
  <w:num w:numId="2">
    <w:abstractNumId w:val="5"/>
    <w:lvlOverride w:ilvl="0">
      <w:startOverride w:val="1"/>
    </w:lvlOverride>
  </w:num>
  <w:num w:numId="3">
    <w:abstractNumId w:val="5"/>
    <w:lvlOverride w:ilvl="0"/>
    <w:lvlOverride w:ilvl="1">
      <w:startOverride w:val="1"/>
    </w:lvlOverride>
  </w:num>
  <w:num w:numId="4">
    <w:abstractNumId w:val="5"/>
    <w:lvlOverride w:ilvl="0"/>
    <w:lvlOverride w:ilvl="1"/>
    <w:lvlOverride w:ilvl="2">
      <w:startOverride w:val="1"/>
    </w:lvlOverride>
  </w:num>
  <w:num w:numId="5">
    <w:abstractNumId w:val="8"/>
  </w:num>
  <w:num w:numId="6">
    <w:abstractNumId w:val="0"/>
    <w:lvlOverride w:ilvl="0">
      <w:startOverride w:val="1"/>
    </w:lvlOverride>
  </w:num>
  <w:num w:numId="7">
    <w:abstractNumId w:val="0"/>
    <w:lvlOverride w:ilvl="0"/>
    <w:lvlOverride w:ilvl="1"/>
    <w:lvlOverride w:ilvl="2">
      <w:startOverride w:val="1"/>
    </w:lvlOverride>
  </w:num>
  <w:num w:numId="8">
    <w:abstractNumId w:val="2"/>
    <w:lvlOverride w:ilvl="0">
      <w:startOverride w:val="1"/>
    </w:lvlOverride>
  </w:num>
  <w:num w:numId="9">
    <w:abstractNumId w:val="7"/>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2E"/>
    <w:rsid w:val="00007AD0"/>
    <w:rsid w:val="00016CED"/>
    <w:rsid w:val="0002152B"/>
    <w:rsid w:val="00021F45"/>
    <w:rsid w:val="00022861"/>
    <w:rsid w:val="00024013"/>
    <w:rsid w:val="00030513"/>
    <w:rsid w:val="00040B20"/>
    <w:rsid w:val="000479AC"/>
    <w:rsid w:val="0005308C"/>
    <w:rsid w:val="00054DF0"/>
    <w:rsid w:val="00055F58"/>
    <w:rsid w:val="000579D6"/>
    <w:rsid w:val="000672D3"/>
    <w:rsid w:val="00085105"/>
    <w:rsid w:val="0008543C"/>
    <w:rsid w:val="00085F25"/>
    <w:rsid w:val="000945DA"/>
    <w:rsid w:val="00096824"/>
    <w:rsid w:val="000A4418"/>
    <w:rsid w:val="000A582C"/>
    <w:rsid w:val="000B1D78"/>
    <w:rsid w:val="000B2AB5"/>
    <w:rsid w:val="000B2AF4"/>
    <w:rsid w:val="000B3F1F"/>
    <w:rsid w:val="000B5AFF"/>
    <w:rsid w:val="000B7D17"/>
    <w:rsid w:val="000C6858"/>
    <w:rsid w:val="000D1E14"/>
    <w:rsid w:val="000D2D98"/>
    <w:rsid w:val="000E643B"/>
    <w:rsid w:val="000F0083"/>
    <w:rsid w:val="000F0C15"/>
    <w:rsid w:val="000F2FF4"/>
    <w:rsid w:val="000F76CB"/>
    <w:rsid w:val="00101F89"/>
    <w:rsid w:val="00113748"/>
    <w:rsid w:val="00120EB8"/>
    <w:rsid w:val="00121CA8"/>
    <w:rsid w:val="00123F44"/>
    <w:rsid w:val="00126569"/>
    <w:rsid w:val="00126B59"/>
    <w:rsid w:val="00136AAD"/>
    <w:rsid w:val="001411CC"/>
    <w:rsid w:val="00147D36"/>
    <w:rsid w:val="00150137"/>
    <w:rsid w:val="001601CE"/>
    <w:rsid w:val="001609AE"/>
    <w:rsid w:val="00172807"/>
    <w:rsid w:val="00172A27"/>
    <w:rsid w:val="00177AC0"/>
    <w:rsid w:val="00197CB3"/>
    <w:rsid w:val="001A3C9B"/>
    <w:rsid w:val="001A3F9C"/>
    <w:rsid w:val="001B798F"/>
    <w:rsid w:val="001C20BE"/>
    <w:rsid w:val="001C5083"/>
    <w:rsid w:val="001D2B9C"/>
    <w:rsid w:val="001D3EDB"/>
    <w:rsid w:val="001D4F18"/>
    <w:rsid w:val="001E1444"/>
    <w:rsid w:val="001E582B"/>
    <w:rsid w:val="001E7E53"/>
    <w:rsid w:val="001F3B93"/>
    <w:rsid w:val="002053A1"/>
    <w:rsid w:val="00205475"/>
    <w:rsid w:val="00213AA8"/>
    <w:rsid w:val="002151F8"/>
    <w:rsid w:val="00220036"/>
    <w:rsid w:val="00222D58"/>
    <w:rsid w:val="002235C0"/>
    <w:rsid w:val="00226717"/>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231A"/>
    <w:rsid w:val="0034553F"/>
    <w:rsid w:val="00354D8B"/>
    <w:rsid w:val="003550C2"/>
    <w:rsid w:val="0035663D"/>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2616"/>
    <w:rsid w:val="00403A76"/>
    <w:rsid w:val="0040727B"/>
    <w:rsid w:val="00416553"/>
    <w:rsid w:val="00424403"/>
    <w:rsid w:val="00427607"/>
    <w:rsid w:val="00430FD8"/>
    <w:rsid w:val="00433E6F"/>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26A1"/>
    <w:rsid w:val="0054647C"/>
    <w:rsid w:val="0054705A"/>
    <w:rsid w:val="00550073"/>
    <w:rsid w:val="0055382F"/>
    <w:rsid w:val="00557532"/>
    <w:rsid w:val="005649DD"/>
    <w:rsid w:val="005822D5"/>
    <w:rsid w:val="00585270"/>
    <w:rsid w:val="0058583E"/>
    <w:rsid w:val="00591AF6"/>
    <w:rsid w:val="00591F48"/>
    <w:rsid w:val="00594288"/>
    <w:rsid w:val="005A1DF2"/>
    <w:rsid w:val="005A68C8"/>
    <w:rsid w:val="005B15A2"/>
    <w:rsid w:val="005B1A83"/>
    <w:rsid w:val="005B1B92"/>
    <w:rsid w:val="005B5C4E"/>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16BF"/>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4089"/>
    <w:rsid w:val="00705C6A"/>
    <w:rsid w:val="00705D9F"/>
    <w:rsid w:val="00711BB2"/>
    <w:rsid w:val="007160C0"/>
    <w:rsid w:val="007300E9"/>
    <w:rsid w:val="0073480D"/>
    <w:rsid w:val="007414FA"/>
    <w:rsid w:val="0074211F"/>
    <w:rsid w:val="00743E9F"/>
    <w:rsid w:val="007444D2"/>
    <w:rsid w:val="00744C2B"/>
    <w:rsid w:val="00754CE3"/>
    <w:rsid w:val="00757717"/>
    <w:rsid w:val="00762EE3"/>
    <w:rsid w:val="00767A6C"/>
    <w:rsid w:val="00774640"/>
    <w:rsid w:val="00776A3D"/>
    <w:rsid w:val="00776CFF"/>
    <w:rsid w:val="00781C5C"/>
    <w:rsid w:val="0079329A"/>
    <w:rsid w:val="00794C4B"/>
    <w:rsid w:val="007A3E85"/>
    <w:rsid w:val="007D5E18"/>
    <w:rsid w:val="007D795A"/>
    <w:rsid w:val="007E0BCD"/>
    <w:rsid w:val="007E0BE3"/>
    <w:rsid w:val="007E1D23"/>
    <w:rsid w:val="007E203B"/>
    <w:rsid w:val="007E47A1"/>
    <w:rsid w:val="007E70A1"/>
    <w:rsid w:val="007E7CEC"/>
    <w:rsid w:val="007F0157"/>
    <w:rsid w:val="007F1174"/>
    <w:rsid w:val="007F2126"/>
    <w:rsid w:val="007F6125"/>
    <w:rsid w:val="007F6580"/>
    <w:rsid w:val="00802E76"/>
    <w:rsid w:val="00803DB4"/>
    <w:rsid w:val="00803E1D"/>
    <w:rsid w:val="0081328F"/>
    <w:rsid w:val="008135FC"/>
    <w:rsid w:val="00816755"/>
    <w:rsid w:val="0082770E"/>
    <w:rsid w:val="00827971"/>
    <w:rsid w:val="0085114D"/>
    <w:rsid w:val="008575FA"/>
    <w:rsid w:val="00857F10"/>
    <w:rsid w:val="00866138"/>
    <w:rsid w:val="008711DD"/>
    <w:rsid w:val="00872C14"/>
    <w:rsid w:val="00874898"/>
    <w:rsid w:val="008748CE"/>
    <w:rsid w:val="00875249"/>
    <w:rsid w:val="00881501"/>
    <w:rsid w:val="00884095"/>
    <w:rsid w:val="008845A4"/>
    <w:rsid w:val="00885730"/>
    <w:rsid w:val="00891D33"/>
    <w:rsid w:val="00895A61"/>
    <w:rsid w:val="00896717"/>
    <w:rsid w:val="00897B32"/>
    <w:rsid w:val="008A48AF"/>
    <w:rsid w:val="008C06BF"/>
    <w:rsid w:val="008C59B4"/>
    <w:rsid w:val="008C5A2A"/>
    <w:rsid w:val="008D067B"/>
    <w:rsid w:val="008D3D4D"/>
    <w:rsid w:val="008D538D"/>
    <w:rsid w:val="008E3BB2"/>
    <w:rsid w:val="008F00CD"/>
    <w:rsid w:val="008F7210"/>
    <w:rsid w:val="00904F18"/>
    <w:rsid w:val="00906FC2"/>
    <w:rsid w:val="00910335"/>
    <w:rsid w:val="00911A45"/>
    <w:rsid w:val="00916FC5"/>
    <w:rsid w:val="00921EB2"/>
    <w:rsid w:val="009226DE"/>
    <w:rsid w:val="00927C26"/>
    <w:rsid w:val="00936DA3"/>
    <w:rsid w:val="009404D7"/>
    <w:rsid w:val="00944286"/>
    <w:rsid w:val="00944C28"/>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0F36"/>
    <w:rsid w:val="009F401E"/>
    <w:rsid w:val="009F5927"/>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7870"/>
    <w:rsid w:val="00A82C6E"/>
    <w:rsid w:val="00A83044"/>
    <w:rsid w:val="00A932D6"/>
    <w:rsid w:val="00AB27CB"/>
    <w:rsid w:val="00AB45E5"/>
    <w:rsid w:val="00AB4948"/>
    <w:rsid w:val="00AD0E4B"/>
    <w:rsid w:val="00AD2F75"/>
    <w:rsid w:val="00AD4E16"/>
    <w:rsid w:val="00AE45CA"/>
    <w:rsid w:val="00AE4D67"/>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629D8"/>
    <w:rsid w:val="00B644D1"/>
    <w:rsid w:val="00B83BEC"/>
    <w:rsid w:val="00B871BE"/>
    <w:rsid w:val="00BA4A9B"/>
    <w:rsid w:val="00BB0799"/>
    <w:rsid w:val="00BB5886"/>
    <w:rsid w:val="00BB6B74"/>
    <w:rsid w:val="00BD2009"/>
    <w:rsid w:val="00BD3B1B"/>
    <w:rsid w:val="00BD5327"/>
    <w:rsid w:val="00BD6B17"/>
    <w:rsid w:val="00BE2789"/>
    <w:rsid w:val="00BE618C"/>
    <w:rsid w:val="00BF1D82"/>
    <w:rsid w:val="00BF22F5"/>
    <w:rsid w:val="00BF4660"/>
    <w:rsid w:val="00C01B42"/>
    <w:rsid w:val="00C02D7B"/>
    <w:rsid w:val="00C03681"/>
    <w:rsid w:val="00C07370"/>
    <w:rsid w:val="00C11CAB"/>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3E50"/>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06AC7"/>
    <w:rsid w:val="00D22C68"/>
    <w:rsid w:val="00D319F5"/>
    <w:rsid w:val="00D35C5B"/>
    <w:rsid w:val="00D36345"/>
    <w:rsid w:val="00D4704B"/>
    <w:rsid w:val="00D50EC1"/>
    <w:rsid w:val="00D516B3"/>
    <w:rsid w:val="00D537B3"/>
    <w:rsid w:val="00D63086"/>
    <w:rsid w:val="00D6319F"/>
    <w:rsid w:val="00D63294"/>
    <w:rsid w:val="00D70712"/>
    <w:rsid w:val="00D7656A"/>
    <w:rsid w:val="00D7758A"/>
    <w:rsid w:val="00D80699"/>
    <w:rsid w:val="00D820D0"/>
    <w:rsid w:val="00D85782"/>
    <w:rsid w:val="00D90DC7"/>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25C92"/>
    <w:rsid w:val="00E3017C"/>
    <w:rsid w:val="00E32860"/>
    <w:rsid w:val="00E3689D"/>
    <w:rsid w:val="00E37EE5"/>
    <w:rsid w:val="00E412A1"/>
    <w:rsid w:val="00E41468"/>
    <w:rsid w:val="00E46921"/>
    <w:rsid w:val="00E47379"/>
    <w:rsid w:val="00E54B92"/>
    <w:rsid w:val="00E63922"/>
    <w:rsid w:val="00E63D23"/>
    <w:rsid w:val="00E72102"/>
    <w:rsid w:val="00E73E1E"/>
    <w:rsid w:val="00E74B76"/>
    <w:rsid w:val="00E74C8F"/>
    <w:rsid w:val="00E808A0"/>
    <w:rsid w:val="00E812AF"/>
    <w:rsid w:val="00E81842"/>
    <w:rsid w:val="00E84399"/>
    <w:rsid w:val="00E93C02"/>
    <w:rsid w:val="00E950A4"/>
    <w:rsid w:val="00E97075"/>
    <w:rsid w:val="00EA0FE0"/>
    <w:rsid w:val="00EA12B2"/>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34379"/>
    <w:rsid w:val="00F402EE"/>
    <w:rsid w:val="00F403DE"/>
    <w:rsid w:val="00F4273C"/>
    <w:rsid w:val="00F446D5"/>
    <w:rsid w:val="00F478BD"/>
    <w:rsid w:val="00F62269"/>
    <w:rsid w:val="00F6709E"/>
    <w:rsid w:val="00F67127"/>
    <w:rsid w:val="00F71C4F"/>
    <w:rsid w:val="00F814F2"/>
    <w:rsid w:val="00F8294E"/>
    <w:rsid w:val="00F937D1"/>
    <w:rsid w:val="00F94C69"/>
    <w:rsid w:val="00FA0C75"/>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51B13FA"/>
    <w:rsid w:val="054D2BFD"/>
    <w:rsid w:val="0EB0186C"/>
    <w:rsid w:val="105474DC"/>
    <w:rsid w:val="10684C38"/>
    <w:rsid w:val="131666F1"/>
    <w:rsid w:val="18C73360"/>
    <w:rsid w:val="1A7427F6"/>
    <w:rsid w:val="1C7C6EB8"/>
    <w:rsid w:val="1D1442A5"/>
    <w:rsid w:val="1D221941"/>
    <w:rsid w:val="1E29220D"/>
    <w:rsid w:val="1EB0491E"/>
    <w:rsid w:val="225F30DC"/>
    <w:rsid w:val="26B4353F"/>
    <w:rsid w:val="26B43D6F"/>
    <w:rsid w:val="2BEC5448"/>
    <w:rsid w:val="2FE77792"/>
    <w:rsid w:val="33AF39D2"/>
    <w:rsid w:val="3B5C2CE5"/>
    <w:rsid w:val="3BEA56AA"/>
    <w:rsid w:val="4C35695B"/>
    <w:rsid w:val="4CF06924"/>
    <w:rsid w:val="4F625365"/>
    <w:rsid w:val="5570735D"/>
    <w:rsid w:val="57D609A7"/>
    <w:rsid w:val="57D82FCF"/>
    <w:rsid w:val="57E8020C"/>
    <w:rsid w:val="587C6AF1"/>
    <w:rsid w:val="5A511A8B"/>
    <w:rsid w:val="653F493C"/>
    <w:rsid w:val="66106083"/>
    <w:rsid w:val="668A4F9B"/>
    <w:rsid w:val="686E02C5"/>
    <w:rsid w:val="6C0945E1"/>
    <w:rsid w:val="6D5E5A20"/>
    <w:rsid w:val="70C911EE"/>
    <w:rsid w:val="7168266A"/>
    <w:rsid w:val="727B7DB8"/>
    <w:rsid w:val="73B3325E"/>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uiPriority="0"/>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FE0"/>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A0FE0"/>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EA0FE0"/>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EA0FE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A0FE0"/>
    <w:rPr>
      <w:rFonts w:cs="Times New Roman"/>
      <w:color w:val="0000FF"/>
      <w:u w:val="single"/>
    </w:rPr>
  </w:style>
  <w:style w:type="character" w:styleId="a4">
    <w:name w:val="page number"/>
    <w:uiPriority w:val="99"/>
    <w:qFormat/>
    <w:rsid w:val="00EA0FE0"/>
    <w:rPr>
      <w:rFonts w:cs="Times New Roman"/>
    </w:rPr>
  </w:style>
  <w:style w:type="character" w:styleId="a5">
    <w:name w:val="annotation reference"/>
    <w:uiPriority w:val="99"/>
    <w:unhideWhenUsed/>
    <w:locked/>
    <w:rsid w:val="00EA0FE0"/>
    <w:rPr>
      <w:sz w:val="21"/>
      <w:szCs w:val="21"/>
    </w:rPr>
  </w:style>
  <w:style w:type="character" w:styleId="a6">
    <w:name w:val="FollowedHyperlink"/>
    <w:uiPriority w:val="99"/>
    <w:qFormat/>
    <w:rsid w:val="00EA0FE0"/>
    <w:rPr>
      <w:rFonts w:cs="Times New Roman"/>
      <w:color w:val="800080"/>
      <w:u w:val="single"/>
    </w:rPr>
  </w:style>
  <w:style w:type="character" w:customStyle="1" w:styleId="Char">
    <w:name w:val="列出段落 Char"/>
    <w:link w:val="a7"/>
    <w:locked/>
    <w:rsid w:val="00EA0FE0"/>
    <w:rPr>
      <w:rFonts w:ascii="Times New Roman" w:hAnsi="Times New Roman"/>
      <w:kern w:val="2"/>
      <w:sz w:val="21"/>
      <w:szCs w:val="21"/>
    </w:rPr>
  </w:style>
  <w:style w:type="character" w:customStyle="1" w:styleId="Char0">
    <w:name w:val="页眉 Char"/>
    <w:link w:val="a8"/>
    <w:uiPriority w:val="99"/>
    <w:semiHidden/>
    <w:qFormat/>
    <w:locked/>
    <w:rsid w:val="00EA0FE0"/>
    <w:rPr>
      <w:rFonts w:cs="Times New Roman"/>
      <w:sz w:val="18"/>
    </w:rPr>
  </w:style>
  <w:style w:type="character" w:customStyle="1" w:styleId="Char1">
    <w:name w:val="正文文本 Char"/>
    <w:link w:val="a9"/>
    <w:uiPriority w:val="99"/>
    <w:semiHidden/>
    <w:qFormat/>
    <w:locked/>
    <w:rsid w:val="00EA0FE0"/>
    <w:rPr>
      <w:rFonts w:cs="Times New Roman"/>
      <w:sz w:val="21"/>
    </w:rPr>
  </w:style>
  <w:style w:type="character" w:customStyle="1" w:styleId="1Char">
    <w:name w:val="标题 1 Char"/>
    <w:link w:val="1"/>
    <w:uiPriority w:val="99"/>
    <w:qFormat/>
    <w:locked/>
    <w:rsid w:val="00EA0FE0"/>
    <w:rPr>
      <w:rFonts w:cs="Times New Roman"/>
      <w:b/>
      <w:kern w:val="44"/>
      <w:sz w:val="44"/>
    </w:rPr>
  </w:style>
  <w:style w:type="character" w:customStyle="1" w:styleId="2Char0">
    <w:name w:val="正文文本缩进 2 Char"/>
    <w:link w:val="20"/>
    <w:uiPriority w:val="99"/>
    <w:semiHidden/>
    <w:qFormat/>
    <w:locked/>
    <w:rsid w:val="00EA0FE0"/>
    <w:rPr>
      <w:rFonts w:cs="Times New Roman"/>
      <w:sz w:val="21"/>
    </w:rPr>
  </w:style>
  <w:style w:type="character" w:customStyle="1" w:styleId="HeaderChar">
    <w:name w:val="Header Char"/>
    <w:uiPriority w:val="99"/>
    <w:qFormat/>
    <w:locked/>
    <w:rsid w:val="00EA0FE0"/>
    <w:rPr>
      <w:kern w:val="2"/>
      <w:sz w:val="18"/>
    </w:rPr>
  </w:style>
  <w:style w:type="character" w:customStyle="1" w:styleId="Aa">
    <w:name w:val="无 A"/>
    <w:qFormat/>
    <w:rsid w:val="00EA0FE0"/>
    <w:rPr>
      <w:lang w:val="en-US"/>
    </w:rPr>
  </w:style>
  <w:style w:type="character" w:customStyle="1" w:styleId="Char2">
    <w:name w:val="页脚 Char"/>
    <w:link w:val="ab"/>
    <w:uiPriority w:val="99"/>
    <w:semiHidden/>
    <w:qFormat/>
    <w:locked/>
    <w:rsid w:val="00EA0FE0"/>
    <w:rPr>
      <w:rFonts w:cs="Times New Roman"/>
      <w:sz w:val="18"/>
    </w:rPr>
  </w:style>
  <w:style w:type="character" w:customStyle="1" w:styleId="2Char">
    <w:name w:val="标题 2 Char"/>
    <w:link w:val="2"/>
    <w:uiPriority w:val="99"/>
    <w:qFormat/>
    <w:locked/>
    <w:rsid w:val="00EA0FE0"/>
    <w:rPr>
      <w:rFonts w:ascii="Cambria" w:eastAsia="宋体" w:hAnsi="Cambria" w:cs="Times New Roman"/>
      <w:b/>
      <w:kern w:val="2"/>
      <w:sz w:val="32"/>
    </w:rPr>
  </w:style>
  <w:style w:type="character" w:customStyle="1" w:styleId="Char3">
    <w:name w:val="批注框文本 Char"/>
    <w:link w:val="ac"/>
    <w:uiPriority w:val="99"/>
    <w:semiHidden/>
    <w:qFormat/>
    <w:locked/>
    <w:rsid w:val="00EA0FE0"/>
    <w:rPr>
      <w:rFonts w:cs="Times New Roman"/>
      <w:sz w:val="2"/>
    </w:rPr>
  </w:style>
  <w:style w:type="character" w:customStyle="1" w:styleId="FooterChar">
    <w:name w:val="Footer Char"/>
    <w:uiPriority w:val="99"/>
    <w:qFormat/>
    <w:locked/>
    <w:rsid w:val="00EA0FE0"/>
    <w:rPr>
      <w:kern w:val="2"/>
      <w:sz w:val="18"/>
    </w:rPr>
  </w:style>
  <w:style w:type="character" w:customStyle="1" w:styleId="font51">
    <w:name w:val="font51"/>
    <w:rsid w:val="00EA0FE0"/>
    <w:rPr>
      <w:rFonts w:ascii="宋体" w:eastAsia="宋体" w:hAnsi="宋体" w:cs="宋体" w:hint="eastAsia"/>
      <w:i w:val="0"/>
      <w:color w:val="000000"/>
      <w:sz w:val="21"/>
      <w:szCs w:val="21"/>
      <w:u w:val="none"/>
    </w:rPr>
  </w:style>
  <w:style w:type="character" w:customStyle="1" w:styleId="Char4">
    <w:name w:val="批注文字 Char"/>
    <w:link w:val="ad"/>
    <w:uiPriority w:val="99"/>
    <w:semiHidden/>
    <w:rsid w:val="00EA0FE0"/>
    <w:rPr>
      <w:kern w:val="2"/>
      <w:sz w:val="21"/>
      <w:szCs w:val="22"/>
    </w:rPr>
  </w:style>
  <w:style w:type="character" w:customStyle="1" w:styleId="p9Char">
    <w:name w:val="p9 Char"/>
    <w:uiPriority w:val="99"/>
    <w:qFormat/>
    <w:rsid w:val="00EA0FE0"/>
    <w:rPr>
      <w:rFonts w:eastAsia="Times New Roman"/>
      <w:color w:val="000000"/>
      <w:sz w:val="18"/>
      <w:lang w:val="en-US" w:eastAsia="zh-CN"/>
    </w:rPr>
  </w:style>
  <w:style w:type="character" w:customStyle="1" w:styleId="BodyTextIndent3Char">
    <w:name w:val="Body Text Indent 3 Char"/>
    <w:uiPriority w:val="99"/>
    <w:qFormat/>
    <w:locked/>
    <w:rsid w:val="00EA0FE0"/>
    <w:rPr>
      <w:kern w:val="2"/>
      <w:sz w:val="16"/>
    </w:rPr>
  </w:style>
  <w:style w:type="character" w:customStyle="1" w:styleId="Char10">
    <w:name w:val="纯文本 Char1"/>
    <w:link w:val="10"/>
    <w:qFormat/>
    <w:rsid w:val="00EA0FE0"/>
    <w:rPr>
      <w:rFonts w:ascii="宋体" w:hAnsi="Courier New" w:cs="Courier New"/>
      <w:szCs w:val="21"/>
    </w:rPr>
  </w:style>
  <w:style w:type="character" w:customStyle="1" w:styleId="3Char">
    <w:name w:val="标题 3 Char"/>
    <w:link w:val="3"/>
    <w:semiHidden/>
    <w:qFormat/>
    <w:rsid w:val="00EA0FE0"/>
    <w:rPr>
      <w:b/>
      <w:bCs/>
      <w:kern w:val="2"/>
      <w:sz w:val="32"/>
      <w:szCs w:val="32"/>
    </w:rPr>
  </w:style>
  <w:style w:type="character" w:customStyle="1" w:styleId="3Char0">
    <w:name w:val="正文文本缩进 3 Char"/>
    <w:link w:val="30"/>
    <w:uiPriority w:val="99"/>
    <w:semiHidden/>
    <w:qFormat/>
    <w:locked/>
    <w:rsid w:val="00EA0FE0"/>
    <w:rPr>
      <w:rFonts w:cs="Times New Roman"/>
      <w:sz w:val="16"/>
    </w:rPr>
  </w:style>
  <w:style w:type="character" w:customStyle="1" w:styleId="BodyTextIndent2Char">
    <w:name w:val="Body Text Indent 2 Char"/>
    <w:uiPriority w:val="99"/>
    <w:qFormat/>
    <w:locked/>
    <w:rsid w:val="00EA0FE0"/>
    <w:rPr>
      <w:kern w:val="2"/>
      <w:sz w:val="24"/>
    </w:rPr>
  </w:style>
  <w:style w:type="character" w:customStyle="1" w:styleId="f141">
    <w:name w:val="f141"/>
    <w:uiPriority w:val="99"/>
    <w:qFormat/>
    <w:rsid w:val="00EA0FE0"/>
    <w:rPr>
      <w:sz w:val="21"/>
    </w:rPr>
  </w:style>
  <w:style w:type="paragraph" w:styleId="9">
    <w:name w:val="toc 9"/>
    <w:basedOn w:val="a"/>
    <w:next w:val="a"/>
    <w:uiPriority w:val="99"/>
    <w:qFormat/>
    <w:rsid w:val="00EA0FE0"/>
    <w:pPr>
      <w:ind w:leftChars="1600" w:left="3360"/>
    </w:pPr>
  </w:style>
  <w:style w:type="paragraph" w:styleId="6">
    <w:name w:val="toc 6"/>
    <w:basedOn w:val="a"/>
    <w:next w:val="a"/>
    <w:uiPriority w:val="99"/>
    <w:qFormat/>
    <w:rsid w:val="00EA0FE0"/>
    <w:pPr>
      <w:ind w:leftChars="1000" w:left="2100"/>
    </w:pPr>
  </w:style>
  <w:style w:type="paragraph" w:styleId="4">
    <w:name w:val="toc 4"/>
    <w:basedOn w:val="a"/>
    <w:next w:val="a"/>
    <w:uiPriority w:val="99"/>
    <w:qFormat/>
    <w:rsid w:val="00EA0FE0"/>
    <w:pPr>
      <w:ind w:leftChars="600" w:left="1260"/>
    </w:pPr>
  </w:style>
  <w:style w:type="paragraph" w:styleId="11">
    <w:name w:val="toc 1"/>
    <w:basedOn w:val="a"/>
    <w:next w:val="a"/>
    <w:uiPriority w:val="99"/>
    <w:qFormat/>
    <w:rsid w:val="00EA0FE0"/>
  </w:style>
  <w:style w:type="paragraph" w:styleId="a8">
    <w:name w:val="header"/>
    <w:basedOn w:val="a"/>
    <w:link w:val="Char0"/>
    <w:uiPriority w:val="99"/>
    <w:qFormat/>
    <w:rsid w:val="00EA0FE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7">
    <w:name w:val="toc 7"/>
    <w:basedOn w:val="a"/>
    <w:next w:val="a"/>
    <w:uiPriority w:val="99"/>
    <w:qFormat/>
    <w:rsid w:val="00EA0FE0"/>
    <w:pPr>
      <w:ind w:leftChars="1200" w:left="2520"/>
    </w:pPr>
  </w:style>
  <w:style w:type="paragraph" w:styleId="31">
    <w:name w:val="toc 3"/>
    <w:basedOn w:val="a"/>
    <w:next w:val="a"/>
    <w:uiPriority w:val="99"/>
    <w:qFormat/>
    <w:rsid w:val="00EA0FE0"/>
    <w:pPr>
      <w:ind w:leftChars="400" w:left="840"/>
    </w:pPr>
  </w:style>
  <w:style w:type="paragraph" w:styleId="5">
    <w:name w:val="toc 5"/>
    <w:basedOn w:val="a"/>
    <w:next w:val="a"/>
    <w:uiPriority w:val="99"/>
    <w:qFormat/>
    <w:rsid w:val="00EA0FE0"/>
    <w:pPr>
      <w:ind w:leftChars="800" w:left="1680"/>
    </w:pPr>
  </w:style>
  <w:style w:type="paragraph" w:styleId="12">
    <w:name w:val="index 1"/>
    <w:basedOn w:val="a"/>
    <w:next w:val="a"/>
    <w:uiPriority w:val="99"/>
    <w:qFormat/>
    <w:rsid w:val="00EA0FE0"/>
    <w:pPr>
      <w:spacing w:line="440" w:lineRule="exact"/>
      <w:jc w:val="center"/>
    </w:pPr>
    <w:rPr>
      <w:rFonts w:ascii="宋体" w:hAnsi="宋体" w:cs="Arial"/>
      <w:color w:val="FF0000"/>
    </w:rPr>
  </w:style>
  <w:style w:type="paragraph" w:styleId="21">
    <w:name w:val="toc 2"/>
    <w:basedOn w:val="a"/>
    <w:next w:val="a"/>
    <w:uiPriority w:val="99"/>
    <w:qFormat/>
    <w:rsid w:val="00EA0FE0"/>
    <w:pPr>
      <w:ind w:leftChars="200" w:left="420"/>
    </w:pPr>
  </w:style>
  <w:style w:type="paragraph" w:styleId="8">
    <w:name w:val="toc 8"/>
    <w:basedOn w:val="a"/>
    <w:next w:val="a"/>
    <w:uiPriority w:val="99"/>
    <w:qFormat/>
    <w:rsid w:val="00EA0FE0"/>
    <w:pPr>
      <w:ind w:leftChars="1400" w:left="2940"/>
    </w:pPr>
  </w:style>
  <w:style w:type="paragraph" w:styleId="a9">
    <w:name w:val="Body Text"/>
    <w:basedOn w:val="a"/>
    <w:link w:val="Char1"/>
    <w:uiPriority w:val="99"/>
    <w:qFormat/>
    <w:rsid w:val="00EA0FE0"/>
    <w:pPr>
      <w:spacing w:after="120"/>
    </w:pPr>
    <w:rPr>
      <w:rFonts w:ascii="Calibri" w:hAnsi="Calibri"/>
      <w:kern w:val="0"/>
      <w:szCs w:val="20"/>
    </w:rPr>
  </w:style>
  <w:style w:type="paragraph" w:styleId="30">
    <w:name w:val="Body Text Indent 3"/>
    <w:basedOn w:val="a"/>
    <w:link w:val="3Char0"/>
    <w:uiPriority w:val="99"/>
    <w:qFormat/>
    <w:rsid w:val="00EA0FE0"/>
    <w:pPr>
      <w:spacing w:after="100" w:afterAutospacing="1" w:line="360" w:lineRule="auto"/>
      <w:ind w:leftChars="42" w:left="42" w:hangingChars="300" w:hanging="630"/>
    </w:pPr>
    <w:rPr>
      <w:rFonts w:ascii="Calibri" w:hAnsi="Calibri"/>
      <w:kern w:val="0"/>
      <w:sz w:val="16"/>
      <w:szCs w:val="20"/>
    </w:rPr>
  </w:style>
  <w:style w:type="paragraph" w:styleId="ab">
    <w:name w:val="footer"/>
    <w:basedOn w:val="a"/>
    <w:link w:val="Char2"/>
    <w:uiPriority w:val="99"/>
    <w:qFormat/>
    <w:rsid w:val="00EA0FE0"/>
    <w:pPr>
      <w:tabs>
        <w:tab w:val="center" w:pos="4153"/>
        <w:tab w:val="right" w:pos="8306"/>
      </w:tabs>
      <w:snapToGrid w:val="0"/>
      <w:jc w:val="left"/>
    </w:pPr>
    <w:rPr>
      <w:rFonts w:ascii="Calibri" w:hAnsi="Calibri"/>
      <w:kern w:val="0"/>
      <w:sz w:val="18"/>
      <w:szCs w:val="20"/>
    </w:rPr>
  </w:style>
  <w:style w:type="paragraph" w:styleId="20">
    <w:name w:val="Body Text Indent 2"/>
    <w:basedOn w:val="a"/>
    <w:link w:val="2Char0"/>
    <w:uiPriority w:val="99"/>
    <w:qFormat/>
    <w:rsid w:val="00EA0FE0"/>
    <w:pPr>
      <w:spacing w:after="100" w:afterAutospacing="1" w:line="360" w:lineRule="auto"/>
      <w:ind w:leftChars="100" w:left="100" w:hangingChars="300" w:hanging="630"/>
    </w:pPr>
    <w:rPr>
      <w:rFonts w:ascii="Calibri" w:hAnsi="Calibri"/>
      <w:kern w:val="0"/>
      <w:szCs w:val="20"/>
    </w:rPr>
  </w:style>
  <w:style w:type="paragraph" w:styleId="ad">
    <w:name w:val="annotation text"/>
    <w:basedOn w:val="a"/>
    <w:link w:val="Char4"/>
    <w:uiPriority w:val="99"/>
    <w:unhideWhenUsed/>
    <w:locked/>
    <w:rsid w:val="00EA0FE0"/>
    <w:pPr>
      <w:jc w:val="left"/>
    </w:pPr>
    <w:rPr>
      <w:rFonts w:ascii="Calibri" w:hAnsi="Calibri"/>
      <w:szCs w:val="22"/>
    </w:rPr>
  </w:style>
  <w:style w:type="paragraph" w:styleId="ac">
    <w:name w:val="Balloon Text"/>
    <w:basedOn w:val="a"/>
    <w:link w:val="Char3"/>
    <w:uiPriority w:val="99"/>
    <w:semiHidden/>
    <w:qFormat/>
    <w:locked/>
    <w:rsid w:val="00EA0FE0"/>
    <w:rPr>
      <w:rFonts w:ascii="Calibri" w:hAnsi="Calibri"/>
      <w:kern w:val="0"/>
      <w:sz w:val="2"/>
      <w:szCs w:val="20"/>
    </w:rPr>
  </w:style>
  <w:style w:type="paragraph" w:customStyle="1" w:styleId="074">
    <w:name w:val="样式 首行缩进:  0.74 厘米"/>
    <w:basedOn w:val="a"/>
    <w:uiPriority w:val="99"/>
    <w:qFormat/>
    <w:rsid w:val="00EA0FE0"/>
    <w:pPr>
      <w:widowControl/>
      <w:spacing w:before="100" w:after="200" w:line="276" w:lineRule="auto"/>
      <w:ind w:firstLine="420"/>
      <w:jc w:val="left"/>
    </w:pPr>
    <w:rPr>
      <w:rFonts w:ascii="Arial" w:eastAsia="仿宋_GB2312" w:hAnsi="Arial" w:cs="Arial"/>
      <w:bCs/>
      <w:kern w:val="0"/>
      <w:sz w:val="28"/>
      <w:szCs w:val="28"/>
    </w:rPr>
  </w:style>
  <w:style w:type="paragraph" w:customStyle="1" w:styleId="font5">
    <w:name w:val="font5"/>
    <w:basedOn w:val="a"/>
    <w:uiPriority w:val="99"/>
    <w:qFormat/>
    <w:rsid w:val="00EA0FE0"/>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uiPriority w:val="99"/>
    <w:qFormat/>
    <w:rsid w:val="00EA0FE0"/>
    <w:pPr>
      <w:widowControl/>
      <w:spacing w:after="160" w:line="240" w:lineRule="exact"/>
      <w:jc w:val="center"/>
    </w:pPr>
  </w:style>
  <w:style w:type="paragraph" w:customStyle="1" w:styleId="font6">
    <w:name w:val="font6"/>
    <w:basedOn w:val="a"/>
    <w:uiPriority w:val="99"/>
    <w:qFormat/>
    <w:rsid w:val="00EA0FE0"/>
    <w:pPr>
      <w:widowControl/>
      <w:spacing w:before="100" w:beforeAutospacing="1" w:after="100" w:afterAutospacing="1"/>
      <w:jc w:val="left"/>
    </w:pPr>
    <w:rPr>
      <w:kern w:val="0"/>
      <w:sz w:val="24"/>
      <w:szCs w:val="24"/>
    </w:rPr>
  </w:style>
  <w:style w:type="paragraph" w:customStyle="1" w:styleId="xl67">
    <w:name w:val="xl67"/>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e">
    <w:name w:val="普通正文"/>
    <w:basedOn w:val="a"/>
    <w:uiPriority w:val="99"/>
    <w:qFormat/>
    <w:rsid w:val="00EA0FE0"/>
    <w:pPr>
      <w:spacing w:line="360" w:lineRule="auto"/>
      <w:ind w:firstLineChars="200" w:firstLine="480"/>
    </w:pPr>
    <w:rPr>
      <w:sz w:val="20"/>
      <w:szCs w:val="20"/>
    </w:rPr>
  </w:style>
  <w:style w:type="paragraph" w:customStyle="1" w:styleId="xl65">
    <w:name w:val="xl65"/>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2">
    <w:name w:val="_Style 2"/>
    <w:basedOn w:val="a"/>
    <w:uiPriority w:val="34"/>
    <w:qFormat/>
    <w:rsid w:val="00EA0FE0"/>
    <w:pPr>
      <w:ind w:firstLineChars="200" w:firstLine="420"/>
    </w:pPr>
    <w:rPr>
      <w:rFonts w:ascii="等线" w:eastAsia="等线" w:hAnsi="等线"/>
      <w:szCs w:val="22"/>
    </w:rPr>
  </w:style>
  <w:style w:type="paragraph" w:customStyle="1" w:styleId="af">
    <w:name w:val="保留正文"/>
    <w:basedOn w:val="a9"/>
    <w:uiPriority w:val="99"/>
    <w:qFormat/>
    <w:rsid w:val="00EA0FE0"/>
    <w:pPr>
      <w:keepNext/>
      <w:spacing w:after="160"/>
    </w:pPr>
  </w:style>
  <w:style w:type="paragraph" w:customStyle="1" w:styleId="B">
    <w:name w:val="正文 B"/>
    <w:qFormat/>
    <w:rsid w:val="00EA0FE0"/>
    <w:rPr>
      <w:rFonts w:ascii="Arial Unicode MS" w:eastAsia="Times New Roman" w:hAnsi="Arial Unicode MS" w:cs="Arial Unicode MS"/>
      <w:color w:val="000000"/>
      <w:sz w:val="24"/>
      <w:szCs w:val="24"/>
      <w:u w:color="000000"/>
    </w:rPr>
  </w:style>
  <w:style w:type="paragraph" w:customStyle="1" w:styleId="13">
    <w:name w:val="列出段落1"/>
    <w:basedOn w:val="a"/>
    <w:uiPriority w:val="99"/>
    <w:qFormat/>
    <w:rsid w:val="00EA0FE0"/>
    <w:pPr>
      <w:ind w:firstLineChars="200" w:firstLine="420"/>
    </w:pPr>
  </w:style>
  <w:style w:type="paragraph" w:customStyle="1" w:styleId="xl66">
    <w:name w:val="xl66"/>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2">
    <w:name w:val="列出段落2"/>
    <w:basedOn w:val="a"/>
    <w:uiPriority w:val="99"/>
    <w:qFormat/>
    <w:rsid w:val="00EA0FE0"/>
    <w:pPr>
      <w:ind w:firstLineChars="200" w:firstLine="420"/>
    </w:pPr>
  </w:style>
  <w:style w:type="paragraph" w:customStyle="1" w:styleId="10">
    <w:name w:val="纯文本1"/>
    <w:basedOn w:val="a"/>
    <w:link w:val="Char10"/>
    <w:qFormat/>
    <w:rsid w:val="00EA0FE0"/>
    <w:rPr>
      <w:rFonts w:ascii="宋体" w:hAnsi="Courier New"/>
      <w:kern w:val="0"/>
      <w:sz w:val="20"/>
    </w:rPr>
  </w:style>
  <w:style w:type="paragraph" w:styleId="a7">
    <w:name w:val="List Paragraph"/>
    <w:basedOn w:val="a"/>
    <w:link w:val="Char"/>
    <w:qFormat/>
    <w:rsid w:val="00EA0FE0"/>
    <w:pPr>
      <w:ind w:firstLineChars="200" w:firstLine="420"/>
    </w:pPr>
  </w:style>
  <w:style w:type="paragraph" w:customStyle="1" w:styleId="Style3">
    <w:name w:val="_Style 3"/>
    <w:basedOn w:val="a"/>
    <w:uiPriority w:val="34"/>
    <w:qFormat/>
    <w:rsid w:val="00EA0FE0"/>
    <w:pPr>
      <w:ind w:firstLineChars="200" w:firstLine="420"/>
    </w:pPr>
    <w:rPr>
      <w:rFonts w:ascii="等线" w:eastAsia="等线" w:hAnsi="等线"/>
      <w:szCs w:val="22"/>
    </w:rPr>
  </w:style>
  <w:style w:type="paragraph" w:styleId="af0">
    <w:name w:val="No Spacing"/>
    <w:uiPriority w:val="1"/>
    <w:qFormat/>
    <w:rsid w:val="0079329A"/>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uiPriority="0"/>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FE0"/>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A0FE0"/>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EA0FE0"/>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EA0FE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A0FE0"/>
    <w:rPr>
      <w:rFonts w:cs="Times New Roman"/>
      <w:color w:val="0000FF"/>
      <w:u w:val="single"/>
    </w:rPr>
  </w:style>
  <w:style w:type="character" w:styleId="a4">
    <w:name w:val="page number"/>
    <w:uiPriority w:val="99"/>
    <w:qFormat/>
    <w:rsid w:val="00EA0FE0"/>
    <w:rPr>
      <w:rFonts w:cs="Times New Roman"/>
    </w:rPr>
  </w:style>
  <w:style w:type="character" w:styleId="a5">
    <w:name w:val="annotation reference"/>
    <w:uiPriority w:val="99"/>
    <w:unhideWhenUsed/>
    <w:locked/>
    <w:rsid w:val="00EA0FE0"/>
    <w:rPr>
      <w:sz w:val="21"/>
      <w:szCs w:val="21"/>
    </w:rPr>
  </w:style>
  <w:style w:type="character" w:styleId="a6">
    <w:name w:val="FollowedHyperlink"/>
    <w:uiPriority w:val="99"/>
    <w:qFormat/>
    <w:rsid w:val="00EA0FE0"/>
    <w:rPr>
      <w:rFonts w:cs="Times New Roman"/>
      <w:color w:val="800080"/>
      <w:u w:val="single"/>
    </w:rPr>
  </w:style>
  <w:style w:type="character" w:customStyle="1" w:styleId="Char">
    <w:name w:val="列出段落 Char"/>
    <w:link w:val="a7"/>
    <w:locked/>
    <w:rsid w:val="00EA0FE0"/>
    <w:rPr>
      <w:rFonts w:ascii="Times New Roman" w:hAnsi="Times New Roman"/>
      <w:kern w:val="2"/>
      <w:sz w:val="21"/>
      <w:szCs w:val="21"/>
    </w:rPr>
  </w:style>
  <w:style w:type="character" w:customStyle="1" w:styleId="Char0">
    <w:name w:val="页眉 Char"/>
    <w:link w:val="a8"/>
    <w:uiPriority w:val="99"/>
    <w:semiHidden/>
    <w:qFormat/>
    <w:locked/>
    <w:rsid w:val="00EA0FE0"/>
    <w:rPr>
      <w:rFonts w:cs="Times New Roman"/>
      <w:sz w:val="18"/>
    </w:rPr>
  </w:style>
  <w:style w:type="character" w:customStyle="1" w:styleId="Char1">
    <w:name w:val="正文文本 Char"/>
    <w:link w:val="a9"/>
    <w:uiPriority w:val="99"/>
    <w:semiHidden/>
    <w:qFormat/>
    <w:locked/>
    <w:rsid w:val="00EA0FE0"/>
    <w:rPr>
      <w:rFonts w:cs="Times New Roman"/>
      <w:sz w:val="21"/>
    </w:rPr>
  </w:style>
  <w:style w:type="character" w:customStyle="1" w:styleId="1Char">
    <w:name w:val="标题 1 Char"/>
    <w:link w:val="1"/>
    <w:uiPriority w:val="99"/>
    <w:qFormat/>
    <w:locked/>
    <w:rsid w:val="00EA0FE0"/>
    <w:rPr>
      <w:rFonts w:cs="Times New Roman"/>
      <w:b/>
      <w:kern w:val="44"/>
      <w:sz w:val="44"/>
    </w:rPr>
  </w:style>
  <w:style w:type="character" w:customStyle="1" w:styleId="2Char0">
    <w:name w:val="正文文本缩进 2 Char"/>
    <w:link w:val="20"/>
    <w:uiPriority w:val="99"/>
    <w:semiHidden/>
    <w:qFormat/>
    <w:locked/>
    <w:rsid w:val="00EA0FE0"/>
    <w:rPr>
      <w:rFonts w:cs="Times New Roman"/>
      <w:sz w:val="21"/>
    </w:rPr>
  </w:style>
  <w:style w:type="character" w:customStyle="1" w:styleId="HeaderChar">
    <w:name w:val="Header Char"/>
    <w:uiPriority w:val="99"/>
    <w:qFormat/>
    <w:locked/>
    <w:rsid w:val="00EA0FE0"/>
    <w:rPr>
      <w:kern w:val="2"/>
      <w:sz w:val="18"/>
    </w:rPr>
  </w:style>
  <w:style w:type="character" w:customStyle="1" w:styleId="Aa">
    <w:name w:val="无 A"/>
    <w:qFormat/>
    <w:rsid w:val="00EA0FE0"/>
    <w:rPr>
      <w:lang w:val="en-US"/>
    </w:rPr>
  </w:style>
  <w:style w:type="character" w:customStyle="1" w:styleId="Char2">
    <w:name w:val="页脚 Char"/>
    <w:link w:val="ab"/>
    <w:uiPriority w:val="99"/>
    <w:semiHidden/>
    <w:qFormat/>
    <w:locked/>
    <w:rsid w:val="00EA0FE0"/>
    <w:rPr>
      <w:rFonts w:cs="Times New Roman"/>
      <w:sz w:val="18"/>
    </w:rPr>
  </w:style>
  <w:style w:type="character" w:customStyle="1" w:styleId="2Char">
    <w:name w:val="标题 2 Char"/>
    <w:link w:val="2"/>
    <w:uiPriority w:val="99"/>
    <w:qFormat/>
    <w:locked/>
    <w:rsid w:val="00EA0FE0"/>
    <w:rPr>
      <w:rFonts w:ascii="Cambria" w:eastAsia="宋体" w:hAnsi="Cambria" w:cs="Times New Roman"/>
      <w:b/>
      <w:kern w:val="2"/>
      <w:sz w:val="32"/>
    </w:rPr>
  </w:style>
  <w:style w:type="character" w:customStyle="1" w:styleId="Char3">
    <w:name w:val="批注框文本 Char"/>
    <w:link w:val="ac"/>
    <w:uiPriority w:val="99"/>
    <w:semiHidden/>
    <w:qFormat/>
    <w:locked/>
    <w:rsid w:val="00EA0FE0"/>
    <w:rPr>
      <w:rFonts w:cs="Times New Roman"/>
      <w:sz w:val="2"/>
    </w:rPr>
  </w:style>
  <w:style w:type="character" w:customStyle="1" w:styleId="FooterChar">
    <w:name w:val="Footer Char"/>
    <w:uiPriority w:val="99"/>
    <w:qFormat/>
    <w:locked/>
    <w:rsid w:val="00EA0FE0"/>
    <w:rPr>
      <w:kern w:val="2"/>
      <w:sz w:val="18"/>
    </w:rPr>
  </w:style>
  <w:style w:type="character" w:customStyle="1" w:styleId="font51">
    <w:name w:val="font51"/>
    <w:rsid w:val="00EA0FE0"/>
    <w:rPr>
      <w:rFonts w:ascii="宋体" w:eastAsia="宋体" w:hAnsi="宋体" w:cs="宋体" w:hint="eastAsia"/>
      <w:i w:val="0"/>
      <w:color w:val="000000"/>
      <w:sz w:val="21"/>
      <w:szCs w:val="21"/>
      <w:u w:val="none"/>
    </w:rPr>
  </w:style>
  <w:style w:type="character" w:customStyle="1" w:styleId="Char4">
    <w:name w:val="批注文字 Char"/>
    <w:link w:val="ad"/>
    <w:uiPriority w:val="99"/>
    <w:semiHidden/>
    <w:rsid w:val="00EA0FE0"/>
    <w:rPr>
      <w:kern w:val="2"/>
      <w:sz w:val="21"/>
      <w:szCs w:val="22"/>
    </w:rPr>
  </w:style>
  <w:style w:type="character" w:customStyle="1" w:styleId="p9Char">
    <w:name w:val="p9 Char"/>
    <w:uiPriority w:val="99"/>
    <w:qFormat/>
    <w:rsid w:val="00EA0FE0"/>
    <w:rPr>
      <w:rFonts w:eastAsia="Times New Roman"/>
      <w:color w:val="000000"/>
      <w:sz w:val="18"/>
      <w:lang w:val="en-US" w:eastAsia="zh-CN"/>
    </w:rPr>
  </w:style>
  <w:style w:type="character" w:customStyle="1" w:styleId="BodyTextIndent3Char">
    <w:name w:val="Body Text Indent 3 Char"/>
    <w:uiPriority w:val="99"/>
    <w:qFormat/>
    <w:locked/>
    <w:rsid w:val="00EA0FE0"/>
    <w:rPr>
      <w:kern w:val="2"/>
      <w:sz w:val="16"/>
    </w:rPr>
  </w:style>
  <w:style w:type="character" w:customStyle="1" w:styleId="Char10">
    <w:name w:val="纯文本 Char1"/>
    <w:link w:val="10"/>
    <w:qFormat/>
    <w:rsid w:val="00EA0FE0"/>
    <w:rPr>
      <w:rFonts w:ascii="宋体" w:hAnsi="Courier New" w:cs="Courier New"/>
      <w:szCs w:val="21"/>
    </w:rPr>
  </w:style>
  <w:style w:type="character" w:customStyle="1" w:styleId="3Char">
    <w:name w:val="标题 3 Char"/>
    <w:link w:val="3"/>
    <w:semiHidden/>
    <w:qFormat/>
    <w:rsid w:val="00EA0FE0"/>
    <w:rPr>
      <w:b/>
      <w:bCs/>
      <w:kern w:val="2"/>
      <w:sz w:val="32"/>
      <w:szCs w:val="32"/>
    </w:rPr>
  </w:style>
  <w:style w:type="character" w:customStyle="1" w:styleId="3Char0">
    <w:name w:val="正文文本缩进 3 Char"/>
    <w:link w:val="30"/>
    <w:uiPriority w:val="99"/>
    <w:semiHidden/>
    <w:qFormat/>
    <w:locked/>
    <w:rsid w:val="00EA0FE0"/>
    <w:rPr>
      <w:rFonts w:cs="Times New Roman"/>
      <w:sz w:val="16"/>
    </w:rPr>
  </w:style>
  <w:style w:type="character" w:customStyle="1" w:styleId="BodyTextIndent2Char">
    <w:name w:val="Body Text Indent 2 Char"/>
    <w:uiPriority w:val="99"/>
    <w:qFormat/>
    <w:locked/>
    <w:rsid w:val="00EA0FE0"/>
    <w:rPr>
      <w:kern w:val="2"/>
      <w:sz w:val="24"/>
    </w:rPr>
  </w:style>
  <w:style w:type="character" w:customStyle="1" w:styleId="f141">
    <w:name w:val="f141"/>
    <w:uiPriority w:val="99"/>
    <w:qFormat/>
    <w:rsid w:val="00EA0FE0"/>
    <w:rPr>
      <w:sz w:val="21"/>
    </w:rPr>
  </w:style>
  <w:style w:type="paragraph" w:styleId="9">
    <w:name w:val="toc 9"/>
    <w:basedOn w:val="a"/>
    <w:next w:val="a"/>
    <w:uiPriority w:val="99"/>
    <w:qFormat/>
    <w:rsid w:val="00EA0FE0"/>
    <w:pPr>
      <w:ind w:leftChars="1600" w:left="3360"/>
    </w:pPr>
  </w:style>
  <w:style w:type="paragraph" w:styleId="6">
    <w:name w:val="toc 6"/>
    <w:basedOn w:val="a"/>
    <w:next w:val="a"/>
    <w:uiPriority w:val="99"/>
    <w:qFormat/>
    <w:rsid w:val="00EA0FE0"/>
    <w:pPr>
      <w:ind w:leftChars="1000" w:left="2100"/>
    </w:pPr>
  </w:style>
  <w:style w:type="paragraph" w:styleId="4">
    <w:name w:val="toc 4"/>
    <w:basedOn w:val="a"/>
    <w:next w:val="a"/>
    <w:uiPriority w:val="99"/>
    <w:qFormat/>
    <w:rsid w:val="00EA0FE0"/>
    <w:pPr>
      <w:ind w:leftChars="600" w:left="1260"/>
    </w:pPr>
  </w:style>
  <w:style w:type="paragraph" w:styleId="11">
    <w:name w:val="toc 1"/>
    <w:basedOn w:val="a"/>
    <w:next w:val="a"/>
    <w:uiPriority w:val="99"/>
    <w:qFormat/>
    <w:rsid w:val="00EA0FE0"/>
  </w:style>
  <w:style w:type="paragraph" w:styleId="a8">
    <w:name w:val="header"/>
    <w:basedOn w:val="a"/>
    <w:link w:val="Char0"/>
    <w:uiPriority w:val="99"/>
    <w:qFormat/>
    <w:rsid w:val="00EA0FE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7">
    <w:name w:val="toc 7"/>
    <w:basedOn w:val="a"/>
    <w:next w:val="a"/>
    <w:uiPriority w:val="99"/>
    <w:qFormat/>
    <w:rsid w:val="00EA0FE0"/>
    <w:pPr>
      <w:ind w:leftChars="1200" w:left="2520"/>
    </w:pPr>
  </w:style>
  <w:style w:type="paragraph" w:styleId="31">
    <w:name w:val="toc 3"/>
    <w:basedOn w:val="a"/>
    <w:next w:val="a"/>
    <w:uiPriority w:val="99"/>
    <w:qFormat/>
    <w:rsid w:val="00EA0FE0"/>
    <w:pPr>
      <w:ind w:leftChars="400" w:left="840"/>
    </w:pPr>
  </w:style>
  <w:style w:type="paragraph" w:styleId="5">
    <w:name w:val="toc 5"/>
    <w:basedOn w:val="a"/>
    <w:next w:val="a"/>
    <w:uiPriority w:val="99"/>
    <w:qFormat/>
    <w:rsid w:val="00EA0FE0"/>
    <w:pPr>
      <w:ind w:leftChars="800" w:left="1680"/>
    </w:pPr>
  </w:style>
  <w:style w:type="paragraph" w:styleId="12">
    <w:name w:val="index 1"/>
    <w:basedOn w:val="a"/>
    <w:next w:val="a"/>
    <w:uiPriority w:val="99"/>
    <w:qFormat/>
    <w:rsid w:val="00EA0FE0"/>
    <w:pPr>
      <w:spacing w:line="440" w:lineRule="exact"/>
      <w:jc w:val="center"/>
    </w:pPr>
    <w:rPr>
      <w:rFonts w:ascii="宋体" w:hAnsi="宋体" w:cs="Arial"/>
      <w:color w:val="FF0000"/>
    </w:rPr>
  </w:style>
  <w:style w:type="paragraph" w:styleId="21">
    <w:name w:val="toc 2"/>
    <w:basedOn w:val="a"/>
    <w:next w:val="a"/>
    <w:uiPriority w:val="99"/>
    <w:qFormat/>
    <w:rsid w:val="00EA0FE0"/>
    <w:pPr>
      <w:ind w:leftChars="200" w:left="420"/>
    </w:pPr>
  </w:style>
  <w:style w:type="paragraph" w:styleId="8">
    <w:name w:val="toc 8"/>
    <w:basedOn w:val="a"/>
    <w:next w:val="a"/>
    <w:uiPriority w:val="99"/>
    <w:qFormat/>
    <w:rsid w:val="00EA0FE0"/>
    <w:pPr>
      <w:ind w:leftChars="1400" w:left="2940"/>
    </w:pPr>
  </w:style>
  <w:style w:type="paragraph" w:styleId="a9">
    <w:name w:val="Body Text"/>
    <w:basedOn w:val="a"/>
    <w:link w:val="Char1"/>
    <w:uiPriority w:val="99"/>
    <w:qFormat/>
    <w:rsid w:val="00EA0FE0"/>
    <w:pPr>
      <w:spacing w:after="120"/>
    </w:pPr>
    <w:rPr>
      <w:rFonts w:ascii="Calibri" w:hAnsi="Calibri"/>
      <w:kern w:val="0"/>
      <w:szCs w:val="20"/>
    </w:rPr>
  </w:style>
  <w:style w:type="paragraph" w:styleId="30">
    <w:name w:val="Body Text Indent 3"/>
    <w:basedOn w:val="a"/>
    <w:link w:val="3Char0"/>
    <w:uiPriority w:val="99"/>
    <w:qFormat/>
    <w:rsid w:val="00EA0FE0"/>
    <w:pPr>
      <w:spacing w:after="100" w:afterAutospacing="1" w:line="360" w:lineRule="auto"/>
      <w:ind w:leftChars="42" w:left="42" w:hangingChars="300" w:hanging="630"/>
    </w:pPr>
    <w:rPr>
      <w:rFonts w:ascii="Calibri" w:hAnsi="Calibri"/>
      <w:kern w:val="0"/>
      <w:sz w:val="16"/>
      <w:szCs w:val="20"/>
    </w:rPr>
  </w:style>
  <w:style w:type="paragraph" w:styleId="ab">
    <w:name w:val="footer"/>
    <w:basedOn w:val="a"/>
    <w:link w:val="Char2"/>
    <w:uiPriority w:val="99"/>
    <w:qFormat/>
    <w:rsid w:val="00EA0FE0"/>
    <w:pPr>
      <w:tabs>
        <w:tab w:val="center" w:pos="4153"/>
        <w:tab w:val="right" w:pos="8306"/>
      </w:tabs>
      <w:snapToGrid w:val="0"/>
      <w:jc w:val="left"/>
    </w:pPr>
    <w:rPr>
      <w:rFonts w:ascii="Calibri" w:hAnsi="Calibri"/>
      <w:kern w:val="0"/>
      <w:sz w:val="18"/>
      <w:szCs w:val="20"/>
    </w:rPr>
  </w:style>
  <w:style w:type="paragraph" w:styleId="20">
    <w:name w:val="Body Text Indent 2"/>
    <w:basedOn w:val="a"/>
    <w:link w:val="2Char0"/>
    <w:uiPriority w:val="99"/>
    <w:qFormat/>
    <w:rsid w:val="00EA0FE0"/>
    <w:pPr>
      <w:spacing w:after="100" w:afterAutospacing="1" w:line="360" w:lineRule="auto"/>
      <w:ind w:leftChars="100" w:left="100" w:hangingChars="300" w:hanging="630"/>
    </w:pPr>
    <w:rPr>
      <w:rFonts w:ascii="Calibri" w:hAnsi="Calibri"/>
      <w:kern w:val="0"/>
      <w:szCs w:val="20"/>
    </w:rPr>
  </w:style>
  <w:style w:type="paragraph" w:styleId="ad">
    <w:name w:val="annotation text"/>
    <w:basedOn w:val="a"/>
    <w:link w:val="Char4"/>
    <w:uiPriority w:val="99"/>
    <w:unhideWhenUsed/>
    <w:locked/>
    <w:rsid w:val="00EA0FE0"/>
    <w:pPr>
      <w:jc w:val="left"/>
    </w:pPr>
    <w:rPr>
      <w:rFonts w:ascii="Calibri" w:hAnsi="Calibri"/>
      <w:szCs w:val="22"/>
    </w:rPr>
  </w:style>
  <w:style w:type="paragraph" w:styleId="ac">
    <w:name w:val="Balloon Text"/>
    <w:basedOn w:val="a"/>
    <w:link w:val="Char3"/>
    <w:uiPriority w:val="99"/>
    <w:semiHidden/>
    <w:qFormat/>
    <w:locked/>
    <w:rsid w:val="00EA0FE0"/>
    <w:rPr>
      <w:rFonts w:ascii="Calibri" w:hAnsi="Calibri"/>
      <w:kern w:val="0"/>
      <w:sz w:val="2"/>
      <w:szCs w:val="20"/>
    </w:rPr>
  </w:style>
  <w:style w:type="paragraph" w:customStyle="1" w:styleId="074">
    <w:name w:val="样式 首行缩进:  0.74 厘米"/>
    <w:basedOn w:val="a"/>
    <w:uiPriority w:val="99"/>
    <w:qFormat/>
    <w:rsid w:val="00EA0FE0"/>
    <w:pPr>
      <w:widowControl/>
      <w:spacing w:before="100" w:after="200" w:line="276" w:lineRule="auto"/>
      <w:ind w:firstLine="420"/>
      <w:jc w:val="left"/>
    </w:pPr>
    <w:rPr>
      <w:rFonts w:ascii="Arial" w:eastAsia="仿宋_GB2312" w:hAnsi="Arial" w:cs="Arial"/>
      <w:bCs/>
      <w:kern w:val="0"/>
      <w:sz w:val="28"/>
      <w:szCs w:val="28"/>
    </w:rPr>
  </w:style>
  <w:style w:type="paragraph" w:customStyle="1" w:styleId="font5">
    <w:name w:val="font5"/>
    <w:basedOn w:val="a"/>
    <w:uiPriority w:val="99"/>
    <w:qFormat/>
    <w:rsid w:val="00EA0FE0"/>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uiPriority w:val="99"/>
    <w:qFormat/>
    <w:rsid w:val="00EA0FE0"/>
    <w:pPr>
      <w:widowControl/>
      <w:spacing w:after="160" w:line="240" w:lineRule="exact"/>
      <w:jc w:val="center"/>
    </w:pPr>
  </w:style>
  <w:style w:type="paragraph" w:customStyle="1" w:styleId="font6">
    <w:name w:val="font6"/>
    <w:basedOn w:val="a"/>
    <w:uiPriority w:val="99"/>
    <w:qFormat/>
    <w:rsid w:val="00EA0FE0"/>
    <w:pPr>
      <w:widowControl/>
      <w:spacing w:before="100" w:beforeAutospacing="1" w:after="100" w:afterAutospacing="1"/>
      <w:jc w:val="left"/>
    </w:pPr>
    <w:rPr>
      <w:kern w:val="0"/>
      <w:sz w:val="24"/>
      <w:szCs w:val="24"/>
    </w:rPr>
  </w:style>
  <w:style w:type="paragraph" w:customStyle="1" w:styleId="xl67">
    <w:name w:val="xl67"/>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e">
    <w:name w:val="普通正文"/>
    <w:basedOn w:val="a"/>
    <w:uiPriority w:val="99"/>
    <w:qFormat/>
    <w:rsid w:val="00EA0FE0"/>
    <w:pPr>
      <w:spacing w:line="360" w:lineRule="auto"/>
      <w:ind w:firstLineChars="200" w:firstLine="480"/>
    </w:pPr>
    <w:rPr>
      <w:sz w:val="20"/>
      <w:szCs w:val="20"/>
    </w:rPr>
  </w:style>
  <w:style w:type="paragraph" w:customStyle="1" w:styleId="xl65">
    <w:name w:val="xl65"/>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2">
    <w:name w:val="_Style 2"/>
    <w:basedOn w:val="a"/>
    <w:uiPriority w:val="34"/>
    <w:qFormat/>
    <w:rsid w:val="00EA0FE0"/>
    <w:pPr>
      <w:ind w:firstLineChars="200" w:firstLine="420"/>
    </w:pPr>
    <w:rPr>
      <w:rFonts w:ascii="等线" w:eastAsia="等线" w:hAnsi="等线"/>
      <w:szCs w:val="22"/>
    </w:rPr>
  </w:style>
  <w:style w:type="paragraph" w:customStyle="1" w:styleId="af">
    <w:name w:val="保留正文"/>
    <w:basedOn w:val="a9"/>
    <w:uiPriority w:val="99"/>
    <w:qFormat/>
    <w:rsid w:val="00EA0FE0"/>
    <w:pPr>
      <w:keepNext/>
      <w:spacing w:after="160"/>
    </w:pPr>
  </w:style>
  <w:style w:type="paragraph" w:customStyle="1" w:styleId="B">
    <w:name w:val="正文 B"/>
    <w:qFormat/>
    <w:rsid w:val="00EA0FE0"/>
    <w:rPr>
      <w:rFonts w:ascii="Arial Unicode MS" w:eastAsia="Times New Roman" w:hAnsi="Arial Unicode MS" w:cs="Arial Unicode MS"/>
      <w:color w:val="000000"/>
      <w:sz w:val="24"/>
      <w:szCs w:val="24"/>
      <w:u w:color="000000"/>
    </w:rPr>
  </w:style>
  <w:style w:type="paragraph" w:customStyle="1" w:styleId="13">
    <w:name w:val="列出段落1"/>
    <w:basedOn w:val="a"/>
    <w:uiPriority w:val="99"/>
    <w:qFormat/>
    <w:rsid w:val="00EA0FE0"/>
    <w:pPr>
      <w:ind w:firstLineChars="200" w:firstLine="420"/>
    </w:pPr>
  </w:style>
  <w:style w:type="paragraph" w:customStyle="1" w:styleId="xl66">
    <w:name w:val="xl66"/>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2">
    <w:name w:val="列出段落2"/>
    <w:basedOn w:val="a"/>
    <w:uiPriority w:val="99"/>
    <w:qFormat/>
    <w:rsid w:val="00EA0FE0"/>
    <w:pPr>
      <w:ind w:firstLineChars="200" w:firstLine="420"/>
    </w:pPr>
  </w:style>
  <w:style w:type="paragraph" w:customStyle="1" w:styleId="10">
    <w:name w:val="纯文本1"/>
    <w:basedOn w:val="a"/>
    <w:link w:val="Char10"/>
    <w:qFormat/>
    <w:rsid w:val="00EA0FE0"/>
    <w:rPr>
      <w:rFonts w:ascii="宋体" w:hAnsi="Courier New"/>
      <w:kern w:val="0"/>
      <w:sz w:val="20"/>
    </w:rPr>
  </w:style>
  <w:style w:type="paragraph" w:styleId="a7">
    <w:name w:val="List Paragraph"/>
    <w:basedOn w:val="a"/>
    <w:link w:val="Char"/>
    <w:qFormat/>
    <w:rsid w:val="00EA0FE0"/>
    <w:pPr>
      <w:ind w:firstLineChars="200" w:firstLine="420"/>
    </w:pPr>
  </w:style>
  <w:style w:type="paragraph" w:customStyle="1" w:styleId="Style3">
    <w:name w:val="_Style 3"/>
    <w:basedOn w:val="a"/>
    <w:uiPriority w:val="34"/>
    <w:qFormat/>
    <w:rsid w:val="00EA0FE0"/>
    <w:pPr>
      <w:ind w:firstLineChars="200" w:firstLine="420"/>
    </w:pPr>
    <w:rPr>
      <w:rFonts w:ascii="等线" w:eastAsia="等线" w:hAnsi="等线"/>
      <w:szCs w:val="22"/>
    </w:rPr>
  </w:style>
  <w:style w:type="paragraph" w:styleId="af0">
    <w:name w:val="No Spacing"/>
    <w:uiPriority w:val="1"/>
    <w:qFormat/>
    <w:rsid w:val="0079329A"/>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275986716">
      <w:bodyDiv w:val="1"/>
      <w:marLeft w:val="0"/>
      <w:marRight w:val="0"/>
      <w:marTop w:val="0"/>
      <w:marBottom w:val="0"/>
      <w:divBdr>
        <w:top w:val="none" w:sz="0" w:space="0" w:color="auto"/>
        <w:left w:val="none" w:sz="0" w:space="0" w:color="auto"/>
        <w:bottom w:val="none" w:sz="0" w:space="0" w:color="auto"/>
        <w:right w:val="none" w:sz="0" w:space="0" w:color="auto"/>
      </w:divBdr>
    </w:div>
    <w:div w:id="2053193148">
      <w:bodyDiv w:val="1"/>
      <w:marLeft w:val="0"/>
      <w:marRight w:val="0"/>
      <w:marTop w:val="0"/>
      <w:marBottom w:val="0"/>
      <w:divBdr>
        <w:top w:val="none" w:sz="0" w:space="0" w:color="auto"/>
        <w:left w:val="none" w:sz="0" w:space="0" w:color="auto"/>
        <w:bottom w:val="none" w:sz="0" w:space="0" w:color="auto"/>
        <w:right w:val="none" w:sz="0" w:space="0" w:color="auto"/>
      </w:divBdr>
    </w:div>
    <w:div w:id="2083673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1191</Words>
  <Characters>6790</Characters>
  <Application>Microsoft Office Word</Application>
  <DocSecurity>0</DocSecurity>
  <Lines>56</Lines>
  <Paragraphs>15</Paragraphs>
  <ScaleCrop>false</ScaleCrop>
  <Company>Legend (Beijing) Limited</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3</cp:revision>
  <cp:lastPrinted>2018-07-02T02:39:00Z</cp:lastPrinted>
  <dcterms:created xsi:type="dcterms:W3CDTF">2020-05-25T03:11:00Z</dcterms:created>
  <dcterms:modified xsi:type="dcterms:W3CDTF">2020-05-25T03:50:00Z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_DocHome">
    <vt:r8>-1750864559</vt:r8>
  </property>
</Properties>
</file>