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854" w:rsidRDefault="00523854">
      <w:pPr>
        <w:jc w:val="center"/>
        <w:rPr>
          <w:rFonts w:ascii="宋体" w:hAnsi="宋体" w:cs="宋体"/>
          <w:b/>
          <w:sz w:val="44"/>
          <w:szCs w:val="44"/>
        </w:rPr>
      </w:pPr>
      <w:r>
        <w:rPr>
          <w:rFonts w:ascii="宋体" w:hAnsi="宋体" w:cs="宋体" w:hint="eastAsia"/>
          <w:b/>
          <w:sz w:val="44"/>
          <w:szCs w:val="44"/>
        </w:rPr>
        <w:t>招 标 文 件</w:t>
      </w:r>
    </w:p>
    <w:p w:rsidR="00523854" w:rsidRDefault="00523854">
      <w:pPr>
        <w:jc w:val="center"/>
        <w:rPr>
          <w:rFonts w:ascii="宋体" w:hAnsi="宋体" w:cs="宋体"/>
          <w:b/>
          <w:sz w:val="44"/>
          <w:szCs w:val="44"/>
        </w:rPr>
      </w:pPr>
    </w:p>
    <w:p w:rsidR="00523854" w:rsidRDefault="00523854">
      <w:pPr>
        <w:rPr>
          <w:rFonts w:ascii="宋体" w:hAnsi="宋体" w:cs="宋体"/>
          <w:b/>
          <w:bCs/>
          <w:sz w:val="28"/>
          <w:szCs w:val="28"/>
        </w:rPr>
      </w:pPr>
      <w:r>
        <w:rPr>
          <w:rFonts w:ascii="宋体" w:hAnsi="宋体" w:cs="宋体" w:hint="eastAsia"/>
          <w:b/>
          <w:bCs/>
          <w:sz w:val="28"/>
          <w:szCs w:val="28"/>
        </w:rPr>
        <w:t>一、项目名称</w:t>
      </w:r>
    </w:p>
    <w:p w:rsidR="00523854" w:rsidRDefault="00523854">
      <w:pPr>
        <w:pStyle w:val="a8"/>
        <w:adjustRightInd w:val="0"/>
        <w:snapToGrid w:val="0"/>
        <w:spacing w:line="360" w:lineRule="auto"/>
        <w:ind w:firstLine="560"/>
        <w:rPr>
          <w:rFonts w:ascii="宋体" w:hAnsi="宋体" w:cs="宋体"/>
          <w:sz w:val="28"/>
          <w:szCs w:val="28"/>
        </w:rPr>
      </w:pPr>
      <w:r>
        <w:rPr>
          <w:rFonts w:ascii="宋体" w:hAnsi="宋体" w:cs="宋体" w:hint="eastAsia"/>
          <w:sz w:val="28"/>
          <w:szCs w:val="28"/>
        </w:rPr>
        <w:t>东莞理工学院城市学院灭四害及防治蚁类、蛇、</w:t>
      </w:r>
      <w:r>
        <w:rPr>
          <w:rFonts w:ascii="宋体" w:hAnsi="宋体" w:cs="宋体" w:hint="eastAsia"/>
          <w:sz w:val="28"/>
          <w:szCs w:val="28"/>
          <w:highlight w:val="yellow"/>
        </w:rPr>
        <w:t>马蜂</w:t>
      </w:r>
      <w:r>
        <w:rPr>
          <w:rFonts w:ascii="宋体" w:hAnsi="宋体" w:cs="宋体" w:hint="eastAsia"/>
          <w:sz w:val="28"/>
          <w:szCs w:val="28"/>
        </w:rPr>
        <w:t>等服务项目。</w:t>
      </w:r>
    </w:p>
    <w:p w:rsidR="00523854" w:rsidRDefault="00523854">
      <w:pPr>
        <w:rPr>
          <w:rFonts w:ascii="宋体" w:hAnsi="宋体" w:cs="宋体"/>
          <w:b/>
          <w:bCs/>
          <w:sz w:val="28"/>
          <w:szCs w:val="28"/>
        </w:rPr>
      </w:pPr>
      <w:r>
        <w:rPr>
          <w:rFonts w:ascii="宋体" w:hAnsi="宋体" w:cs="宋体" w:hint="eastAsia"/>
          <w:b/>
          <w:bCs/>
          <w:sz w:val="28"/>
          <w:szCs w:val="28"/>
        </w:rPr>
        <w:t>二、项目地点</w:t>
      </w:r>
    </w:p>
    <w:p w:rsidR="00523854" w:rsidRDefault="00523854">
      <w:pPr>
        <w:ind w:firstLineChars="200" w:firstLine="560"/>
        <w:rPr>
          <w:rFonts w:ascii="宋体" w:hAnsi="宋体" w:cs="宋体"/>
          <w:sz w:val="28"/>
          <w:szCs w:val="28"/>
        </w:rPr>
      </w:pPr>
      <w:r>
        <w:rPr>
          <w:rFonts w:ascii="宋体" w:hAnsi="宋体" w:cs="宋体" w:hint="eastAsia"/>
          <w:sz w:val="28"/>
          <w:szCs w:val="28"/>
        </w:rPr>
        <w:t>东莞理工学院城市学院位于松山湖大道文昌路一号，总建筑面积约42万平方米，占地约53万平方米。</w:t>
      </w:r>
    </w:p>
    <w:p w:rsidR="00523854" w:rsidRDefault="00523854">
      <w:pPr>
        <w:rPr>
          <w:rFonts w:ascii="宋体" w:hAnsi="宋体" w:cs="宋体"/>
          <w:b/>
          <w:bCs/>
          <w:sz w:val="28"/>
          <w:szCs w:val="28"/>
        </w:rPr>
      </w:pPr>
      <w:r>
        <w:rPr>
          <w:rFonts w:ascii="宋体" w:hAnsi="宋体" w:cs="宋体" w:hint="eastAsia"/>
          <w:b/>
          <w:bCs/>
          <w:sz w:val="28"/>
          <w:szCs w:val="28"/>
        </w:rPr>
        <w:t>三、防制对象</w:t>
      </w:r>
    </w:p>
    <w:p w:rsidR="00523854" w:rsidRDefault="00523854">
      <w:pPr>
        <w:ind w:firstLineChars="200" w:firstLine="560"/>
        <w:rPr>
          <w:rFonts w:ascii="宋体" w:hAnsi="宋体" w:cs="宋体"/>
          <w:sz w:val="28"/>
          <w:szCs w:val="28"/>
        </w:rPr>
      </w:pPr>
      <w:r>
        <w:rPr>
          <w:rFonts w:ascii="宋体" w:hAnsi="宋体" w:cs="宋体" w:hint="eastAsia"/>
          <w:sz w:val="28"/>
          <w:szCs w:val="28"/>
        </w:rPr>
        <w:t>蝇、蚊、蟑螂、老鼠、白蚁、红火蚁、蛇、</w:t>
      </w:r>
      <w:r>
        <w:rPr>
          <w:rFonts w:ascii="宋体" w:hAnsi="宋体" w:cs="宋体" w:hint="eastAsia"/>
          <w:sz w:val="28"/>
          <w:szCs w:val="28"/>
          <w:highlight w:val="yellow"/>
        </w:rPr>
        <w:t>马蜂</w:t>
      </w:r>
      <w:r>
        <w:rPr>
          <w:rFonts w:ascii="宋体" w:hAnsi="宋体" w:cs="宋体" w:hint="eastAsia"/>
          <w:sz w:val="28"/>
          <w:szCs w:val="28"/>
        </w:rPr>
        <w:t>等</w:t>
      </w:r>
    </w:p>
    <w:p w:rsidR="00523854" w:rsidRDefault="00523854">
      <w:pPr>
        <w:rPr>
          <w:rFonts w:ascii="宋体" w:hAnsi="宋体" w:cs="宋体"/>
          <w:b/>
          <w:bCs/>
          <w:sz w:val="28"/>
          <w:szCs w:val="28"/>
        </w:rPr>
      </w:pPr>
      <w:r>
        <w:rPr>
          <w:rFonts w:ascii="宋体" w:hAnsi="宋体" w:cs="宋体" w:hint="eastAsia"/>
          <w:b/>
          <w:bCs/>
          <w:sz w:val="28"/>
          <w:szCs w:val="28"/>
        </w:rPr>
        <w:t>四、防制范围</w:t>
      </w:r>
    </w:p>
    <w:p w:rsidR="00523854" w:rsidRDefault="00523854">
      <w:pPr>
        <w:ind w:firstLineChars="200" w:firstLine="560"/>
        <w:rPr>
          <w:rFonts w:ascii="黑体" w:eastAsia="黑体" w:hAnsi="黑体"/>
          <w:b/>
          <w:sz w:val="44"/>
          <w:szCs w:val="44"/>
        </w:rPr>
      </w:pPr>
      <w:r>
        <w:rPr>
          <w:rFonts w:ascii="宋体" w:hAnsi="宋体" w:cs="宋体" w:hint="eastAsia"/>
          <w:sz w:val="28"/>
          <w:szCs w:val="28"/>
        </w:rPr>
        <w:t>东莞理工学院城市学院内所有区域。含：教学楼宇、办公场馆、图书馆、报告厅、综合馆、学生宿舍、教工住宅和公寓、饭堂、幼儿园、足球场、篮球场、羽毛球场、游泳池、绿化带、高低压配电房、地下车库、下水道、垃圾桶等；</w:t>
      </w:r>
    </w:p>
    <w:p w:rsidR="00523854" w:rsidRDefault="00523854">
      <w:pPr>
        <w:numPr>
          <w:ilvl w:val="0"/>
          <w:numId w:val="1"/>
        </w:numPr>
        <w:rPr>
          <w:rFonts w:ascii="宋体" w:hAnsi="宋体" w:cs="宋体"/>
          <w:b/>
          <w:bCs/>
          <w:sz w:val="28"/>
          <w:szCs w:val="28"/>
        </w:rPr>
      </w:pPr>
      <w:r>
        <w:rPr>
          <w:rFonts w:ascii="宋体" w:hAnsi="宋体" w:cs="宋体" w:hint="eastAsia"/>
          <w:b/>
          <w:bCs/>
          <w:sz w:val="28"/>
          <w:szCs w:val="28"/>
        </w:rPr>
        <w:t>防治周期</w:t>
      </w:r>
    </w:p>
    <w:p w:rsidR="00523854" w:rsidRDefault="00523854">
      <w:pPr>
        <w:ind w:firstLineChars="200" w:firstLine="560"/>
        <w:rPr>
          <w:rFonts w:ascii="宋体" w:hAnsi="宋体" w:cs="宋体"/>
          <w:color w:val="000000"/>
          <w:sz w:val="28"/>
          <w:szCs w:val="28"/>
        </w:rPr>
      </w:pPr>
      <w:r>
        <w:rPr>
          <w:rFonts w:ascii="宋体" w:hAnsi="宋体" w:cs="宋体" w:hint="eastAsia"/>
          <w:color w:val="000000"/>
          <w:sz w:val="28"/>
          <w:szCs w:val="28"/>
        </w:rPr>
        <w:t>1、四害：高峰期3-11月，每月最少4次；12-2月每月最少2次；</w:t>
      </w:r>
    </w:p>
    <w:p w:rsidR="00523854" w:rsidRDefault="00523854">
      <w:pPr>
        <w:ind w:firstLineChars="200" w:firstLine="560"/>
        <w:rPr>
          <w:rFonts w:ascii="宋体" w:hAnsi="宋体" w:cs="宋体"/>
          <w:color w:val="000000"/>
          <w:sz w:val="28"/>
          <w:szCs w:val="28"/>
        </w:rPr>
      </w:pPr>
      <w:r>
        <w:rPr>
          <w:rFonts w:ascii="宋体" w:hAnsi="宋体" w:cs="宋体" w:hint="eastAsia"/>
          <w:color w:val="000000"/>
          <w:sz w:val="28"/>
          <w:szCs w:val="28"/>
        </w:rPr>
        <w:t>2、蚁类：每月最少检查灭杀1次；</w:t>
      </w:r>
    </w:p>
    <w:p w:rsidR="00523854" w:rsidRDefault="00523854">
      <w:pPr>
        <w:ind w:firstLineChars="200" w:firstLine="560"/>
        <w:rPr>
          <w:rFonts w:ascii="仿宋_GB2312" w:eastAsia="仿宋_GB2312" w:hAnsi="微软雅黑"/>
          <w:color w:val="000000"/>
          <w:sz w:val="24"/>
        </w:rPr>
      </w:pPr>
      <w:r>
        <w:rPr>
          <w:rFonts w:ascii="宋体" w:hAnsi="宋体" w:cs="宋体" w:hint="eastAsia"/>
          <w:color w:val="000000"/>
          <w:sz w:val="28"/>
          <w:szCs w:val="28"/>
        </w:rPr>
        <w:t>3、蛇与马蜂：每月最少检查防治1次。</w:t>
      </w:r>
    </w:p>
    <w:p w:rsidR="00523854" w:rsidRDefault="00523854">
      <w:pPr>
        <w:ind w:firstLineChars="200" w:firstLine="560"/>
        <w:rPr>
          <w:rFonts w:ascii="宋体" w:hAnsi="宋体" w:cs="宋体"/>
          <w:b/>
          <w:bCs/>
          <w:sz w:val="28"/>
          <w:szCs w:val="28"/>
        </w:rPr>
      </w:pPr>
      <w:r>
        <w:rPr>
          <w:rFonts w:ascii="宋体" w:hAnsi="宋体" w:cs="宋体" w:hint="eastAsia"/>
          <w:color w:val="000000"/>
          <w:sz w:val="28"/>
          <w:szCs w:val="28"/>
        </w:rPr>
        <w:t>对特定区域如办公场所、饭堂、师生宿舍等按情况加大消杀频率。</w:t>
      </w:r>
    </w:p>
    <w:p w:rsidR="00523854" w:rsidRDefault="00523854">
      <w:pPr>
        <w:spacing w:line="480" w:lineRule="auto"/>
        <w:rPr>
          <w:rFonts w:ascii="宋体" w:hAnsi="宋体" w:cs="宋体"/>
          <w:b/>
          <w:color w:val="000000"/>
          <w:sz w:val="28"/>
          <w:szCs w:val="28"/>
        </w:rPr>
      </w:pPr>
      <w:r>
        <w:rPr>
          <w:rFonts w:ascii="宋体" w:hAnsi="宋体" w:cs="宋体" w:hint="eastAsia"/>
          <w:sz w:val="28"/>
          <w:szCs w:val="28"/>
        </w:rPr>
        <w:t>六、</w:t>
      </w:r>
      <w:r>
        <w:rPr>
          <w:rFonts w:ascii="宋体" w:hAnsi="宋体" w:cs="宋体" w:hint="eastAsia"/>
          <w:b/>
          <w:color w:val="000000"/>
          <w:sz w:val="28"/>
          <w:szCs w:val="28"/>
        </w:rPr>
        <w:t>服务质量标准</w:t>
      </w:r>
    </w:p>
    <w:p w:rsidR="00523854" w:rsidRDefault="00523854">
      <w:pPr>
        <w:spacing w:line="480" w:lineRule="auto"/>
        <w:ind w:left="-61" w:firstLineChars="200" w:firstLine="560"/>
        <w:rPr>
          <w:rFonts w:ascii="宋体" w:hAnsi="宋体" w:cs="宋体"/>
          <w:color w:val="000000"/>
          <w:sz w:val="28"/>
          <w:szCs w:val="28"/>
        </w:rPr>
      </w:pPr>
      <w:r>
        <w:rPr>
          <w:rFonts w:ascii="宋体" w:hAnsi="宋体" w:cs="宋体" w:hint="eastAsia"/>
          <w:color w:val="000000"/>
          <w:sz w:val="28"/>
          <w:szCs w:val="28"/>
        </w:rPr>
        <w:t>防治工作达到省、市规定标准，并且包括以下标准：</w:t>
      </w:r>
    </w:p>
    <w:p w:rsidR="00523854" w:rsidRDefault="00523854">
      <w:pPr>
        <w:spacing w:line="480" w:lineRule="auto"/>
        <w:ind w:leftChars="28" w:left="409" w:hangingChars="125" w:hanging="350"/>
        <w:rPr>
          <w:rFonts w:ascii="宋体" w:hAnsi="宋体" w:cs="宋体"/>
          <w:color w:val="000000"/>
          <w:sz w:val="28"/>
          <w:szCs w:val="28"/>
        </w:rPr>
      </w:pPr>
      <w:r>
        <w:rPr>
          <w:rFonts w:ascii="宋体" w:hAnsi="宋体" w:cs="宋体" w:hint="eastAsia"/>
          <w:color w:val="000000"/>
          <w:sz w:val="28"/>
          <w:szCs w:val="28"/>
        </w:rPr>
        <w:t>1、灭鼠标准：鼠洞每2万平方米不得超过1个，办公室、绿化地、楼道、地下车库、排水沟无明显鼠迹。</w:t>
      </w:r>
    </w:p>
    <w:p w:rsidR="00523854" w:rsidRDefault="00523854">
      <w:pPr>
        <w:spacing w:line="480" w:lineRule="auto"/>
        <w:ind w:leftChars="28" w:left="409" w:hangingChars="125" w:hanging="350"/>
        <w:rPr>
          <w:rFonts w:ascii="宋体" w:hAnsi="宋体" w:cs="宋体"/>
          <w:color w:val="000000"/>
          <w:sz w:val="28"/>
          <w:szCs w:val="28"/>
        </w:rPr>
      </w:pPr>
      <w:r>
        <w:rPr>
          <w:rFonts w:ascii="宋体" w:hAnsi="宋体" w:cs="宋体" w:hint="eastAsia"/>
          <w:color w:val="000000"/>
          <w:sz w:val="28"/>
          <w:szCs w:val="28"/>
        </w:rPr>
        <w:lastRenderedPageBreak/>
        <w:t>2、灭蝇标准：每1万平方米暴露的苍蝇类孽生地不超过1处，办公室、校道、垃圾桶等无孽生地，目视无苍蝇明显在飞。</w:t>
      </w:r>
    </w:p>
    <w:p w:rsidR="00523854" w:rsidRDefault="00523854">
      <w:pPr>
        <w:spacing w:line="480" w:lineRule="auto"/>
        <w:ind w:leftChars="28" w:left="409" w:hangingChars="125" w:hanging="350"/>
        <w:rPr>
          <w:rFonts w:ascii="宋体" w:hAnsi="宋体" w:cs="宋体"/>
          <w:color w:val="000000"/>
          <w:sz w:val="28"/>
          <w:szCs w:val="28"/>
        </w:rPr>
      </w:pPr>
      <w:r>
        <w:rPr>
          <w:rFonts w:ascii="宋体" w:hAnsi="宋体" w:cs="宋体" w:hint="eastAsia"/>
          <w:color w:val="000000"/>
          <w:sz w:val="28"/>
          <w:szCs w:val="28"/>
        </w:rPr>
        <w:t>3、灭蚊标准：抽查室内20间房，或检查电梯轿箱、仓库、厕所等地，目视无蚊虫在飞。</w:t>
      </w:r>
    </w:p>
    <w:p w:rsidR="00523854" w:rsidRDefault="00523854">
      <w:pPr>
        <w:spacing w:line="480" w:lineRule="auto"/>
        <w:ind w:leftChars="28" w:left="409" w:hangingChars="125" w:hanging="350"/>
        <w:rPr>
          <w:rFonts w:ascii="宋体" w:hAnsi="宋体" w:cs="宋体"/>
          <w:color w:val="000000"/>
          <w:sz w:val="28"/>
          <w:szCs w:val="28"/>
        </w:rPr>
      </w:pPr>
      <w:r>
        <w:rPr>
          <w:rFonts w:ascii="宋体" w:hAnsi="宋体" w:cs="宋体" w:hint="eastAsia"/>
          <w:color w:val="000000"/>
          <w:sz w:val="28"/>
          <w:szCs w:val="28"/>
        </w:rPr>
        <w:t>4、灭蟑螂标准：抽查室内20间房，每间房蟑螂数不超过1只，抽查污、雨水井10个，每处蟑螂不超过5只。</w:t>
      </w:r>
    </w:p>
    <w:p w:rsidR="00523854" w:rsidRDefault="00523854">
      <w:pPr>
        <w:spacing w:line="480" w:lineRule="auto"/>
        <w:ind w:leftChars="28" w:left="409" w:hangingChars="125" w:hanging="350"/>
        <w:rPr>
          <w:rFonts w:ascii="宋体" w:hAnsi="宋体" w:cs="宋体"/>
          <w:color w:val="000000"/>
          <w:sz w:val="28"/>
          <w:szCs w:val="28"/>
        </w:rPr>
      </w:pPr>
      <w:r>
        <w:rPr>
          <w:rFonts w:ascii="宋体" w:hAnsi="宋体" w:cs="宋体" w:hint="eastAsia"/>
          <w:color w:val="000000"/>
          <w:sz w:val="28"/>
          <w:szCs w:val="28"/>
        </w:rPr>
        <w:t>5、白蚁、红火蚁防制标准：</w:t>
      </w:r>
    </w:p>
    <w:p w:rsidR="00523854" w:rsidRDefault="00523854">
      <w:pPr>
        <w:spacing w:line="480" w:lineRule="auto"/>
        <w:ind w:leftChars="28" w:left="409" w:hangingChars="125" w:hanging="350"/>
        <w:rPr>
          <w:rFonts w:ascii="宋体" w:hAnsi="宋体" w:cs="宋体"/>
          <w:color w:val="000000"/>
          <w:sz w:val="28"/>
          <w:szCs w:val="28"/>
        </w:rPr>
      </w:pPr>
      <w:r w:rsidRPr="003B5F4E">
        <w:rPr>
          <w:rFonts w:ascii="宋体" w:hAnsi="宋体" w:cs="宋体" w:hint="eastAsia"/>
          <w:color w:val="000000"/>
          <w:sz w:val="28"/>
          <w:szCs w:val="28"/>
          <w:highlight w:val="yellow"/>
        </w:rPr>
        <w:t>1）抽查室内20间房，要求不能有白蚁，不能有白蚁蛀蚀门框现象；室外累计每100米距离，不能超过1个蚁窝；</w:t>
      </w:r>
    </w:p>
    <w:p w:rsidR="00523854" w:rsidRDefault="00523854">
      <w:pPr>
        <w:spacing w:line="480" w:lineRule="auto"/>
        <w:ind w:leftChars="28" w:left="409" w:hangingChars="125" w:hanging="350"/>
        <w:rPr>
          <w:rFonts w:ascii="宋体" w:hAnsi="宋体" w:cs="宋体"/>
          <w:sz w:val="28"/>
          <w:szCs w:val="28"/>
        </w:rPr>
      </w:pPr>
      <w:r>
        <w:rPr>
          <w:rFonts w:ascii="宋体" w:hAnsi="宋体" w:cs="宋体" w:hint="eastAsia"/>
          <w:sz w:val="28"/>
          <w:szCs w:val="28"/>
        </w:rPr>
        <w:t>2）施药部位20天内检查不再有活蚁；</w:t>
      </w:r>
    </w:p>
    <w:p w:rsidR="00523854" w:rsidRDefault="00523854">
      <w:pPr>
        <w:spacing w:line="480" w:lineRule="auto"/>
        <w:ind w:leftChars="28" w:left="409" w:hangingChars="125" w:hanging="350"/>
        <w:rPr>
          <w:rFonts w:ascii="宋体" w:hAnsi="宋体" w:cs="宋体"/>
          <w:sz w:val="28"/>
          <w:szCs w:val="28"/>
        </w:rPr>
      </w:pPr>
      <w:r>
        <w:rPr>
          <w:rFonts w:ascii="宋体" w:hAnsi="宋体" w:cs="宋体" w:hint="eastAsia"/>
          <w:sz w:val="28"/>
          <w:szCs w:val="28"/>
        </w:rPr>
        <w:t>3）对有蚁部位施药后，年内不再有生蚁重复侵蚀。</w:t>
      </w:r>
    </w:p>
    <w:p w:rsidR="00523854" w:rsidRDefault="00523854">
      <w:pPr>
        <w:spacing w:line="480" w:lineRule="auto"/>
        <w:ind w:leftChars="28" w:left="409" w:hangingChars="125" w:hanging="350"/>
        <w:rPr>
          <w:rFonts w:ascii="宋体" w:hAnsi="宋体" w:cs="宋体"/>
          <w:sz w:val="28"/>
          <w:szCs w:val="28"/>
        </w:rPr>
      </w:pPr>
      <w:r>
        <w:rPr>
          <w:rFonts w:ascii="宋体" w:hAnsi="宋体" w:cs="宋体" w:hint="eastAsia"/>
          <w:sz w:val="28"/>
          <w:szCs w:val="28"/>
        </w:rPr>
        <w:t>6、防蛇标准：每一万平</w:t>
      </w:r>
      <w:r w:rsidR="003A3C3F">
        <w:rPr>
          <w:rFonts w:ascii="宋体" w:hAnsi="宋体" w:cs="宋体" w:hint="eastAsia"/>
          <w:sz w:val="28"/>
          <w:szCs w:val="28"/>
        </w:rPr>
        <w:t>方</w:t>
      </w:r>
      <w:r>
        <w:rPr>
          <w:rFonts w:ascii="宋体" w:hAnsi="宋体" w:cs="宋体" w:hint="eastAsia"/>
          <w:sz w:val="28"/>
          <w:szCs w:val="28"/>
        </w:rPr>
        <w:t>米被发现的蛇类不能超过3条；教学楼宇、办公场馆、学生宿舍等活动场所不能出现蛇类。不能对学生及教职工的学习和生活产生影响（如在人群活动区域蛇类出没）。</w:t>
      </w:r>
    </w:p>
    <w:p w:rsidR="00523854" w:rsidRDefault="00523854">
      <w:pPr>
        <w:spacing w:line="360" w:lineRule="auto"/>
        <w:rPr>
          <w:rFonts w:ascii="宋体" w:hAnsi="宋体" w:cs="宋体"/>
          <w:sz w:val="28"/>
          <w:szCs w:val="28"/>
        </w:rPr>
      </w:pPr>
      <w:r>
        <w:rPr>
          <w:rFonts w:ascii="宋体" w:hAnsi="宋体" w:cs="宋体" w:hint="eastAsia"/>
          <w:sz w:val="28"/>
          <w:szCs w:val="28"/>
          <w:highlight w:val="yellow"/>
        </w:rPr>
        <w:t>7、校内出现马蜂窝，负责及时消灭。</w:t>
      </w:r>
    </w:p>
    <w:p w:rsidR="00523854" w:rsidRDefault="00523854">
      <w:pPr>
        <w:spacing w:line="480" w:lineRule="auto"/>
        <w:ind w:leftChars="28" w:left="410" w:hangingChars="125" w:hanging="351"/>
        <w:rPr>
          <w:rFonts w:ascii="宋体" w:hAnsi="宋体" w:cs="宋体"/>
          <w:b/>
          <w:bCs/>
          <w:sz w:val="28"/>
          <w:szCs w:val="28"/>
        </w:rPr>
      </w:pPr>
      <w:r>
        <w:rPr>
          <w:rFonts w:ascii="宋体" w:hAnsi="宋体" w:cs="宋体" w:hint="eastAsia"/>
          <w:b/>
          <w:bCs/>
          <w:sz w:val="28"/>
          <w:szCs w:val="28"/>
        </w:rPr>
        <w:t>七、服务要求</w:t>
      </w:r>
    </w:p>
    <w:p w:rsidR="00523854" w:rsidRDefault="00523854">
      <w:pPr>
        <w:spacing w:line="480" w:lineRule="auto"/>
        <w:ind w:leftChars="28" w:left="409" w:hangingChars="125" w:hanging="350"/>
        <w:rPr>
          <w:rFonts w:ascii="宋体" w:hAnsi="宋体" w:cs="宋体"/>
          <w:sz w:val="28"/>
          <w:szCs w:val="28"/>
        </w:rPr>
      </w:pPr>
      <w:r>
        <w:rPr>
          <w:rFonts w:ascii="宋体" w:hAnsi="宋体" w:cs="宋体" w:hint="eastAsia"/>
          <w:sz w:val="28"/>
          <w:szCs w:val="28"/>
        </w:rPr>
        <w:t>1、投标人在珠三角要设有技术服务机构；</w:t>
      </w:r>
    </w:p>
    <w:p w:rsidR="00523854" w:rsidRDefault="00523854">
      <w:pPr>
        <w:spacing w:line="480" w:lineRule="auto"/>
        <w:ind w:leftChars="28" w:left="409" w:hangingChars="125" w:hanging="350"/>
        <w:rPr>
          <w:rFonts w:ascii="宋体" w:hAnsi="宋体" w:cs="宋体"/>
          <w:sz w:val="28"/>
          <w:szCs w:val="28"/>
        </w:rPr>
      </w:pPr>
      <w:r>
        <w:rPr>
          <w:rFonts w:ascii="宋体" w:hAnsi="宋体" w:cs="宋体" w:hint="eastAsia"/>
          <w:sz w:val="28"/>
          <w:szCs w:val="28"/>
        </w:rPr>
        <w:t>2、项目技术负责人有丰富的实践工作经验，经过国家正规防治机构专业知识的上岗培训，并持有相关专业水平证书；</w:t>
      </w:r>
    </w:p>
    <w:p w:rsidR="00523854" w:rsidRDefault="00523854">
      <w:pPr>
        <w:spacing w:line="480" w:lineRule="auto"/>
        <w:ind w:leftChars="28" w:left="409" w:hangingChars="125" w:hanging="350"/>
        <w:rPr>
          <w:rFonts w:ascii="宋体" w:hAnsi="宋体" w:cs="宋体"/>
          <w:sz w:val="28"/>
          <w:szCs w:val="28"/>
        </w:rPr>
      </w:pPr>
      <w:r>
        <w:rPr>
          <w:rFonts w:ascii="宋体" w:hAnsi="宋体" w:cs="宋体" w:hint="eastAsia"/>
          <w:sz w:val="28"/>
          <w:szCs w:val="28"/>
        </w:rPr>
        <w:t>3、施工人员全部参加过专业知识培训，持有上岗证，有多年工作经验，施工之前均详细了解鼠情虫害状况，并为客户提供切实可行的服务方案；</w:t>
      </w:r>
    </w:p>
    <w:p w:rsidR="00523854" w:rsidRDefault="00523854">
      <w:pPr>
        <w:spacing w:line="480" w:lineRule="auto"/>
        <w:ind w:leftChars="28" w:left="409" w:hangingChars="125" w:hanging="350"/>
        <w:rPr>
          <w:rFonts w:ascii="宋体" w:hAnsi="宋体" w:cs="宋体"/>
          <w:sz w:val="28"/>
          <w:szCs w:val="28"/>
        </w:rPr>
      </w:pPr>
      <w:r>
        <w:rPr>
          <w:rFonts w:ascii="宋体" w:hAnsi="宋体" w:cs="宋体" w:hint="eastAsia"/>
          <w:sz w:val="28"/>
          <w:szCs w:val="28"/>
        </w:rPr>
        <w:t>4、使用的药物均是国家批准使用的高效低毒对人畜无公害产品，均有“三证”，符合政府部门规定要求；</w:t>
      </w:r>
    </w:p>
    <w:p w:rsidR="00523854" w:rsidRDefault="00523854">
      <w:pPr>
        <w:spacing w:line="480" w:lineRule="auto"/>
        <w:ind w:leftChars="28" w:left="409" w:hangingChars="125" w:hanging="350"/>
        <w:rPr>
          <w:rFonts w:ascii="宋体" w:hAnsi="宋体" w:cs="宋体"/>
          <w:sz w:val="28"/>
          <w:szCs w:val="28"/>
        </w:rPr>
      </w:pPr>
      <w:r>
        <w:rPr>
          <w:rFonts w:ascii="宋体" w:hAnsi="宋体" w:cs="宋体" w:hint="eastAsia"/>
          <w:sz w:val="28"/>
          <w:szCs w:val="28"/>
        </w:rPr>
        <w:lastRenderedPageBreak/>
        <w:t>5、用的器械均有合格证和生产厂家；</w:t>
      </w:r>
    </w:p>
    <w:p w:rsidR="00523854" w:rsidRDefault="00523854">
      <w:pPr>
        <w:spacing w:line="480" w:lineRule="auto"/>
        <w:ind w:leftChars="28" w:left="409" w:hangingChars="125" w:hanging="350"/>
        <w:rPr>
          <w:rFonts w:ascii="宋体" w:hAnsi="宋体" w:cs="宋体"/>
          <w:sz w:val="28"/>
          <w:szCs w:val="28"/>
        </w:rPr>
      </w:pPr>
      <w:r>
        <w:rPr>
          <w:rFonts w:ascii="宋体" w:hAnsi="宋体" w:cs="宋体" w:hint="eastAsia"/>
          <w:sz w:val="28"/>
          <w:szCs w:val="28"/>
        </w:rPr>
        <w:t>6、每次施工前，服务方将施工内容及范围提前一周通知校区管理方有关人员；因天气或客观原因造成服务计划变化，应将服务变更时间及时知道校方管理人员。每次服务施工结束后，填写消杀服务报告（一式二份，双方各留一份），并要有校区管理相关人员签名确认，作为每月工作的记录，接受校区管理方有关人员对质量的监督；</w:t>
      </w:r>
    </w:p>
    <w:p w:rsidR="00523854" w:rsidRDefault="00523854">
      <w:pPr>
        <w:spacing w:line="480" w:lineRule="auto"/>
        <w:ind w:leftChars="28" w:left="409" w:hangingChars="125" w:hanging="350"/>
        <w:rPr>
          <w:rFonts w:ascii="宋体" w:hAnsi="宋体" w:cs="宋体"/>
          <w:sz w:val="28"/>
          <w:szCs w:val="28"/>
        </w:rPr>
      </w:pPr>
      <w:r>
        <w:rPr>
          <w:rFonts w:ascii="宋体" w:hAnsi="宋体" w:cs="宋体" w:hint="eastAsia"/>
          <w:sz w:val="28"/>
          <w:szCs w:val="28"/>
        </w:rPr>
        <w:t>7、服务期间，校方发现有鼠情虫害状况或其他情况，电话通知服务方，服务方应在</w:t>
      </w:r>
      <w:r>
        <w:rPr>
          <w:rFonts w:ascii="宋体" w:hAnsi="宋体" w:cs="宋体" w:hint="eastAsia"/>
          <w:sz w:val="28"/>
          <w:szCs w:val="28"/>
          <w:highlight w:val="yellow"/>
        </w:rPr>
        <w:t>12</w:t>
      </w:r>
      <w:r>
        <w:rPr>
          <w:rFonts w:ascii="宋体" w:hAnsi="宋体" w:cs="宋体" w:hint="eastAsia"/>
          <w:sz w:val="28"/>
          <w:szCs w:val="28"/>
        </w:rPr>
        <w:t>小时内到达现场进行处理；</w:t>
      </w:r>
    </w:p>
    <w:p w:rsidR="00523854" w:rsidRDefault="00523854">
      <w:pPr>
        <w:spacing w:line="480" w:lineRule="auto"/>
        <w:ind w:leftChars="28" w:left="409" w:hangingChars="125" w:hanging="350"/>
        <w:rPr>
          <w:rFonts w:ascii="宋体" w:hAnsi="宋体" w:cs="宋体"/>
          <w:sz w:val="28"/>
          <w:szCs w:val="28"/>
        </w:rPr>
      </w:pPr>
      <w:r>
        <w:rPr>
          <w:rFonts w:ascii="宋体" w:hAnsi="宋体" w:cs="宋体" w:hint="eastAsia"/>
          <w:sz w:val="28"/>
          <w:szCs w:val="28"/>
        </w:rPr>
        <w:t>8、施工完毕后不定期将有公司相应客服人员为客户做好服务跟踪回访记录，以确保施工的质量与时效；</w:t>
      </w:r>
    </w:p>
    <w:p w:rsidR="00523854" w:rsidRDefault="00523854">
      <w:pPr>
        <w:spacing w:line="480" w:lineRule="auto"/>
        <w:ind w:leftChars="28" w:left="409" w:hangingChars="125" w:hanging="350"/>
        <w:rPr>
          <w:rFonts w:ascii="宋体" w:hAnsi="宋体" w:cs="宋体"/>
          <w:sz w:val="28"/>
          <w:szCs w:val="28"/>
        </w:rPr>
      </w:pPr>
      <w:r>
        <w:rPr>
          <w:rFonts w:ascii="宋体" w:hAnsi="宋体" w:cs="宋体" w:hint="eastAsia"/>
          <w:sz w:val="28"/>
          <w:szCs w:val="28"/>
        </w:rPr>
        <w:t>9、服务期间不发生安全事故。服务前把服务所使用药物名称、相关证件、农药登记证、产品合格证、产品生产许可证及注意事项用书面形式通知相关管理人员。</w:t>
      </w:r>
    </w:p>
    <w:p w:rsidR="00523854" w:rsidRDefault="00523854">
      <w:pPr>
        <w:rPr>
          <w:rFonts w:ascii="宋体" w:hAnsi="宋体" w:cs="宋体"/>
          <w:b/>
          <w:bCs/>
          <w:sz w:val="28"/>
          <w:szCs w:val="28"/>
        </w:rPr>
      </w:pPr>
      <w:r>
        <w:rPr>
          <w:rFonts w:ascii="宋体" w:hAnsi="宋体" w:cs="宋体" w:hint="eastAsia"/>
          <w:b/>
          <w:bCs/>
          <w:sz w:val="28"/>
          <w:szCs w:val="28"/>
        </w:rPr>
        <w:t>八、项目承包管理方式</w:t>
      </w:r>
    </w:p>
    <w:p w:rsidR="00523854" w:rsidRDefault="00523854">
      <w:pPr>
        <w:ind w:firstLineChars="200" w:firstLine="560"/>
        <w:rPr>
          <w:rFonts w:ascii="宋体" w:hAnsi="宋体" w:cs="宋体"/>
          <w:sz w:val="28"/>
          <w:szCs w:val="28"/>
        </w:rPr>
      </w:pPr>
      <w:r>
        <w:rPr>
          <w:rFonts w:ascii="宋体" w:hAnsi="宋体" w:cs="宋体" w:hint="eastAsia"/>
          <w:sz w:val="28"/>
          <w:szCs w:val="28"/>
        </w:rPr>
        <w:t>包工、包料、包质量、包安全、包文明作业</w:t>
      </w:r>
    </w:p>
    <w:p w:rsidR="00523854" w:rsidRDefault="00523854">
      <w:pPr>
        <w:rPr>
          <w:rFonts w:ascii="宋体" w:hAnsi="宋体" w:cs="宋体"/>
          <w:b/>
          <w:bCs/>
          <w:sz w:val="28"/>
          <w:szCs w:val="28"/>
        </w:rPr>
      </w:pPr>
      <w:r>
        <w:rPr>
          <w:rFonts w:ascii="宋体" w:hAnsi="宋体" w:cs="宋体" w:hint="eastAsia"/>
          <w:b/>
          <w:bCs/>
          <w:sz w:val="28"/>
          <w:szCs w:val="28"/>
        </w:rPr>
        <w:t>九、服务期限</w:t>
      </w:r>
      <w:r>
        <w:rPr>
          <w:rFonts w:ascii="宋体" w:hAnsi="宋体" w:cs="宋体" w:hint="eastAsia"/>
          <w:sz w:val="28"/>
          <w:szCs w:val="28"/>
        </w:rPr>
        <w:t>、</w:t>
      </w:r>
      <w:r>
        <w:rPr>
          <w:rFonts w:ascii="宋体" w:hAnsi="宋体" w:cs="宋体" w:hint="eastAsia"/>
          <w:b/>
          <w:bCs/>
          <w:sz w:val="28"/>
          <w:szCs w:val="28"/>
        </w:rPr>
        <w:t>费用及付款方式</w:t>
      </w:r>
    </w:p>
    <w:p w:rsidR="00523854" w:rsidRDefault="00523854">
      <w:pPr>
        <w:ind w:firstLineChars="200" w:firstLine="560"/>
        <w:rPr>
          <w:rFonts w:ascii="宋体" w:hAnsi="宋体" w:cs="宋体"/>
          <w:sz w:val="28"/>
          <w:szCs w:val="28"/>
        </w:rPr>
      </w:pPr>
      <w:r>
        <w:rPr>
          <w:rFonts w:ascii="宋体" w:hAnsi="宋体" w:cs="宋体" w:hint="eastAsia"/>
          <w:sz w:val="28"/>
          <w:szCs w:val="28"/>
        </w:rPr>
        <w:t>1、期限为</w:t>
      </w:r>
      <w:r w:rsidR="003B5F4E">
        <w:rPr>
          <w:rFonts w:ascii="宋体" w:hAnsi="宋体" w:cs="宋体" w:hint="eastAsia"/>
          <w:sz w:val="28"/>
          <w:szCs w:val="28"/>
        </w:rPr>
        <w:t>3</w:t>
      </w:r>
      <w:r>
        <w:rPr>
          <w:rFonts w:ascii="宋体" w:hAnsi="宋体" w:cs="宋体" w:hint="eastAsia"/>
          <w:sz w:val="28"/>
          <w:szCs w:val="28"/>
        </w:rPr>
        <w:t>年：20</w:t>
      </w:r>
      <w:r w:rsidR="003B5F4E">
        <w:rPr>
          <w:rFonts w:ascii="宋体" w:hAnsi="宋体" w:cs="宋体" w:hint="eastAsia"/>
          <w:sz w:val="28"/>
          <w:szCs w:val="28"/>
        </w:rPr>
        <w:t>20.5.1</w:t>
      </w:r>
      <w:r>
        <w:rPr>
          <w:rFonts w:ascii="宋体" w:hAnsi="宋体" w:cs="宋体" w:hint="eastAsia"/>
          <w:sz w:val="28"/>
          <w:szCs w:val="28"/>
        </w:rPr>
        <w:t>-20</w:t>
      </w:r>
      <w:r w:rsidR="003B5F4E">
        <w:rPr>
          <w:rFonts w:ascii="宋体" w:hAnsi="宋体" w:cs="宋体" w:hint="eastAsia"/>
          <w:sz w:val="28"/>
          <w:szCs w:val="28"/>
        </w:rPr>
        <w:t>23.4.30，每满一年评估一次，如不合格则合同中止。</w:t>
      </w:r>
    </w:p>
    <w:p w:rsidR="00523854" w:rsidRDefault="00523854">
      <w:pPr>
        <w:ind w:firstLineChars="200" w:firstLine="560"/>
        <w:rPr>
          <w:rFonts w:ascii="宋体" w:hAnsi="宋体"/>
          <w:bCs/>
          <w:sz w:val="28"/>
          <w:szCs w:val="28"/>
        </w:rPr>
      </w:pPr>
      <w:r>
        <w:rPr>
          <w:rFonts w:ascii="宋体" w:hAnsi="宋体" w:cs="宋体" w:hint="eastAsia"/>
          <w:sz w:val="28"/>
          <w:szCs w:val="28"/>
        </w:rPr>
        <w:t>2、</w:t>
      </w:r>
      <w:r>
        <w:rPr>
          <w:rFonts w:ascii="宋体" w:hAnsi="宋体" w:hint="eastAsia"/>
          <w:sz w:val="28"/>
          <w:szCs w:val="28"/>
        </w:rPr>
        <w:t>服务费用：</w:t>
      </w:r>
      <w:r>
        <w:rPr>
          <w:rFonts w:ascii="宋体" w:hAnsi="宋体" w:hint="eastAsia"/>
          <w:bCs/>
          <w:sz w:val="28"/>
          <w:szCs w:val="28"/>
        </w:rPr>
        <w:t>最高限价人民币（大写）壹拾壹万元整（含税）</w:t>
      </w:r>
    </w:p>
    <w:p w:rsidR="007B14B8" w:rsidRDefault="00523854" w:rsidP="007B14B8">
      <w:pPr>
        <w:ind w:firstLineChars="200" w:firstLine="560"/>
        <w:rPr>
          <w:rFonts w:ascii="宋体" w:hAnsi="宋体" w:cs="宋体"/>
          <w:sz w:val="28"/>
          <w:szCs w:val="28"/>
        </w:rPr>
      </w:pPr>
      <w:r>
        <w:rPr>
          <w:rFonts w:ascii="宋体" w:hAnsi="宋体" w:cs="宋体" w:hint="eastAsia"/>
          <w:sz w:val="28"/>
          <w:szCs w:val="28"/>
        </w:rPr>
        <w:t>3、按季度付款，达到合同要求后，收到对方发票后于</w:t>
      </w:r>
      <w:r>
        <w:rPr>
          <w:rFonts w:ascii="宋体" w:hAnsi="宋体" w:cs="宋体" w:hint="eastAsia"/>
          <w:sz w:val="28"/>
          <w:szCs w:val="28"/>
          <w:highlight w:val="yellow"/>
        </w:rPr>
        <w:t>15</w:t>
      </w:r>
      <w:r>
        <w:rPr>
          <w:rFonts w:ascii="宋体" w:hAnsi="宋体" w:cs="宋体" w:hint="eastAsia"/>
          <w:sz w:val="28"/>
          <w:szCs w:val="28"/>
        </w:rPr>
        <w:t>个工作日内通过银行转账方式支付。</w:t>
      </w:r>
    </w:p>
    <w:p w:rsidR="007B14B8" w:rsidRPr="007B14B8" w:rsidRDefault="00523854" w:rsidP="007B14B8">
      <w:pPr>
        <w:pStyle w:val="20"/>
        <w:spacing w:line="360" w:lineRule="auto"/>
        <w:ind w:firstLineChars="0" w:firstLine="0"/>
        <w:rPr>
          <w:rFonts w:ascii="宋体" w:hAnsi="宋体" w:cs="宋体"/>
          <w:sz w:val="28"/>
          <w:szCs w:val="28"/>
        </w:rPr>
      </w:pPr>
      <w:r>
        <w:rPr>
          <w:rFonts w:ascii="宋体" w:hAnsi="宋体" w:cs="宋体" w:hint="eastAsia"/>
          <w:b/>
          <w:bCs/>
          <w:sz w:val="28"/>
          <w:szCs w:val="28"/>
        </w:rPr>
        <w:t>十、</w:t>
      </w:r>
      <w:r w:rsidR="007B14B8" w:rsidRPr="007B14B8">
        <w:rPr>
          <w:rFonts w:ascii="宋体" w:hAnsi="宋体" w:cs="宋体" w:hint="eastAsia"/>
          <w:b/>
          <w:sz w:val="28"/>
          <w:szCs w:val="28"/>
        </w:rPr>
        <w:t>投标保证金</w:t>
      </w:r>
    </w:p>
    <w:p w:rsidR="007B14B8" w:rsidRPr="007B14B8" w:rsidRDefault="007B14B8" w:rsidP="007B14B8">
      <w:pPr>
        <w:pStyle w:val="20"/>
        <w:spacing w:line="360" w:lineRule="auto"/>
        <w:ind w:leftChars="270" w:left="987" w:hangingChars="150" w:hanging="420"/>
        <w:rPr>
          <w:rFonts w:ascii="宋体" w:hAnsi="宋体" w:cs="宋体"/>
          <w:sz w:val="28"/>
          <w:szCs w:val="28"/>
        </w:rPr>
      </w:pPr>
      <w:r>
        <w:rPr>
          <w:rFonts w:ascii="宋体" w:hAnsi="宋体" w:hint="eastAsia"/>
          <w:sz w:val="28"/>
          <w:szCs w:val="28"/>
        </w:rPr>
        <w:t>1、</w:t>
      </w:r>
      <w:r w:rsidRPr="007B14B8">
        <w:rPr>
          <w:rFonts w:ascii="宋体" w:hAnsi="宋体" w:hint="eastAsia"/>
          <w:sz w:val="28"/>
          <w:szCs w:val="28"/>
        </w:rPr>
        <w:t>投标人在正式提交投标文件之前，须向招标人以银行转账方式缴</w:t>
      </w:r>
      <w:r w:rsidRPr="007B14B8">
        <w:rPr>
          <w:rFonts w:ascii="宋体" w:hAnsi="宋体" w:cs="宋体" w:hint="eastAsia"/>
          <w:sz w:val="28"/>
          <w:szCs w:val="28"/>
        </w:rPr>
        <w:t>纳</w:t>
      </w:r>
      <w:r w:rsidRPr="007B14B8">
        <w:rPr>
          <w:rFonts w:ascii="宋体" w:hAnsi="宋体" w:cs="宋体" w:hint="eastAsia"/>
          <w:sz w:val="28"/>
          <w:szCs w:val="28"/>
          <w:u w:val="single"/>
        </w:rPr>
        <w:lastRenderedPageBreak/>
        <w:t>贰万元</w:t>
      </w:r>
      <w:r w:rsidRPr="007B14B8">
        <w:rPr>
          <w:rFonts w:ascii="宋体" w:hAnsi="宋体" w:cs="宋体" w:hint="eastAsia"/>
          <w:sz w:val="28"/>
          <w:szCs w:val="28"/>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rsidR="007B14B8" w:rsidRPr="007B14B8" w:rsidRDefault="007B14B8" w:rsidP="007B14B8">
      <w:pPr>
        <w:snapToGrid w:val="0"/>
        <w:spacing w:line="360" w:lineRule="auto"/>
        <w:ind w:firstLineChars="200" w:firstLine="560"/>
        <w:rPr>
          <w:rFonts w:ascii="宋体" w:hAnsi="宋体"/>
          <w:sz w:val="28"/>
          <w:szCs w:val="28"/>
        </w:rPr>
      </w:pPr>
      <w:r>
        <w:rPr>
          <w:rFonts w:ascii="宋体" w:hAnsi="宋体" w:hint="eastAsia"/>
          <w:sz w:val="28"/>
          <w:szCs w:val="28"/>
        </w:rPr>
        <w:t>2、</w:t>
      </w:r>
      <w:r w:rsidRPr="007B14B8">
        <w:rPr>
          <w:rFonts w:ascii="宋体" w:hAnsi="宋体" w:hint="eastAsia"/>
          <w:sz w:val="28"/>
          <w:szCs w:val="28"/>
        </w:rPr>
        <w:t>投标保证金收款帐户资料如下：</w:t>
      </w:r>
    </w:p>
    <w:p w:rsidR="007B14B8" w:rsidRPr="007B14B8" w:rsidRDefault="007B14B8" w:rsidP="007B14B8">
      <w:pPr>
        <w:pStyle w:val="20"/>
        <w:spacing w:line="360" w:lineRule="auto"/>
        <w:ind w:left="927" w:firstLineChars="0" w:firstLine="0"/>
        <w:rPr>
          <w:rFonts w:ascii="宋体" w:hAnsi="宋体" w:cs="宋体"/>
          <w:sz w:val="28"/>
          <w:szCs w:val="28"/>
        </w:rPr>
      </w:pPr>
      <w:r w:rsidRPr="007B14B8">
        <w:rPr>
          <w:rFonts w:ascii="宋体" w:hAnsi="宋体" w:cs="宋体" w:hint="eastAsia"/>
          <w:sz w:val="28"/>
          <w:szCs w:val="28"/>
        </w:rPr>
        <w:t>收款人名称：东莞理工学院城市学院。</w:t>
      </w:r>
    </w:p>
    <w:p w:rsidR="007B14B8" w:rsidRPr="007B14B8" w:rsidRDefault="007B14B8" w:rsidP="007B14B8">
      <w:pPr>
        <w:pStyle w:val="20"/>
        <w:spacing w:line="360" w:lineRule="auto"/>
        <w:ind w:left="927" w:firstLineChars="0" w:firstLine="0"/>
        <w:rPr>
          <w:rFonts w:ascii="宋体" w:hAnsi="宋体" w:cs="宋体"/>
          <w:sz w:val="28"/>
          <w:szCs w:val="28"/>
        </w:rPr>
      </w:pPr>
      <w:r w:rsidRPr="007B14B8">
        <w:rPr>
          <w:rFonts w:ascii="宋体" w:hAnsi="宋体" w:cs="宋体" w:hint="eastAsia"/>
          <w:sz w:val="28"/>
          <w:szCs w:val="28"/>
        </w:rPr>
        <w:t>开户银行名称：东莞银行松山湖支行。</w:t>
      </w:r>
    </w:p>
    <w:p w:rsidR="007B14B8" w:rsidRPr="007B14B8" w:rsidRDefault="007B14B8" w:rsidP="007B14B8">
      <w:pPr>
        <w:pStyle w:val="20"/>
        <w:spacing w:line="360" w:lineRule="auto"/>
        <w:ind w:left="927" w:firstLineChars="0" w:firstLine="0"/>
        <w:rPr>
          <w:rFonts w:ascii="宋体" w:hAnsi="宋体" w:cs="宋体"/>
          <w:sz w:val="28"/>
          <w:szCs w:val="28"/>
        </w:rPr>
      </w:pPr>
      <w:r w:rsidRPr="007B14B8">
        <w:rPr>
          <w:rFonts w:ascii="宋体" w:hAnsi="宋体" w:cs="宋体" w:hint="eastAsia"/>
          <w:sz w:val="28"/>
          <w:szCs w:val="28"/>
        </w:rPr>
        <w:t>开户银行帐号：</w:t>
      </w:r>
      <w:r w:rsidRPr="007B14B8">
        <w:rPr>
          <w:rFonts w:ascii="宋体" w:hAnsi="宋体" w:cs="宋体"/>
          <w:sz w:val="28"/>
          <w:szCs w:val="28"/>
        </w:rPr>
        <w:t>520000115000698</w:t>
      </w:r>
    </w:p>
    <w:p w:rsidR="000428EA" w:rsidRPr="000428EA" w:rsidRDefault="007B14B8" w:rsidP="000428EA">
      <w:pPr>
        <w:snapToGrid w:val="0"/>
        <w:spacing w:line="360" w:lineRule="auto"/>
        <w:rPr>
          <w:rFonts w:ascii="宋体" w:hAnsi="宋体" w:cs="宋体"/>
          <w:b/>
          <w:bCs/>
          <w:sz w:val="28"/>
          <w:szCs w:val="28"/>
        </w:rPr>
      </w:pPr>
      <w:r>
        <w:rPr>
          <w:rFonts w:ascii="宋体" w:hAnsi="宋体" w:cs="宋体" w:hint="eastAsia"/>
          <w:b/>
          <w:bCs/>
          <w:sz w:val="28"/>
          <w:szCs w:val="28"/>
        </w:rPr>
        <w:t>十一、</w:t>
      </w:r>
      <w:r w:rsidR="000428EA" w:rsidRPr="000428EA">
        <w:rPr>
          <w:rFonts w:ascii="宋体" w:hAnsi="宋体" w:cs="宋体" w:hint="eastAsia"/>
          <w:b/>
          <w:bCs/>
          <w:sz w:val="28"/>
          <w:szCs w:val="28"/>
        </w:rPr>
        <w:t>投标报名方式：</w:t>
      </w:r>
    </w:p>
    <w:p w:rsidR="001C6110" w:rsidRDefault="000428EA" w:rsidP="001C6110">
      <w:pPr>
        <w:pStyle w:val="ab"/>
        <w:spacing w:line="360" w:lineRule="auto"/>
        <w:ind w:left="420" w:firstLineChars="0" w:firstLine="0"/>
        <w:rPr>
          <w:rFonts w:ascii="宋体" w:hAnsi="宋体"/>
          <w:sz w:val="28"/>
          <w:szCs w:val="28"/>
        </w:rPr>
      </w:pPr>
      <w:r w:rsidRPr="000428EA">
        <w:rPr>
          <w:rFonts w:ascii="宋体" w:hAnsi="宋体" w:hint="eastAsia"/>
          <w:sz w:val="28"/>
          <w:szCs w:val="28"/>
        </w:rPr>
        <w:t>报名时间：</w:t>
      </w:r>
      <w:r w:rsidRPr="000428EA">
        <w:rPr>
          <w:rFonts w:ascii="宋体" w:hAnsi="宋体"/>
          <w:sz w:val="28"/>
          <w:szCs w:val="28"/>
        </w:rPr>
        <w:t>20</w:t>
      </w:r>
      <w:r w:rsidR="003B5F4E">
        <w:rPr>
          <w:rFonts w:ascii="宋体" w:hAnsi="宋体" w:hint="eastAsia"/>
          <w:sz w:val="28"/>
          <w:szCs w:val="28"/>
        </w:rPr>
        <w:t>20</w:t>
      </w:r>
      <w:r w:rsidRPr="000428EA">
        <w:rPr>
          <w:rFonts w:ascii="宋体" w:hAnsi="宋体" w:hint="eastAsia"/>
          <w:sz w:val="28"/>
          <w:szCs w:val="28"/>
        </w:rPr>
        <w:t>年</w:t>
      </w:r>
      <w:r>
        <w:rPr>
          <w:rFonts w:ascii="宋体" w:hAnsi="宋体" w:hint="eastAsia"/>
          <w:sz w:val="28"/>
          <w:szCs w:val="28"/>
        </w:rPr>
        <w:t>4</w:t>
      </w:r>
      <w:r w:rsidRPr="000428EA">
        <w:rPr>
          <w:rFonts w:ascii="宋体" w:hAnsi="宋体" w:hint="eastAsia"/>
          <w:sz w:val="28"/>
          <w:szCs w:val="28"/>
        </w:rPr>
        <w:t>月</w:t>
      </w:r>
      <w:r w:rsidR="003B5F4E">
        <w:rPr>
          <w:rFonts w:ascii="宋体" w:hAnsi="宋体" w:hint="eastAsia"/>
          <w:sz w:val="28"/>
          <w:szCs w:val="28"/>
        </w:rPr>
        <w:t>2</w:t>
      </w:r>
      <w:r w:rsidR="001C6110">
        <w:rPr>
          <w:rFonts w:ascii="宋体" w:hAnsi="宋体" w:hint="eastAsia"/>
          <w:sz w:val="28"/>
          <w:szCs w:val="28"/>
        </w:rPr>
        <w:t>2</w:t>
      </w:r>
      <w:r w:rsidRPr="000428EA">
        <w:rPr>
          <w:rFonts w:ascii="宋体" w:hAnsi="宋体" w:hint="eastAsia"/>
          <w:sz w:val="28"/>
          <w:szCs w:val="28"/>
        </w:rPr>
        <w:t>日至</w:t>
      </w:r>
      <w:r>
        <w:rPr>
          <w:rFonts w:ascii="宋体" w:hAnsi="宋体" w:hint="eastAsia"/>
          <w:sz w:val="28"/>
          <w:szCs w:val="28"/>
        </w:rPr>
        <w:t>4</w:t>
      </w:r>
      <w:r w:rsidRPr="000428EA">
        <w:rPr>
          <w:rFonts w:ascii="宋体" w:hAnsi="宋体" w:hint="eastAsia"/>
          <w:sz w:val="28"/>
          <w:szCs w:val="28"/>
        </w:rPr>
        <w:t>月</w:t>
      </w:r>
      <w:r w:rsidR="003B5F4E">
        <w:rPr>
          <w:rFonts w:ascii="宋体" w:hAnsi="宋体" w:hint="eastAsia"/>
          <w:sz w:val="28"/>
          <w:szCs w:val="28"/>
        </w:rPr>
        <w:t>2</w:t>
      </w:r>
      <w:r w:rsidR="001C6110">
        <w:rPr>
          <w:rFonts w:ascii="宋体" w:hAnsi="宋体" w:hint="eastAsia"/>
          <w:sz w:val="28"/>
          <w:szCs w:val="28"/>
        </w:rPr>
        <w:t>6</w:t>
      </w:r>
      <w:r w:rsidRPr="000428EA">
        <w:rPr>
          <w:rFonts w:ascii="宋体" w:hAnsi="宋体" w:hint="eastAsia"/>
          <w:sz w:val="28"/>
          <w:szCs w:val="28"/>
        </w:rPr>
        <w:t>日（节假日除外）。</w:t>
      </w:r>
    </w:p>
    <w:p w:rsidR="000428EA" w:rsidRDefault="000428EA" w:rsidP="00875F25">
      <w:pPr>
        <w:pStyle w:val="ab"/>
        <w:spacing w:line="360" w:lineRule="auto"/>
        <w:ind w:left="420" w:firstLineChars="0" w:firstLine="0"/>
        <w:rPr>
          <w:rFonts w:ascii="宋体" w:hAnsi="宋体"/>
          <w:sz w:val="28"/>
          <w:szCs w:val="28"/>
        </w:rPr>
      </w:pPr>
      <w:r w:rsidRPr="000428EA">
        <w:rPr>
          <w:rFonts w:ascii="宋体" w:hAnsi="宋体" w:hint="eastAsia"/>
          <w:sz w:val="28"/>
          <w:szCs w:val="28"/>
        </w:rPr>
        <w:t>报名方式： 递交书面文件形式</w:t>
      </w:r>
      <w:r w:rsidR="00875F25" w:rsidRPr="001C6110">
        <w:rPr>
          <w:rFonts w:ascii="宋体" w:hAnsi="宋体" w:cs="宋体" w:hint="eastAsia"/>
          <w:sz w:val="28"/>
          <w:szCs w:val="28"/>
          <w:highlight w:val="yellow"/>
        </w:rPr>
        <w:t>（接受网络报名，报名资料发送采购办电子邮箱，地址：</w:t>
      </w:r>
      <w:r w:rsidR="00875F25" w:rsidRPr="001C6110">
        <w:rPr>
          <w:rFonts w:ascii="宋体" w:hAnsi="宋体" w:cs="宋体"/>
          <w:sz w:val="28"/>
          <w:szCs w:val="28"/>
          <w:highlight w:val="yellow"/>
        </w:rPr>
        <w:t>chengq@ccdgut.edu.cn</w:t>
      </w:r>
      <w:r w:rsidR="00875F25" w:rsidRPr="001C6110">
        <w:rPr>
          <w:rFonts w:ascii="宋体" w:hAnsi="宋体" w:cs="宋体" w:hint="eastAsia"/>
          <w:sz w:val="28"/>
          <w:szCs w:val="28"/>
          <w:highlight w:val="yellow"/>
        </w:rPr>
        <w:t>，邮件标题备注投标项目名称及编号）</w:t>
      </w:r>
    </w:p>
    <w:p w:rsidR="000428EA" w:rsidRDefault="000428EA" w:rsidP="000428EA">
      <w:pPr>
        <w:snapToGrid w:val="0"/>
        <w:spacing w:line="360" w:lineRule="auto"/>
        <w:ind w:firstLineChars="200" w:firstLine="560"/>
        <w:rPr>
          <w:rFonts w:ascii="宋体" w:hAnsi="宋体"/>
          <w:sz w:val="28"/>
          <w:szCs w:val="28"/>
        </w:rPr>
      </w:pPr>
      <w:r>
        <w:rPr>
          <w:rFonts w:ascii="宋体" w:hAnsi="宋体" w:hint="eastAsia"/>
          <w:sz w:val="28"/>
          <w:szCs w:val="28"/>
        </w:rPr>
        <w:t>报名地点</w:t>
      </w:r>
      <w:r w:rsidRPr="000428EA">
        <w:rPr>
          <w:rFonts w:ascii="宋体" w:hAnsi="宋体" w:hint="eastAsia"/>
          <w:sz w:val="28"/>
          <w:szCs w:val="28"/>
        </w:rPr>
        <w:t>：</w:t>
      </w:r>
      <w:r>
        <w:rPr>
          <w:rFonts w:ascii="宋体" w:hAnsi="宋体" w:hint="eastAsia"/>
          <w:sz w:val="28"/>
          <w:szCs w:val="28"/>
        </w:rPr>
        <w:t>东莞理工学院城市学院行政楼315</w:t>
      </w:r>
    </w:p>
    <w:p w:rsidR="000428EA" w:rsidRPr="000428EA" w:rsidRDefault="000428EA" w:rsidP="000428EA">
      <w:pPr>
        <w:snapToGrid w:val="0"/>
        <w:spacing w:line="360" w:lineRule="auto"/>
        <w:ind w:firstLineChars="200" w:firstLine="560"/>
        <w:rPr>
          <w:rFonts w:ascii="宋体" w:hAnsi="宋体"/>
          <w:sz w:val="28"/>
          <w:szCs w:val="28"/>
        </w:rPr>
      </w:pPr>
      <w:r>
        <w:rPr>
          <w:rFonts w:ascii="宋体" w:hAnsi="宋体" w:hint="eastAsia"/>
          <w:sz w:val="28"/>
          <w:szCs w:val="28"/>
        </w:rPr>
        <w:t>联系人</w:t>
      </w:r>
      <w:r w:rsidRPr="000428EA">
        <w:rPr>
          <w:rFonts w:ascii="宋体" w:hAnsi="宋体" w:hint="eastAsia"/>
          <w:sz w:val="28"/>
          <w:szCs w:val="28"/>
        </w:rPr>
        <w:t>：</w:t>
      </w:r>
      <w:r>
        <w:rPr>
          <w:rFonts w:ascii="宋体" w:hAnsi="宋体" w:hint="eastAsia"/>
          <w:sz w:val="28"/>
          <w:szCs w:val="28"/>
        </w:rPr>
        <w:t>陈老师  谢老师  23382660  23382668</w:t>
      </w:r>
    </w:p>
    <w:p w:rsidR="000428EA" w:rsidRPr="000428EA" w:rsidRDefault="000428EA" w:rsidP="000428EA">
      <w:pPr>
        <w:snapToGrid w:val="0"/>
        <w:spacing w:line="360" w:lineRule="auto"/>
        <w:ind w:firstLineChars="200" w:firstLine="560"/>
        <w:rPr>
          <w:rFonts w:ascii="宋体" w:hAnsi="宋体"/>
          <w:sz w:val="28"/>
          <w:szCs w:val="28"/>
        </w:rPr>
      </w:pPr>
      <w:r w:rsidRPr="000428EA">
        <w:rPr>
          <w:rFonts w:ascii="宋体" w:hAnsi="宋体" w:hint="eastAsia"/>
          <w:sz w:val="28"/>
          <w:szCs w:val="28"/>
        </w:rPr>
        <w:t>报名时须提供以下证明文件的原件及加盖公章的复印件各一套：</w:t>
      </w:r>
    </w:p>
    <w:p w:rsidR="000428EA" w:rsidRDefault="000428EA" w:rsidP="000428EA">
      <w:pPr>
        <w:snapToGrid w:val="0"/>
        <w:spacing w:line="360" w:lineRule="auto"/>
        <w:ind w:firstLineChars="200" w:firstLine="560"/>
        <w:rPr>
          <w:rFonts w:ascii="宋体" w:hAnsi="宋体"/>
          <w:sz w:val="28"/>
          <w:szCs w:val="28"/>
        </w:rPr>
      </w:pPr>
      <w:r>
        <w:rPr>
          <w:rFonts w:ascii="宋体" w:hAnsi="宋体" w:hint="eastAsia"/>
          <w:sz w:val="28"/>
          <w:szCs w:val="28"/>
        </w:rPr>
        <w:t>1、营业执照等资格证明文件的复印件；</w:t>
      </w:r>
    </w:p>
    <w:p w:rsidR="000428EA" w:rsidRDefault="000428EA" w:rsidP="000428EA">
      <w:pPr>
        <w:snapToGrid w:val="0"/>
        <w:spacing w:line="360" w:lineRule="auto"/>
        <w:ind w:firstLineChars="200" w:firstLine="560"/>
        <w:rPr>
          <w:rFonts w:ascii="宋体" w:hAnsi="宋体"/>
          <w:sz w:val="28"/>
          <w:szCs w:val="28"/>
        </w:rPr>
      </w:pPr>
      <w:r>
        <w:rPr>
          <w:rFonts w:ascii="宋体" w:hAnsi="宋体" w:hint="eastAsia"/>
          <w:sz w:val="28"/>
          <w:szCs w:val="28"/>
        </w:rPr>
        <w:t>2、法定代表人身份证复印件；</w:t>
      </w:r>
    </w:p>
    <w:p w:rsidR="000428EA" w:rsidRDefault="000428EA" w:rsidP="000428EA">
      <w:pPr>
        <w:snapToGrid w:val="0"/>
        <w:spacing w:line="360" w:lineRule="auto"/>
        <w:ind w:firstLineChars="200" w:firstLine="560"/>
        <w:rPr>
          <w:rFonts w:ascii="宋体" w:hAnsi="宋体"/>
          <w:sz w:val="28"/>
          <w:szCs w:val="28"/>
        </w:rPr>
      </w:pPr>
      <w:r>
        <w:rPr>
          <w:rFonts w:ascii="宋体" w:hAnsi="宋体" w:hint="eastAsia"/>
          <w:sz w:val="28"/>
          <w:szCs w:val="28"/>
        </w:rPr>
        <w:t>3、法人授权委托书（原件加盖公章）；</w:t>
      </w:r>
    </w:p>
    <w:p w:rsidR="000428EA" w:rsidRDefault="000428EA" w:rsidP="000428EA">
      <w:pPr>
        <w:snapToGrid w:val="0"/>
        <w:spacing w:line="360" w:lineRule="auto"/>
        <w:ind w:firstLineChars="200" w:firstLine="560"/>
        <w:rPr>
          <w:rFonts w:ascii="宋体" w:hAnsi="宋体"/>
          <w:sz w:val="28"/>
          <w:szCs w:val="28"/>
        </w:rPr>
      </w:pPr>
      <w:r>
        <w:rPr>
          <w:rFonts w:ascii="宋体" w:hAnsi="宋体" w:hint="eastAsia"/>
          <w:sz w:val="28"/>
          <w:szCs w:val="28"/>
        </w:rPr>
        <w:t>4、单位资质等级证书的复印件；</w:t>
      </w:r>
    </w:p>
    <w:p w:rsidR="000428EA" w:rsidRDefault="000428EA" w:rsidP="000428EA">
      <w:pPr>
        <w:snapToGrid w:val="0"/>
        <w:spacing w:line="360" w:lineRule="auto"/>
        <w:ind w:firstLineChars="200" w:firstLine="560"/>
        <w:rPr>
          <w:rFonts w:ascii="宋体" w:hAnsi="宋体"/>
          <w:sz w:val="28"/>
          <w:szCs w:val="28"/>
        </w:rPr>
      </w:pPr>
      <w:r>
        <w:rPr>
          <w:rFonts w:ascii="宋体" w:hAnsi="宋体" w:hint="eastAsia"/>
          <w:sz w:val="28"/>
          <w:szCs w:val="28"/>
        </w:rPr>
        <w:t>5、质量体系认证证书的复印件；</w:t>
      </w:r>
    </w:p>
    <w:p w:rsidR="000428EA" w:rsidRDefault="000428EA" w:rsidP="000428EA">
      <w:pPr>
        <w:snapToGrid w:val="0"/>
        <w:spacing w:line="360" w:lineRule="auto"/>
        <w:ind w:firstLineChars="200" w:firstLine="560"/>
        <w:rPr>
          <w:rFonts w:ascii="宋体" w:hAnsi="宋体"/>
          <w:sz w:val="28"/>
          <w:szCs w:val="28"/>
        </w:rPr>
      </w:pPr>
      <w:r>
        <w:rPr>
          <w:rFonts w:ascii="宋体" w:hAnsi="宋体" w:hint="eastAsia"/>
          <w:sz w:val="28"/>
          <w:szCs w:val="28"/>
        </w:rPr>
        <w:t>6、有关产品许可证的复印件；</w:t>
      </w:r>
    </w:p>
    <w:p w:rsidR="000428EA" w:rsidRDefault="000428EA" w:rsidP="000428EA">
      <w:pPr>
        <w:snapToGrid w:val="0"/>
        <w:spacing w:line="360" w:lineRule="auto"/>
        <w:ind w:firstLineChars="200" w:firstLine="560"/>
        <w:rPr>
          <w:rFonts w:ascii="宋体" w:hAnsi="宋体"/>
          <w:sz w:val="28"/>
          <w:szCs w:val="28"/>
        </w:rPr>
      </w:pPr>
      <w:r>
        <w:rPr>
          <w:rFonts w:ascii="宋体" w:hAnsi="宋体" w:hint="eastAsia"/>
          <w:sz w:val="28"/>
          <w:szCs w:val="28"/>
        </w:rPr>
        <w:t>7、企业简介、近三年来类似项目业绩及评价；</w:t>
      </w:r>
    </w:p>
    <w:p w:rsidR="000428EA" w:rsidRDefault="000428EA" w:rsidP="000428EA">
      <w:pPr>
        <w:snapToGrid w:val="0"/>
        <w:spacing w:line="360" w:lineRule="auto"/>
        <w:ind w:firstLineChars="200" w:firstLine="560"/>
        <w:rPr>
          <w:rFonts w:ascii="宋体" w:hAnsi="宋体"/>
          <w:sz w:val="28"/>
          <w:szCs w:val="28"/>
        </w:rPr>
      </w:pPr>
      <w:r>
        <w:rPr>
          <w:rFonts w:ascii="宋体" w:hAnsi="宋体" w:hint="eastAsia"/>
          <w:sz w:val="28"/>
          <w:szCs w:val="28"/>
        </w:rPr>
        <w:t>8、具有履行合同所必需的设备和专业技术能力（提供证明材料）；</w:t>
      </w:r>
    </w:p>
    <w:p w:rsidR="000428EA" w:rsidRDefault="000428EA" w:rsidP="000428EA">
      <w:pPr>
        <w:snapToGrid w:val="0"/>
        <w:spacing w:line="360" w:lineRule="auto"/>
        <w:ind w:firstLineChars="200" w:firstLine="560"/>
        <w:rPr>
          <w:rFonts w:ascii="宋体" w:hAnsi="宋体"/>
          <w:sz w:val="28"/>
          <w:szCs w:val="28"/>
        </w:rPr>
      </w:pPr>
      <w:r>
        <w:rPr>
          <w:rFonts w:ascii="宋体" w:hAnsi="宋体" w:hint="eastAsia"/>
          <w:sz w:val="28"/>
          <w:szCs w:val="28"/>
        </w:rPr>
        <w:t>9、针对我院的实际情况，提出具体建议（如服务方案、防治措施及能</w:t>
      </w:r>
      <w:r>
        <w:rPr>
          <w:rFonts w:ascii="宋体" w:hAnsi="宋体" w:hint="eastAsia"/>
          <w:sz w:val="28"/>
          <w:szCs w:val="28"/>
        </w:rPr>
        <w:lastRenderedPageBreak/>
        <w:t>达到的效果等）；</w:t>
      </w:r>
    </w:p>
    <w:p w:rsidR="000428EA" w:rsidRDefault="000428EA" w:rsidP="000428EA">
      <w:pPr>
        <w:snapToGrid w:val="0"/>
        <w:spacing w:line="360" w:lineRule="auto"/>
        <w:ind w:firstLineChars="200" w:firstLine="560"/>
        <w:rPr>
          <w:rFonts w:ascii="宋体" w:hAnsi="宋体"/>
          <w:sz w:val="28"/>
          <w:szCs w:val="28"/>
        </w:rPr>
      </w:pPr>
      <w:r>
        <w:rPr>
          <w:rFonts w:ascii="宋体" w:hAnsi="宋体" w:hint="eastAsia"/>
          <w:sz w:val="28"/>
          <w:szCs w:val="28"/>
        </w:rPr>
        <w:t>10、报价文件（法定代表人或经其授权的代表签字并加盖公章）；</w:t>
      </w:r>
    </w:p>
    <w:p w:rsidR="000428EA" w:rsidRDefault="000428EA" w:rsidP="000428EA">
      <w:pPr>
        <w:snapToGrid w:val="0"/>
        <w:spacing w:line="360" w:lineRule="auto"/>
        <w:ind w:firstLineChars="200" w:firstLine="560"/>
        <w:rPr>
          <w:rFonts w:ascii="宋体" w:hAnsi="宋体"/>
          <w:sz w:val="28"/>
          <w:szCs w:val="28"/>
        </w:rPr>
      </w:pPr>
      <w:r>
        <w:rPr>
          <w:rFonts w:ascii="宋体" w:hAnsi="宋体" w:hint="eastAsia"/>
          <w:sz w:val="28"/>
          <w:szCs w:val="28"/>
        </w:rPr>
        <w:t>11、银行账号、开户名、开户行；</w:t>
      </w:r>
    </w:p>
    <w:p w:rsidR="000428EA" w:rsidRDefault="000428EA" w:rsidP="000428EA">
      <w:pPr>
        <w:snapToGrid w:val="0"/>
        <w:spacing w:line="360" w:lineRule="auto"/>
        <w:ind w:firstLineChars="200" w:firstLine="560"/>
        <w:rPr>
          <w:rFonts w:ascii="宋体" w:hAnsi="宋体"/>
          <w:sz w:val="28"/>
          <w:szCs w:val="28"/>
        </w:rPr>
      </w:pPr>
      <w:r>
        <w:rPr>
          <w:rFonts w:ascii="宋体" w:hAnsi="宋体" w:hint="eastAsia"/>
          <w:sz w:val="28"/>
          <w:szCs w:val="28"/>
        </w:rPr>
        <w:t>12、投标人有必要提供的其他资料。</w:t>
      </w:r>
    </w:p>
    <w:p w:rsidR="000428EA" w:rsidRDefault="000428EA" w:rsidP="000428EA">
      <w:pPr>
        <w:snapToGrid w:val="0"/>
        <w:spacing w:line="360" w:lineRule="auto"/>
        <w:ind w:firstLineChars="300" w:firstLine="840"/>
        <w:rPr>
          <w:rFonts w:ascii="宋体" w:hAnsi="宋体" w:cs="宋体"/>
          <w:b/>
          <w:bCs/>
          <w:sz w:val="28"/>
          <w:szCs w:val="28"/>
        </w:rPr>
      </w:pPr>
      <w:r>
        <w:rPr>
          <w:rFonts w:ascii="宋体" w:hAnsi="宋体" w:hint="eastAsia"/>
          <w:sz w:val="28"/>
          <w:szCs w:val="28"/>
        </w:rPr>
        <w:t>（以上复印件均需加盖公章）</w:t>
      </w:r>
    </w:p>
    <w:p w:rsidR="000428EA" w:rsidRPr="000428EA" w:rsidRDefault="000428EA" w:rsidP="000428EA">
      <w:pPr>
        <w:snapToGrid w:val="0"/>
        <w:spacing w:line="360" w:lineRule="auto"/>
        <w:ind w:firstLineChars="200" w:firstLine="560"/>
        <w:rPr>
          <w:rFonts w:ascii="宋体" w:hAnsi="宋体"/>
          <w:sz w:val="28"/>
          <w:szCs w:val="28"/>
        </w:rPr>
      </w:pPr>
      <w:r>
        <w:rPr>
          <w:rFonts w:ascii="宋体" w:hAnsi="宋体" w:hint="eastAsia"/>
          <w:sz w:val="28"/>
          <w:szCs w:val="28"/>
        </w:rPr>
        <w:t>13、</w:t>
      </w:r>
      <w:r w:rsidRPr="000428EA">
        <w:rPr>
          <w:rFonts w:ascii="宋体" w:hAnsi="宋体" w:hint="eastAsia"/>
          <w:sz w:val="28"/>
          <w:szCs w:val="28"/>
        </w:rPr>
        <w:t>投标确认函（见附件一）</w:t>
      </w:r>
    </w:p>
    <w:p w:rsidR="000428EA" w:rsidRPr="000428EA" w:rsidRDefault="000428EA" w:rsidP="000428EA">
      <w:pPr>
        <w:snapToGrid w:val="0"/>
        <w:spacing w:line="360" w:lineRule="auto"/>
        <w:rPr>
          <w:rFonts w:ascii="宋体" w:hAnsi="宋体"/>
          <w:b/>
          <w:sz w:val="28"/>
          <w:szCs w:val="28"/>
        </w:rPr>
      </w:pPr>
      <w:r w:rsidRPr="000428EA">
        <w:rPr>
          <w:rFonts w:ascii="宋体" w:hAnsi="宋体" w:hint="eastAsia"/>
          <w:b/>
          <w:sz w:val="28"/>
          <w:szCs w:val="28"/>
        </w:rPr>
        <w:t>十二、投标文件递交</w:t>
      </w:r>
    </w:p>
    <w:p w:rsidR="000428EA" w:rsidRPr="000428EA" w:rsidRDefault="000428EA" w:rsidP="000428EA">
      <w:pPr>
        <w:snapToGrid w:val="0"/>
        <w:spacing w:line="360" w:lineRule="auto"/>
        <w:ind w:firstLineChars="200" w:firstLine="560"/>
        <w:rPr>
          <w:rFonts w:ascii="宋体" w:hAnsi="宋体"/>
          <w:sz w:val="28"/>
          <w:szCs w:val="28"/>
        </w:rPr>
      </w:pPr>
      <w:r w:rsidRPr="000428EA">
        <w:rPr>
          <w:rFonts w:ascii="宋体" w:hAnsi="宋体" w:hint="eastAsia"/>
          <w:sz w:val="28"/>
          <w:szCs w:val="28"/>
        </w:rPr>
        <w:t>1、投标截止时间：20</w:t>
      </w:r>
      <w:r w:rsidR="001C6110">
        <w:rPr>
          <w:rFonts w:ascii="宋体" w:hAnsi="宋体" w:hint="eastAsia"/>
          <w:sz w:val="28"/>
          <w:szCs w:val="28"/>
        </w:rPr>
        <w:t>20</w:t>
      </w:r>
      <w:r w:rsidRPr="000428EA">
        <w:rPr>
          <w:rFonts w:ascii="宋体" w:hAnsi="宋体" w:hint="eastAsia"/>
          <w:sz w:val="28"/>
          <w:szCs w:val="28"/>
        </w:rPr>
        <w:t>年</w:t>
      </w:r>
      <w:r>
        <w:rPr>
          <w:rFonts w:ascii="宋体" w:hAnsi="宋体" w:hint="eastAsia"/>
          <w:sz w:val="28"/>
          <w:szCs w:val="28"/>
        </w:rPr>
        <w:t>4</w:t>
      </w:r>
      <w:r w:rsidRPr="000428EA">
        <w:rPr>
          <w:rFonts w:ascii="宋体" w:hAnsi="宋体" w:hint="eastAsia"/>
          <w:sz w:val="28"/>
          <w:szCs w:val="28"/>
        </w:rPr>
        <w:t>月</w:t>
      </w:r>
      <w:r w:rsidR="001C6110">
        <w:rPr>
          <w:rFonts w:ascii="宋体" w:hAnsi="宋体" w:hint="eastAsia"/>
          <w:sz w:val="28"/>
          <w:szCs w:val="28"/>
        </w:rPr>
        <w:t>2</w:t>
      </w:r>
      <w:r>
        <w:rPr>
          <w:rFonts w:ascii="宋体" w:hAnsi="宋体" w:hint="eastAsia"/>
          <w:sz w:val="28"/>
          <w:szCs w:val="28"/>
        </w:rPr>
        <w:t>8</w:t>
      </w:r>
      <w:r w:rsidRPr="000428EA">
        <w:rPr>
          <w:rFonts w:ascii="宋体" w:hAnsi="宋体" w:hint="eastAsia"/>
          <w:sz w:val="28"/>
          <w:szCs w:val="28"/>
        </w:rPr>
        <w:t>日北京时间1</w:t>
      </w:r>
      <w:r w:rsidR="001C6110">
        <w:rPr>
          <w:rFonts w:ascii="宋体" w:hAnsi="宋体" w:hint="eastAsia"/>
          <w:sz w:val="28"/>
          <w:szCs w:val="28"/>
        </w:rPr>
        <w:t>7</w:t>
      </w:r>
      <w:r w:rsidRPr="000428EA">
        <w:rPr>
          <w:rFonts w:ascii="宋体" w:hAnsi="宋体" w:hint="eastAsia"/>
          <w:sz w:val="28"/>
          <w:szCs w:val="28"/>
        </w:rPr>
        <w:t>:00前</w:t>
      </w:r>
    </w:p>
    <w:p w:rsidR="000428EA" w:rsidRPr="000428EA" w:rsidRDefault="000428EA" w:rsidP="000428EA">
      <w:pPr>
        <w:snapToGrid w:val="0"/>
        <w:spacing w:line="360" w:lineRule="auto"/>
        <w:ind w:firstLineChars="200" w:firstLine="560"/>
        <w:rPr>
          <w:rFonts w:ascii="宋体" w:hAnsi="宋体"/>
          <w:sz w:val="28"/>
          <w:szCs w:val="28"/>
        </w:rPr>
      </w:pPr>
      <w:r w:rsidRPr="000428EA">
        <w:rPr>
          <w:rFonts w:ascii="宋体" w:hAnsi="宋体" w:hint="eastAsia"/>
          <w:sz w:val="28"/>
          <w:szCs w:val="28"/>
        </w:rPr>
        <w:t>2、投标文件递交地点： 东莞理工学院城市学院行政楼315</w:t>
      </w:r>
    </w:p>
    <w:p w:rsidR="00523854" w:rsidRDefault="00523854" w:rsidP="000428EA">
      <w:pPr>
        <w:snapToGrid w:val="0"/>
        <w:spacing w:line="360" w:lineRule="auto"/>
        <w:ind w:firstLineChars="200" w:firstLine="560"/>
        <w:rPr>
          <w:rFonts w:ascii="宋体" w:hAnsi="宋体"/>
          <w:sz w:val="28"/>
          <w:szCs w:val="28"/>
        </w:rPr>
      </w:pPr>
    </w:p>
    <w:p w:rsidR="001C6110" w:rsidRDefault="001C6110" w:rsidP="000428EA">
      <w:pPr>
        <w:snapToGrid w:val="0"/>
        <w:spacing w:line="360" w:lineRule="auto"/>
        <w:ind w:firstLineChars="200" w:firstLine="560"/>
        <w:rPr>
          <w:rFonts w:ascii="宋体" w:hAnsi="宋体"/>
          <w:sz w:val="28"/>
          <w:szCs w:val="28"/>
        </w:rPr>
      </w:pPr>
    </w:p>
    <w:p w:rsidR="001C6110" w:rsidRDefault="001C6110" w:rsidP="000428EA">
      <w:pPr>
        <w:snapToGrid w:val="0"/>
        <w:spacing w:line="360" w:lineRule="auto"/>
        <w:ind w:firstLineChars="200" w:firstLine="560"/>
        <w:rPr>
          <w:rFonts w:ascii="宋体" w:hAnsi="宋体"/>
          <w:sz w:val="28"/>
          <w:szCs w:val="28"/>
        </w:rPr>
      </w:pPr>
    </w:p>
    <w:p w:rsidR="001C6110" w:rsidRDefault="001C6110" w:rsidP="000428EA">
      <w:pPr>
        <w:snapToGrid w:val="0"/>
        <w:spacing w:line="360" w:lineRule="auto"/>
        <w:ind w:firstLineChars="200" w:firstLine="560"/>
        <w:rPr>
          <w:rFonts w:ascii="宋体" w:hAnsi="宋体"/>
          <w:sz w:val="28"/>
          <w:szCs w:val="28"/>
        </w:rPr>
      </w:pPr>
    </w:p>
    <w:p w:rsidR="001C6110" w:rsidRDefault="001C6110" w:rsidP="000428EA">
      <w:pPr>
        <w:snapToGrid w:val="0"/>
        <w:spacing w:line="360" w:lineRule="auto"/>
        <w:ind w:firstLineChars="200" w:firstLine="560"/>
        <w:rPr>
          <w:rFonts w:ascii="宋体" w:hAnsi="宋体"/>
          <w:sz w:val="28"/>
          <w:szCs w:val="28"/>
        </w:rPr>
      </w:pPr>
    </w:p>
    <w:p w:rsidR="001C6110" w:rsidRDefault="001C6110" w:rsidP="000428EA">
      <w:pPr>
        <w:snapToGrid w:val="0"/>
        <w:spacing w:line="360" w:lineRule="auto"/>
        <w:ind w:firstLineChars="200" w:firstLine="560"/>
        <w:rPr>
          <w:rFonts w:ascii="宋体" w:hAnsi="宋体"/>
          <w:sz w:val="28"/>
          <w:szCs w:val="28"/>
        </w:rPr>
      </w:pPr>
    </w:p>
    <w:p w:rsidR="001C6110" w:rsidRDefault="001C6110" w:rsidP="000428EA">
      <w:pPr>
        <w:snapToGrid w:val="0"/>
        <w:spacing w:line="360" w:lineRule="auto"/>
        <w:ind w:firstLineChars="200" w:firstLine="560"/>
        <w:rPr>
          <w:rFonts w:ascii="宋体" w:hAnsi="宋体"/>
          <w:sz w:val="28"/>
          <w:szCs w:val="28"/>
        </w:rPr>
      </w:pPr>
    </w:p>
    <w:p w:rsidR="001C6110" w:rsidRDefault="001C6110" w:rsidP="000428EA">
      <w:pPr>
        <w:snapToGrid w:val="0"/>
        <w:spacing w:line="360" w:lineRule="auto"/>
        <w:ind w:firstLineChars="200" w:firstLine="560"/>
        <w:rPr>
          <w:rFonts w:ascii="宋体" w:hAnsi="宋体"/>
          <w:sz w:val="28"/>
          <w:szCs w:val="28"/>
        </w:rPr>
      </w:pPr>
    </w:p>
    <w:p w:rsidR="001C6110" w:rsidRDefault="001C6110" w:rsidP="000428EA">
      <w:pPr>
        <w:snapToGrid w:val="0"/>
        <w:spacing w:line="360" w:lineRule="auto"/>
        <w:ind w:firstLineChars="200" w:firstLine="560"/>
        <w:rPr>
          <w:rFonts w:ascii="宋体" w:hAnsi="宋体"/>
          <w:sz w:val="28"/>
          <w:szCs w:val="28"/>
        </w:rPr>
      </w:pPr>
    </w:p>
    <w:p w:rsidR="001C6110" w:rsidRDefault="001C6110" w:rsidP="000428EA">
      <w:pPr>
        <w:snapToGrid w:val="0"/>
        <w:spacing w:line="360" w:lineRule="auto"/>
        <w:ind w:firstLineChars="200" w:firstLine="560"/>
        <w:rPr>
          <w:rFonts w:ascii="宋体" w:hAnsi="宋体"/>
          <w:sz w:val="28"/>
          <w:szCs w:val="28"/>
        </w:rPr>
      </w:pPr>
    </w:p>
    <w:p w:rsidR="001C6110" w:rsidRDefault="001C6110" w:rsidP="000428EA">
      <w:pPr>
        <w:snapToGrid w:val="0"/>
        <w:spacing w:line="360" w:lineRule="auto"/>
        <w:ind w:firstLineChars="200" w:firstLine="560"/>
        <w:rPr>
          <w:rFonts w:ascii="宋体" w:hAnsi="宋体"/>
          <w:sz w:val="28"/>
          <w:szCs w:val="28"/>
        </w:rPr>
      </w:pPr>
    </w:p>
    <w:p w:rsidR="001C6110" w:rsidRDefault="001C6110" w:rsidP="000428EA">
      <w:pPr>
        <w:snapToGrid w:val="0"/>
        <w:spacing w:line="360" w:lineRule="auto"/>
        <w:ind w:firstLineChars="200" w:firstLine="560"/>
        <w:rPr>
          <w:rFonts w:ascii="宋体" w:hAnsi="宋体"/>
          <w:sz w:val="28"/>
          <w:szCs w:val="28"/>
        </w:rPr>
      </w:pPr>
    </w:p>
    <w:p w:rsidR="001C6110" w:rsidRDefault="001C6110" w:rsidP="000428EA">
      <w:pPr>
        <w:snapToGrid w:val="0"/>
        <w:spacing w:line="360" w:lineRule="auto"/>
        <w:ind w:firstLineChars="200" w:firstLine="560"/>
        <w:rPr>
          <w:rFonts w:ascii="宋体" w:hAnsi="宋体"/>
          <w:sz w:val="28"/>
          <w:szCs w:val="28"/>
        </w:rPr>
      </w:pPr>
    </w:p>
    <w:p w:rsidR="001C6110" w:rsidRDefault="001C6110" w:rsidP="000428EA">
      <w:pPr>
        <w:snapToGrid w:val="0"/>
        <w:spacing w:line="360" w:lineRule="auto"/>
        <w:ind w:firstLineChars="200" w:firstLine="560"/>
        <w:rPr>
          <w:rFonts w:ascii="宋体" w:hAnsi="宋体"/>
          <w:sz w:val="28"/>
          <w:szCs w:val="28"/>
        </w:rPr>
      </w:pPr>
    </w:p>
    <w:p w:rsidR="001C6110" w:rsidRDefault="001C6110" w:rsidP="000428EA">
      <w:pPr>
        <w:snapToGrid w:val="0"/>
        <w:spacing w:line="360" w:lineRule="auto"/>
        <w:ind w:firstLineChars="200" w:firstLine="560"/>
        <w:rPr>
          <w:rFonts w:ascii="宋体" w:hAnsi="宋体"/>
          <w:sz w:val="28"/>
          <w:szCs w:val="28"/>
        </w:rPr>
      </w:pPr>
    </w:p>
    <w:p w:rsidR="001C6110" w:rsidRDefault="001C6110" w:rsidP="000428EA">
      <w:pPr>
        <w:snapToGrid w:val="0"/>
        <w:spacing w:line="360" w:lineRule="auto"/>
        <w:ind w:firstLineChars="200" w:firstLine="560"/>
        <w:rPr>
          <w:rFonts w:ascii="宋体" w:hAnsi="宋体"/>
          <w:sz w:val="28"/>
          <w:szCs w:val="28"/>
        </w:rPr>
      </w:pPr>
    </w:p>
    <w:p w:rsidR="001C6110" w:rsidRDefault="001C6110" w:rsidP="000428EA">
      <w:pPr>
        <w:snapToGrid w:val="0"/>
        <w:spacing w:line="360" w:lineRule="auto"/>
        <w:ind w:firstLineChars="200" w:firstLine="560"/>
        <w:rPr>
          <w:rFonts w:ascii="宋体" w:hAnsi="宋体"/>
          <w:sz w:val="28"/>
          <w:szCs w:val="28"/>
        </w:rPr>
      </w:pPr>
    </w:p>
    <w:p w:rsidR="000428EA" w:rsidRPr="00D35824" w:rsidRDefault="000428EA" w:rsidP="00875F25">
      <w:pPr>
        <w:spacing w:beforeLines="50" w:afterLines="50"/>
        <w:rPr>
          <w:sz w:val="28"/>
          <w:szCs w:val="28"/>
        </w:rPr>
      </w:pPr>
      <w:r w:rsidRPr="00D35824">
        <w:rPr>
          <w:rFonts w:hint="eastAsia"/>
          <w:sz w:val="28"/>
          <w:szCs w:val="28"/>
        </w:rPr>
        <w:lastRenderedPageBreak/>
        <w:t>附件一</w:t>
      </w:r>
    </w:p>
    <w:p w:rsidR="000428EA" w:rsidRDefault="000428EA" w:rsidP="00875F25">
      <w:pPr>
        <w:spacing w:beforeLines="50" w:afterLines="50"/>
        <w:jc w:val="center"/>
        <w:rPr>
          <w:b/>
          <w:sz w:val="44"/>
          <w:szCs w:val="44"/>
        </w:rPr>
      </w:pPr>
      <w:r>
        <w:rPr>
          <w:rFonts w:hint="eastAsia"/>
          <w:b/>
          <w:sz w:val="44"/>
          <w:szCs w:val="44"/>
        </w:rPr>
        <w:t>投</w:t>
      </w:r>
      <w:r>
        <w:rPr>
          <w:b/>
          <w:sz w:val="44"/>
          <w:szCs w:val="44"/>
        </w:rPr>
        <w:t xml:space="preserve"> </w:t>
      </w:r>
      <w:r>
        <w:rPr>
          <w:rFonts w:hint="eastAsia"/>
          <w:b/>
          <w:sz w:val="44"/>
          <w:szCs w:val="44"/>
        </w:rPr>
        <w:t>标</w:t>
      </w:r>
      <w:r>
        <w:rPr>
          <w:b/>
          <w:sz w:val="44"/>
          <w:szCs w:val="44"/>
        </w:rPr>
        <w:t xml:space="preserve"> </w:t>
      </w:r>
      <w:r>
        <w:rPr>
          <w:rFonts w:hint="eastAsia"/>
          <w:b/>
          <w:sz w:val="44"/>
          <w:szCs w:val="44"/>
        </w:rPr>
        <w:t>确</w:t>
      </w:r>
      <w:r>
        <w:rPr>
          <w:b/>
          <w:sz w:val="44"/>
          <w:szCs w:val="44"/>
        </w:rPr>
        <w:t xml:space="preserve"> </w:t>
      </w:r>
      <w:r>
        <w:rPr>
          <w:rFonts w:hint="eastAsia"/>
          <w:b/>
          <w:sz w:val="44"/>
          <w:szCs w:val="44"/>
        </w:rPr>
        <w:t>认</w:t>
      </w:r>
      <w:r>
        <w:rPr>
          <w:b/>
          <w:sz w:val="44"/>
          <w:szCs w:val="44"/>
        </w:rPr>
        <w:t xml:space="preserve"> </w:t>
      </w:r>
      <w:r>
        <w:rPr>
          <w:rFonts w:hint="eastAsia"/>
          <w:b/>
          <w:sz w:val="44"/>
          <w:szCs w:val="44"/>
        </w:rPr>
        <w:t>函</w:t>
      </w:r>
    </w:p>
    <w:p w:rsidR="000428EA" w:rsidRDefault="000428EA" w:rsidP="000428EA">
      <w:pPr>
        <w:rPr>
          <w:sz w:val="28"/>
          <w:szCs w:val="28"/>
        </w:rPr>
      </w:pPr>
      <w:r>
        <w:rPr>
          <w:rFonts w:hint="eastAsia"/>
          <w:sz w:val="28"/>
          <w:szCs w:val="28"/>
        </w:rPr>
        <w:t>东莞理工学院城市学院：</w:t>
      </w:r>
    </w:p>
    <w:p w:rsidR="000428EA" w:rsidRDefault="000428EA" w:rsidP="000428EA">
      <w:pPr>
        <w:rPr>
          <w:sz w:val="28"/>
          <w:szCs w:val="28"/>
        </w:rPr>
      </w:pPr>
    </w:p>
    <w:p w:rsidR="000428EA" w:rsidRDefault="000428EA" w:rsidP="000428EA">
      <w:pPr>
        <w:ind w:firstLineChars="150" w:firstLine="420"/>
        <w:rPr>
          <w:sz w:val="28"/>
          <w:szCs w:val="28"/>
        </w:rPr>
      </w:pPr>
      <w:r>
        <w:rPr>
          <w:rFonts w:hint="eastAsia"/>
          <w:sz w:val="28"/>
          <w:szCs w:val="28"/>
        </w:rPr>
        <w:t>本单位将参与贵单位于</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日公开招标的</w:t>
      </w:r>
    </w:p>
    <w:p w:rsidR="000428EA" w:rsidRDefault="000428EA" w:rsidP="000428EA">
      <w:pPr>
        <w:rPr>
          <w:sz w:val="28"/>
          <w:szCs w:val="28"/>
        </w:rPr>
      </w:pPr>
      <w:r>
        <w:rPr>
          <w:sz w:val="28"/>
          <w:szCs w:val="28"/>
          <w:u w:val="single"/>
        </w:rPr>
        <w:t xml:space="preserve">                    </w:t>
      </w:r>
      <w:r>
        <w:rPr>
          <w:rFonts w:hint="eastAsia"/>
          <w:sz w:val="28"/>
          <w:szCs w:val="28"/>
        </w:rPr>
        <w:t>项目的投标，特发函确认！</w:t>
      </w:r>
    </w:p>
    <w:p w:rsidR="000428EA" w:rsidRDefault="000428EA" w:rsidP="000428EA">
      <w:pPr>
        <w:rPr>
          <w:sz w:val="28"/>
          <w:szCs w:val="28"/>
        </w:rPr>
      </w:pPr>
    </w:p>
    <w:p w:rsidR="000428EA" w:rsidRDefault="000428EA" w:rsidP="000428EA">
      <w:pPr>
        <w:rPr>
          <w:sz w:val="28"/>
          <w:szCs w:val="28"/>
        </w:rPr>
      </w:pPr>
      <w:r>
        <w:rPr>
          <w:rFonts w:hint="eastAsia"/>
          <w:sz w:val="28"/>
          <w:szCs w:val="28"/>
        </w:rPr>
        <w:t>投标单位名称：</w:t>
      </w:r>
      <w:r>
        <w:rPr>
          <w:sz w:val="28"/>
          <w:szCs w:val="28"/>
        </w:rPr>
        <w:t xml:space="preserve">                              </w:t>
      </w:r>
    </w:p>
    <w:p w:rsidR="000428EA" w:rsidRDefault="000428EA" w:rsidP="000428EA">
      <w:pPr>
        <w:rPr>
          <w:sz w:val="28"/>
          <w:szCs w:val="28"/>
        </w:rPr>
      </w:pPr>
      <w:r>
        <w:rPr>
          <w:rFonts w:hint="eastAsia"/>
          <w:sz w:val="28"/>
          <w:szCs w:val="28"/>
        </w:rPr>
        <w:t>地址及邮政编码：</w:t>
      </w:r>
      <w:r>
        <w:rPr>
          <w:sz w:val="28"/>
          <w:szCs w:val="28"/>
        </w:rPr>
        <w:t xml:space="preserve">                            </w:t>
      </w:r>
    </w:p>
    <w:p w:rsidR="000428EA" w:rsidRDefault="000428EA" w:rsidP="000428EA">
      <w:pPr>
        <w:rPr>
          <w:sz w:val="28"/>
          <w:szCs w:val="28"/>
        </w:rPr>
      </w:pPr>
      <w:r>
        <w:rPr>
          <w:rFonts w:hint="eastAsia"/>
          <w:sz w:val="28"/>
          <w:szCs w:val="28"/>
        </w:rPr>
        <w:t>联系电话及传真：</w:t>
      </w:r>
      <w:r>
        <w:rPr>
          <w:sz w:val="28"/>
          <w:szCs w:val="28"/>
        </w:rPr>
        <w:t xml:space="preserve">                                 </w:t>
      </w:r>
    </w:p>
    <w:p w:rsidR="000428EA" w:rsidRDefault="000428EA" w:rsidP="000428EA">
      <w:pPr>
        <w:rPr>
          <w:sz w:val="28"/>
          <w:szCs w:val="28"/>
        </w:rPr>
      </w:pPr>
      <w:r>
        <w:rPr>
          <w:rFonts w:hint="eastAsia"/>
          <w:sz w:val="28"/>
          <w:szCs w:val="28"/>
        </w:rPr>
        <w:t>投标单位授权代表（签字）：</w:t>
      </w:r>
      <w:r>
        <w:rPr>
          <w:sz w:val="28"/>
          <w:szCs w:val="28"/>
        </w:rPr>
        <w:t xml:space="preserve">                   </w:t>
      </w:r>
    </w:p>
    <w:p w:rsidR="000428EA" w:rsidRDefault="000428EA" w:rsidP="000428EA">
      <w:pPr>
        <w:rPr>
          <w:sz w:val="28"/>
          <w:szCs w:val="28"/>
        </w:rPr>
      </w:pPr>
      <w:r>
        <w:rPr>
          <w:rFonts w:hint="eastAsia"/>
          <w:sz w:val="28"/>
          <w:szCs w:val="28"/>
        </w:rPr>
        <w:t>授权代表手机号码：</w:t>
      </w:r>
      <w:r>
        <w:rPr>
          <w:sz w:val="28"/>
          <w:szCs w:val="28"/>
        </w:rPr>
        <w:t xml:space="preserve">                          </w:t>
      </w:r>
    </w:p>
    <w:p w:rsidR="000428EA" w:rsidRDefault="000428EA" w:rsidP="000428EA">
      <w:pPr>
        <w:rPr>
          <w:sz w:val="28"/>
          <w:szCs w:val="28"/>
        </w:rPr>
      </w:pPr>
      <w:r>
        <w:rPr>
          <w:rFonts w:hint="eastAsia"/>
          <w:sz w:val="28"/>
          <w:szCs w:val="28"/>
        </w:rPr>
        <w:t>授权代表电子邮箱：</w:t>
      </w:r>
      <w:r>
        <w:rPr>
          <w:sz w:val="28"/>
          <w:szCs w:val="28"/>
        </w:rPr>
        <w:t xml:space="preserve">                          </w:t>
      </w:r>
    </w:p>
    <w:p w:rsidR="000428EA" w:rsidRDefault="000428EA" w:rsidP="000428EA">
      <w:pPr>
        <w:rPr>
          <w:sz w:val="28"/>
          <w:szCs w:val="28"/>
        </w:rPr>
      </w:pPr>
      <w:r>
        <w:rPr>
          <w:rFonts w:hint="eastAsia"/>
          <w:sz w:val="28"/>
          <w:szCs w:val="28"/>
        </w:rPr>
        <w:t>投标单位法定代表人（签字）：</w:t>
      </w:r>
      <w:r>
        <w:rPr>
          <w:sz w:val="28"/>
          <w:szCs w:val="28"/>
        </w:rPr>
        <w:t xml:space="preserve">                </w:t>
      </w:r>
    </w:p>
    <w:p w:rsidR="000428EA" w:rsidRPr="000428EA" w:rsidRDefault="000428EA" w:rsidP="000428EA">
      <w:pPr>
        <w:rPr>
          <w:rFonts w:ascii="宋体" w:hAnsi="宋体"/>
          <w:sz w:val="28"/>
          <w:szCs w:val="28"/>
        </w:rPr>
      </w:pPr>
      <w:r>
        <w:rPr>
          <w:rFonts w:hint="eastAsia"/>
          <w:sz w:val="28"/>
          <w:szCs w:val="28"/>
        </w:rPr>
        <w:t>（投标单位公章）</w:t>
      </w:r>
    </w:p>
    <w:sectPr w:rsidR="000428EA" w:rsidRPr="000428EA" w:rsidSect="00BC347E">
      <w:headerReference w:type="default" r:id="rId7"/>
      <w:footerReference w:type="default" r:id="rId8"/>
      <w:pgSz w:w="11906" w:h="16838"/>
      <w:pgMar w:top="777" w:right="1349" w:bottom="1247" w:left="1349"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5D8" w:rsidRDefault="008C75D8">
      <w:r>
        <w:separator/>
      </w:r>
    </w:p>
  </w:endnote>
  <w:endnote w:type="continuationSeparator" w:id="1">
    <w:p w:rsidR="008C75D8" w:rsidRDefault="008C7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A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54" w:rsidRDefault="00BC347E">
    <w:pPr>
      <w:pStyle w:val="a9"/>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523854" w:rsidRDefault="00523854">
                <w:pPr>
                  <w:pStyle w:val="a9"/>
                </w:pPr>
                <w:r>
                  <w:rPr>
                    <w:rFonts w:hint="eastAsia"/>
                  </w:rPr>
                  <w:t>第</w:t>
                </w:r>
                <w:r>
                  <w:rPr>
                    <w:rFonts w:hint="eastAsia"/>
                  </w:rPr>
                  <w:t xml:space="preserve"> </w:t>
                </w:r>
                <w:fldSimple w:instr=" PAGE  \* MERGEFORMAT ">
                  <w:r w:rsidR="00875F25">
                    <w:rPr>
                      <w:noProof/>
                    </w:rPr>
                    <w:t>4</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875F25">
                    <w:rPr>
                      <w:noProof/>
                    </w:rPr>
                    <w:t>6</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5D8" w:rsidRDefault="008C75D8">
      <w:r>
        <w:separator/>
      </w:r>
    </w:p>
  </w:footnote>
  <w:footnote w:type="continuationSeparator" w:id="1">
    <w:p w:rsidR="008C75D8" w:rsidRDefault="008C7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54" w:rsidRDefault="0052385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2A12"/>
    <w:multiLevelType w:val="multilevel"/>
    <w:tmpl w:val="056C2A12"/>
    <w:lvl w:ilvl="0">
      <w:start w:val="1"/>
      <w:numFmt w:val="japaneseCounting"/>
      <w:lvlText w:val="（%1）"/>
      <w:lvlJc w:val="left"/>
      <w:pPr>
        <w:tabs>
          <w:tab w:val="left" w:pos="840"/>
        </w:tabs>
        <w:ind w:left="840" w:hanging="720"/>
      </w:pPr>
      <w:rPr>
        <w:rFonts w:cs="Times New Roman"/>
      </w:rPr>
    </w:lvl>
    <w:lvl w:ilvl="1">
      <w:start w:val="1"/>
      <w:numFmt w:val="decimal"/>
      <w:lvlText w:val="%2、"/>
      <w:lvlJc w:val="left"/>
      <w:pPr>
        <w:tabs>
          <w:tab w:val="left" w:pos="900"/>
        </w:tabs>
        <w:ind w:left="900" w:hanging="360"/>
      </w:pPr>
      <w:rPr>
        <w:rFonts w:cs="Times New Roman"/>
      </w:rPr>
    </w:lvl>
    <w:lvl w:ilvl="2">
      <w:start w:val="1"/>
      <w:numFmt w:val="decimal"/>
      <w:lvlText w:val="（%3）"/>
      <w:lvlJc w:val="left"/>
      <w:pPr>
        <w:tabs>
          <w:tab w:val="left" w:pos="1680"/>
        </w:tabs>
        <w:ind w:left="1680" w:hanging="720"/>
      </w:pPr>
      <w:rPr>
        <w:rFonts w:cs="Times New Roman"/>
      </w:rPr>
    </w:lvl>
    <w:lvl w:ilvl="3">
      <w:start w:val="1"/>
      <w:numFmt w:val="decimal"/>
      <w:lvlText w:val="%4."/>
      <w:lvlJc w:val="left"/>
      <w:pPr>
        <w:tabs>
          <w:tab w:val="left" w:pos="1800"/>
        </w:tabs>
        <w:ind w:left="1800" w:hanging="420"/>
      </w:pPr>
      <w:rPr>
        <w:rFonts w:cs="Times New Roman"/>
      </w:rPr>
    </w:lvl>
    <w:lvl w:ilvl="4">
      <w:start w:val="3"/>
      <w:numFmt w:val="japaneseCounting"/>
      <w:lvlText w:val="（%5—"/>
      <w:lvlJc w:val="left"/>
      <w:pPr>
        <w:tabs>
          <w:tab w:val="left" w:pos="2520"/>
        </w:tabs>
        <w:ind w:left="2520" w:hanging="72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566961A7"/>
    <w:multiLevelType w:val="singleLevel"/>
    <w:tmpl w:val="566961A7"/>
    <w:lvl w:ilvl="0">
      <w:start w:val="5"/>
      <w:numFmt w:val="chineseCounting"/>
      <w:suff w:val="nothing"/>
      <w:lvlText w:val="%1、"/>
      <w:lvlJc w:val="left"/>
      <w:rPr>
        <w:rFonts w:hint="eastAsia"/>
      </w:rPr>
    </w:lvl>
  </w:abstractNum>
  <w:abstractNum w:abstractNumId="2">
    <w:nsid w:val="705A7456"/>
    <w:multiLevelType w:val="multilevel"/>
    <w:tmpl w:val="705A7456"/>
    <w:lvl w:ilvl="0">
      <w:start w:val="1"/>
      <w:numFmt w:val="decimal"/>
      <w:lvlText w:val="%1、"/>
      <w:lvlJc w:val="left"/>
      <w:pPr>
        <w:ind w:left="927" w:hanging="36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1"/>
  </w:num>
  <w:num w:numId="2">
    <w:abstractNumId w:val="0"/>
    <w:lvlOverride w:ilvl="0"/>
    <w:lvlOverride w:ilvl="1"/>
    <w:lvlOverride w:ilvl="2">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71B2"/>
    <w:rsid w:val="00013BED"/>
    <w:rsid w:val="00021FCF"/>
    <w:rsid w:val="00040C5B"/>
    <w:rsid w:val="000428EA"/>
    <w:rsid w:val="00046454"/>
    <w:rsid w:val="000746B1"/>
    <w:rsid w:val="000F16F2"/>
    <w:rsid w:val="00112D33"/>
    <w:rsid w:val="001400D9"/>
    <w:rsid w:val="001626B7"/>
    <w:rsid w:val="001C6110"/>
    <w:rsid w:val="001D17A4"/>
    <w:rsid w:val="001F4514"/>
    <w:rsid w:val="001F6ACA"/>
    <w:rsid w:val="00283259"/>
    <w:rsid w:val="002A6AF6"/>
    <w:rsid w:val="002D0594"/>
    <w:rsid w:val="002E78E1"/>
    <w:rsid w:val="00352074"/>
    <w:rsid w:val="003A3C3F"/>
    <w:rsid w:val="003A6B29"/>
    <w:rsid w:val="003B5F4E"/>
    <w:rsid w:val="003D5FDD"/>
    <w:rsid w:val="003E4134"/>
    <w:rsid w:val="003E5B16"/>
    <w:rsid w:val="00416108"/>
    <w:rsid w:val="004405AA"/>
    <w:rsid w:val="004524ED"/>
    <w:rsid w:val="0049674B"/>
    <w:rsid w:val="004E0F40"/>
    <w:rsid w:val="00522DBA"/>
    <w:rsid w:val="00523854"/>
    <w:rsid w:val="005A04CC"/>
    <w:rsid w:val="005E07BD"/>
    <w:rsid w:val="006051B4"/>
    <w:rsid w:val="00630C3F"/>
    <w:rsid w:val="00643987"/>
    <w:rsid w:val="0066070A"/>
    <w:rsid w:val="0066474D"/>
    <w:rsid w:val="00665F2D"/>
    <w:rsid w:val="006A43BE"/>
    <w:rsid w:val="006D7D0D"/>
    <w:rsid w:val="006E1D15"/>
    <w:rsid w:val="007048FF"/>
    <w:rsid w:val="00744A92"/>
    <w:rsid w:val="007752C5"/>
    <w:rsid w:val="0079118E"/>
    <w:rsid w:val="007B14B8"/>
    <w:rsid w:val="00845E82"/>
    <w:rsid w:val="00860B6B"/>
    <w:rsid w:val="00875F25"/>
    <w:rsid w:val="008972F4"/>
    <w:rsid w:val="008C75D8"/>
    <w:rsid w:val="009533EB"/>
    <w:rsid w:val="00953BAB"/>
    <w:rsid w:val="00966577"/>
    <w:rsid w:val="0097001E"/>
    <w:rsid w:val="009D45C6"/>
    <w:rsid w:val="00A32017"/>
    <w:rsid w:val="00A52D0A"/>
    <w:rsid w:val="00A56526"/>
    <w:rsid w:val="00A86656"/>
    <w:rsid w:val="00A971B2"/>
    <w:rsid w:val="00AB0F5E"/>
    <w:rsid w:val="00B869E0"/>
    <w:rsid w:val="00B90838"/>
    <w:rsid w:val="00BC016E"/>
    <w:rsid w:val="00BC347E"/>
    <w:rsid w:val="00BD28DA"/>
    <w:rsid w:val="00C236AA"/>
    <w:rsid w:val="00C4165C"/>
    <w:rsid w:val="00CC5146"/>
    <w:rsid w:val="00D30933"/>
    <w:rsid w:val="00D73507"/>
    <w:rsid w:val="00D802B0"/>
    <w:rsid w:val="00D92AB3"/>
    <w:rsid w:val="00DF3752"/>
    <w:rsid w:val="00DF5767"/>
    <w:rsid w:val="00EA37E3"/>
    <w:rsid w:val="00EA4923"/>
    <w:rsid w:val="00F02949"/>
    <w:rsid w:val="00F7782A"/>
    <w:rsid w:val="00F92A01"/>
    <w:rsid w:val="00FD5703"/>
    <w:rsid w:val="00FF1436"/>
    <w:rsid w:val="02A37ADF"/>
    <w:rsid w:val="06DA1537"/>
    <w:rsid w:val="0AD4215B"/>
    <w:rsid w:val="0B387E1F"/>
    <w:rsid w:val="0B8650CF"/>
    <w:rsid w:val="0CDA5CA0"/>
    <w:rsid w:val="0E595CD8"/>
    <w:rsid w:val="111A7B03"/>
    <w:rsid w:val="16911F6A"/>
    <w:rsid w:val="188E61CD"/>
    <w:rsid w:val="1CBF6D81"/>
    <w:rsid w:val="224224CF"/>
    <w:rsid w:val="22CE14E2"/>
    <w:rsid w:val="23303562"/>
    <w:rsid w:val="23F21C72"/>
    <w:rsid w:val="265D721E"/>
    <w:rsid w:val="26F2570B"/>
    <w:rsid w:val="2B420558"/>
    <w:rsid w:val="2D8649C7"/>
    <w:rsid w:val="2EAA0DF3"/>
    <w:rsid w:val="2FBD2D4A"/>
    <w:rsid w:val="30351083"/>
    <w:rsid w:val="31117C2A"/>
    <w:rsid w:val="31AE2E74"/>
    <w:rsid w:val="31C16DD0"/>
    <w:rsid w:val="33215038"/>
    <w:rsid w:val="369F0C97"/>
    <w:rsid w:val="3EEA7B38"/>
    <w:rsid w:val="42D4436B"/>
    <w:rsid w:val="47EC7138"/>
    <w:rsid w:val="50EE2122"/>
    <w:rsid w:val="51B26AAC"/>
    <w:rsid w:val="52657A66"/>
    <w:rsid w:val="59B737E7"/>
    <w:rsid w:val="5D1C4803"/>
    <w:rsid w:val="5ED346C2"/>
    <w:rsid w:val="5F112018"/>
    <w:rsid w:val="5F351DDA"/>
    <w:rsid w:val="613C7ED1"/>
    <w:rsid w:val="643C3801"/>
    <w:rsid w:val="65FF3960"/>
    <w:rsid w:val="67CA4618"/>
    <w:rsid w:val="6CCB5019"/>
    <w:rsid w:val="6D4E449E"/>
    <w:rsid w:val="6EE34275"/>
    <w:rsid w:val="719274A3"/>
    <w:rsid w:val="71BA1A6A"/>
    <w:rsid w:val="71E15E2B"/>
    <w:rsid w:val="779467AE"/>
    <w:rsid w:val="79377350"/>
    <w:rsid w:val="794D48AD"/>
    <w:rsid w:val="7A752CF7"/>
    <w:rsid w:val="7E163B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47E"/>
    <w:pPr>
      <w:widowControl w:val="0"/>
      <w:jc w:val="both"/>
    </w:pPr>
    <w:rPr>
      <w:kern w:val="2"/>
      <w:sz w:val="21"/>
      <w:szCs w:val="24"/>
    </w:rPr>
  </w:style>
  <w:style w:type="paragraph" w:styleId="1">
    <w:name w:val="heading 1"/>
    <w:basedOn w:val="a"/>
    <w:next w:val="a"/>
    <w:link w:val="1Char"/>
    <w:qFormat/>
    <w:rsid w:val="00BC347E"/>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正文缩进2格 Char"/>
    <w:link w:val="2"/>
    <w:rsid w:val="00BC347E"/>
    <w:rPr>
      <w:rFonts w:ascii="仿宋_GB2312" w:eastAsia="仿宋_GB2312" w:hAnsi="宋体"/>
      <w:kern w:val="2"/>
      <w:sz w:val="31"/>
      <w:szCs w:val="28"/>
      <w:lang w:val="en-US" w:eastAsia="zh-CN" w:bidi="ar-SA"/>
    </w:rPr>
  </w:style>
  <w:style w:type="character" w:customStyle="1" w:styleId="1Char">
    <w:name w:val="标题 1 Char"/>
    <w:link w:val="1"/>
    <w:rsid w:val="00BC347E"/>
    <w:rPr>
      <w:rFonts w:eastAsia="宋体"/>
      <w:b/>
      <w:bCs/>
      <w:kern w:val="44"/>
      <w:sz w:val="44"/>
      <w:szCs w:val="44"/>
      <w:lang w:val="en-US" w:eastAsia="zh-CN" w:bidi="ar-SA"/>
    </w:rPr>
  </w:style>
  <w:style w:type="character" w:styleId="a3">
    <w:name w:val="Hyperlink"/>
    <w:rsid w:val="00BC347E"/>
    <w:rPr>
      <w:color w:val="0000FF"/>
      <w:u w:val="single"/>
    </w:rPr>
  </w:style>
  <w:style w:type="character" w:styleId="a4">
    <w:name w:val="page number"/>
    <w:basedOn w:val="a0"/>
    <w:rsid w:val="00BC347E"/>
  </w:style>
  <w:style w:type="character" w:customStyle="1" w:styleId="Char">
    <w:name w:val="纯文本 Char"/>
    <w:link w:val="a5"/>
    <w:rsid w:val="00BC347E"/>
    <w:rPr>
      <w:rFonts w:ascii="宋体"/>
      <w:lang w:bidi="ar-SA"/>
    </w:rPr>
  </w:style>
  <w:style w:type="paragraph" w:customStyle="1" w:styleId="reader-word-layerreader-word-s1-5">
    <w:name w:val="reader-word-layer reader-word-s1-5"/>
    <w:basedOn w:val="a"/>
    <w:rsid w:val="00BC347E"/>
    <w:pPr>
      <w:widowControl/>
      <w:spacing w:before="100" w:beforeAutospacing="1" w:after="100" w:afterAutospacing="1"/>
      <w:jc w:val="left"/>
    </w:pPr>
    <w:rPr>
      <w:rFonts w:ascii="宋体" w:hAnsi="宋体" w:cs="宋体"/>
      <w:kern w:val="0"/>
      <w:sz w:val="24"/>
    </w:rPr>
  </w:style>
  <w:style w:type="paragraph" w:customStyle="1" w:styleId="reader-word-layerreader-word-s1-7reader-word-s1-10">
    <w:name w:val="reader-word-layer reader-word-s1-7 reader-word-s1-10"/>
    <w:basedOn w:val="a"/>
    <w:rsid w:val="00BC347E"/>
    <w:pPr>
      <w:widowControl/>
      <w:spacing w:before="100" w:beforeAutospacing="1" w:after="100" w:afterAutospacing="1"/>
      <w:jc w:val="left"/>
    </w:pPr>
    <w:rPr>
      <w:rFonts w:ascii="宋体" w:hAnsi="宋体" w:cs="宋体"/>
      <w:kern w:val="0"/>
      <w:sz w:val="24"/>
    </w:rPr>
  </w:style>
  <w:style w:type="paragraph" w:styleId="a6">
    <w:name w:val="Date"/>
    <w:basedOn w:val="a"/>
    <w:next w:val="a"/>
    <w:rsid w:val="00BC347E"/>
    <w:pPr>
      <w:ind w:leftChars="2500" w:left="100"/>
    </w:pPr>
  </w:style>
  <w:style w:type="paragraph" w:styleId="a7">
    <w:name w:val="header"/>
    <w:basedOn w:val="a"/>
    <w:rsid w:val="00BC347E"/>
    <w:pPr>
      <w:pBdr>
        <w:bottom w:val="single" w:sz="6" w:space="1" w:color="auto"/>
      </w:pBdr>
      <w:tabs>
        <w:tab w:val="center" w:pos="4153"/>
        <w:tab w:val="right" w:pos="8306"/>
      </w:tabs>
      <w:snapToGrid w:val="0"/>
      <w:jc w:val="center"/>
    </w:pPr>
    <w:rPr>
      <w:sz w:val="18"/>
      <w:szCs w:val="18"/>
    </w:rPr>
  </w:style>
  <w:style w:type="paragraph" w:customStyle="1" w:styleId="reader-word-layerreader-word-s2-1">
    <w:name w:val="reader-word-layer reader-word-s2-1"/>
    <w:basedOn w:val="a"/>
    <w:rsid w:val="00BC347E"/>
    <w:pPr>
      <w:widowControl/>
      <w:spacing w:before="100" w:beforeAutospacing="1" w:after="100" w:afterAutospacing="1"/>
      <w:jc w:val="left"/>
    </w:pPr>
    <w:rPr>
      <w:rFonts w:ascii="宋体" w:hAnsi="宋体" w:cs="宋体"/>
      <w:kern w:val="0"/>
      <w:sz w:val="24"/>
    </w:rPr>
  </w:style>
  <w:style w:type="paragraph" w:styleId="a5">
    <w:name w:val="Plain Text"/>
    <w:basedOn w:val="a"/>
    <w:link w:val="Char"/>
    <w:rsid w:val="00BC347E"/>
    <w:pPr>
      <w:autoSpaceDE w:val="0"/>
      <w:autoSpaceDN w:val="0"/>
      <w:adjustRightInd w:val="0"/>
    </w:pPr>
    <w:rPr>
      <w:rFonts w:ascii="宋体"/>
      <w:kern w:val="0"/>
      <w:sz w:val="20"/>
      <w:szCs w:val="20"/>
    </w:rPr>
  </w:style>
  <w:style w:type="paragraph" w:styleId="10">
    <w:name w:val="toc 1"/>
    <w:basedOn w:val="a"/>
    <w:next w:val="a"/>
    <w:rsid w:val="00BC347E"/>
    <w:pPr>
      <w:spacing w:before="120" w:after="120"/>
      <w:jc w:val="left"/>
    </w:pPr>
    <w:rPr>
      <w:b/>
      <w:bCs/>
      <w:caps/>
      <w:sz w:val="20"/>
      <w:szCs w:val="20"/>
    </w:rPr>
  </w:style>
  <w:style w:type="paragraph" w:styleId="a8">
    <w:name w:val="Normal Indent"/>
    <w:basedOn w:val="a"/>
    <w:rsid w:val="00BC347E"/>
    <w:pPr>
      <w:ind w:firstLineChars="200" w:firstLine="420"/>
    </w:pPr>
  </w:style>
  <w:style w:type="paragraph" w:styleId="a9">
    <w:name w:val="footer"/>
    <w:basedOn w:val="a"/>
    <w:rsid w:val="00BC347E"/>
    <w:pPr>
      <w:tabs>
        <w:tab w:val="center" w:pos="4153"/>
        <w:tab w:val="right" w:pos="8306"/>
      </w:tabs>
      <w:snapToGrid w:val="0"/>
      <w:jc w:val="left"/>
    </w:pPr>
    <w:rPr>
      <w:sz w:val="18"/>
      <w:szCs w:val="18"/>
    </w:rPr>
  </w:style>
  <w:style w:type="paragraph" w:customStyle="1" w:styleId="reader-word-layerreader-word-s1-7">
    <w:name w:val="reader-word-layer reader-word-s1-7"/>
    <w:basedOn w:val="a"/>
    <w:rsid w:val="00BC347E"/>
    <w:pPr>
      <w:widowControl/>
      <w:spacing w:before="100" w:beforeAutospacing="1" w:after="100" w:afterAutospacing="1"/>
      <w:jc w:val="left"/>
    </w:pPr>
    <w:rPr>
      <w:rFonts w:ascii="宋体" w:hAnsi="宋体" w:cs="宋体"/>
      <w:kern w:val="0"/>
      <w:sz w:val="24"/>
    </w:rPr>
  </w:style>
  <w:style w:type="paragraph" w:customStyle="1" w:styleId="reader-word-layerreader-word-s1-11">
    <w:name w:val="reader-word-layer reader-word-s1-11"/>
    <w:basedOn w:val="a"/>
    <w:rsid w:val="00BC347E"/>
    <w:pPr>
      <w:widowControl/>
      <w:spacing w:before="100" w:beforeAutospacing="1" w:after="100" w:afterAutospacing="1"/>
      <w:jc w:val="left"/>
    </w:pPr>
    <w:rPr>
      <w:rFonts w:ascii="宋体" w:hAnsi="宋体" w:cs="宋体"/>
      <w:kern w:val="0"/>
      <w:sz w:val="24"/>
    </w:rPr>
  </w:style>
  <w:style w:type="paragraph" w:customStyle="1" w:styleId="2">
    <w:name w:val="正文缩进2格"/>
    <w:basedOn w:val="a"/>
    <w:link w:val="2Char"/>
    <w:rsid w:val="00BC347E"/>
    <w:pPr>
      <w:spacing w:line="600" w:lineRule="exact"/>
      <w:ind w:firstLineChars="206" w:firstLine="639"/>
    </w:pPr>
    <w:rPr>
      <w:rFonts w:ascii="仿宋_GB2312" w:eastAsia="仿宋_GB2312" w:hAnsi="宋体"/>
      <w:sz w:val="31"/>
      <w:szCs w:val="28"/>
    </w:rPr>
  </w:style>
  <w:style w:type="table" w:styleId="aa">
    <w:name w:val="Table Grid"/>
    <w:basedOn w:val="a1"/>
    <w:rsid w:val="00BC34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uiPriority w:val="99"/>
    <w:qFormat/>
    <w:rsid w:val="007B14B8"/>
    <w:pPr>
      <w:ind w:firstLineChars="200" w:firstLine="420"/>
    </w:pPr>
    <w:rPr>
      <w:szCs w:val="21"/>
    </w:rPr>
  </w:style>
  <w:style w:type="character" w:customStyle="1" w:styleId="Char0">
    <w:name w:val="列出段落 Char"/>
    <w:link w:val="ab"/>
    <w:locked/>
    <w:rsid w:val="001C6110"/>
    <w:rPr>
      <w:kern w:val="2"/>
      <w:sz w:val="21"/>
      <w:szCs w:val="21"/>
    </w:rPr>
  </w:style>
  <w:style w:type="paragraph" w:styleId="ab">
    <w:name w:val="List Paragraph"/>
    <w:basedOn w:val="a"/>
    <w:link w:val="Char0"/>
    <w:qFormat/>
    <w:rsid w:val="001C6110"/>
    <w:pPr>
      <w:ind w:firstLineChars="200" w:firstLine="420"/>
    </w:pPr>
    <w:rPr>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393</Words>
  <Characters>2241</Characters>
  <Application>Microsoft Office Word</Application>
  <DocSecurity>0</DocSecurity>
  <PresentationFormat/>
  <Lines>18</Lines>
  <Paragraphs>5</Paragraphs>
  <Slides>0</Slides>
  <Notes>0</Notes>
  <HiddenSlides>0</HiddenSlides>
  <MMClips>0</MMClips>
  <ScaleCrop>false</ScaleCrop>
  <Company>CHINA</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acer</dc:creator>
  <cp:lastModifiedBy>administrator</cp:lastModifiedBy>
  <cp:revision>3</cp:revision>
  <cp:lastPrinted>2020-04-16T03:01:00Z</cp:lastPrinted>
  <dcterms:created xsi:type="dcterms:W3CDTF">2020-04-22T09:34:00Z</dcterms:created>
  <dcterms:modified xsi:type="dcterms:W3CDTF">2020-04-22T09:36:00Z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