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2B" w:rsidRDefault="001E582B">
      <w:pPr>
        <w:spacing w:line="780" w:lineRule="exact"/>
        <w:jc w:val="center"/>
        <w:rPr>
          <w:rFonts w:ascii="华文中宋" w:eastAsia="华文中宋" w:hAnsi="宋体"/>
          <w:b/>
          <w:bCs/>
          <w:sz w:val="52"/>
          <w:szCs w:val="52"/>
        </w:rPr>
      </w:pPr>
    </w:p>
    <w:p w:rsidR="001E582B" w:rsidRDefault="00271F7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1E582B" w:rsidRDefault="001E582B">
      <w:pPr>
        <w:spacing w:line="1000" w:lineRule="exact"/>
        <w:jc w:val="center"/>
        <w:rPr>
          <w:rFonts w:ascii="仿宋_GB2312" w:eastAsia="仿宋_GB2312" w:hAnsi="宋体"/>
          <w:sz w:val="30"/>
          <w:szCs w:val="30"/>
        </w:rPr>
      </w:pPr>
    </w:p>
    <w:p w:rsidR="001E582B" w:rsidRDefault="00271F7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1E582B" w:rsidRDefault="00271F7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1E582B" w:rsidRDefault="00271F7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1E582B" w:rsidRDefault="00271F7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1E582B" w:rsidRDefault="001E582B">
      <w:pPr>
        <w:spacing w:line="600" w:lineRule="exact"/>
        <w:jc w:val="center"/>
        <w:rPr>
          <w:rFonts w:ascii="仿宋_GB2312" w:eastAsia="仿宋_GB2312" w:hAnsi="宋体"/>
          <w:sz w:val="80"/>
          <w:szCs w:val="80"/>
        </w:rPr>
      </w:pPr>
    </w:p>
    <w:p w:rsidR="001E582B" w:rsidRDefault="001E582B">
      <w:pPr>
        <w:spacing w:line="600" w:lineRule="exact"/>
        <w:jc w:val="center"/>
        <w:rPr>
          <w:rFonts w:ascii="仿宋_GB2312" w:eastAsia="仿宋_GB2312" w:hAnsi="宋体"/>
          <w:b/>
          <w:bCs/>
          <w:color w:val="000000"/>
          <w:sz w:val="28"/>
          <w:szCs w:val="28"/>
        </w:rPr>
      </w:pPr>
    </w:p>
    <w:p w:rsidR="001E582B" w:rsidRDefault="00271F7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DGUT-CY-20170</w:t>
      </w:r>
      <w:r>
        <w:rPr>
          <w:rFonts w:ascii="仿宋_GB2312" w:eastAsia="仿宋_GB2312" w:hAnsi="华文中宋" w:cs="仿宋_GB2312" w:hint="eastAsia"/>
          <w:b/>
          <w:bCs/>
          <w:color w:val="000000"/>
          <w:sz w:val="31"/>
          <w:szCs w:val="31"/>
        </w:rPr>
        <w:t>3100</w:t>
      </w:r>
      <w:r w:rsidR="00D27F92">
        <w:rPr>
          <w:rFonts w:ascii="仿宋_GB2312" w:eastAsia="仿宋_GB2312" w:hAnsi="华文中宋" w:cs="仿宋_GB2312" w:hint="eastAsia"/>
          <w:b/>
          <w:bCs/>
          <w:color w:val="000000"/>
          <w:sz w:val="31"/>
          <w:szCs w:val="31"/>
        </w:rPr>
        <w:t>4</w:t>
      </w:r>
    </w:p>
    <w:p w:rsidR="001E582B" w:rsidRDefault="00271F7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hint="eastAsia"/>
          <w:b/>
          <w:sz w:val="30"/>
          <w:szCs w:val="30"/>
        </w:rPr>
        <w:t>商科实训基地</w:t>
      </w:r>
      <w:r w:rsidR="00D27F92">
        <w:rPr>
          <w:rFonts w:hint="eastAsia"/>
          <w:b/>
          <w:sz w:val="30"/>
          <w:szCs w:val="30"/>
        </w:rPr>
        <w:t>多媒体</w:t>
      </w:r>
      <w:r>
        <w:rPr>
          <w:rFonts w:hint="eastAsia"/>
          <w:b/>
          <w:sz w:val="30"/>
          <w:szCs w:val="30"/>
        </w:rPr>
        <w:t>设备采购</w:t>
      </w:r>
    </w:p>
    <w:p w:rsidR="001E582B" w:rsidRDefault="001E582B">
      <w:pPr>
        <w:snapToGrid w:val="0"/>
        <w:spacing w:line="600" w:lineRule="exact"/>
        <w:rPr>
          <w:rFonts w:ascii="仿宋_GB2312" w:eastAsia="仿宋_GB2312" w:hAnsi="华文中宋" w:cs="仿宋_GB2312"/>
          <w:b/>
          <w:bCs/>
          <w:color w:val="000000"/>
          <w:sz w:val="28"/>
          <w:szCs w:val="28"/>
        </w:rPr>
      </w:pPr>
    </w:p>
    <w:p w:rsidR="001E582B" w:rsidRDefault="001E582B">
      <w:pPr>
        <w:snapToGrid w:val="0"/>
        <w:spacing w:line="600" w:lineRule="exact"/>
        <w:rPr>
          <w:rFonts w:ascii="仿宋_GB2312" w:eastAsia="仿宋_GB2312" w:hAnsi="华文中宋" w:cs="仿宋_GB2312"/>
          <w:b/>
          <w:bCs/>
          <w:color w:val="000000"/>
          <w:sz w:val="28"/>
          <w:szCs w:val="28"/>
        </w:rPr>
      </w:pPr>
    </w:p>
    <w:p w:rsidR="001E582B" w:rsidRDefault="001E582B">
      <w:pPr>
        <w:snapToGrid w:val="0"/>
        <w:spacing w:line="600" w:lineRule="exact"/>
        <w:rPr>
          <w:rFonts w:ascii="仿宋_GB2312" w:eastAsia="仿宋_GB2312" w:hAnsi="华文中宋"/>
          <w:b/>
          <w:bCs/>
          <w:color w:val="000000"/>
          <w:sz w:val="28"/>
          <w:szCs w:val="28"/>
          <w:u w:val="single"/>
        </w:rPr>
      </w:pPr>
    </w:p>
    <w:p w:rsidR="001E582B" w:rsidRDefault="00271F75">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1E582B" w:rsidRDefault="00271F7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二Ｏ一七年三月</w:t>
      </w:r>
    </w:p>
    <w:p w:rsidR="001E582B" w:rsidRDefault="001E582B">
      <w:pPr>
        <w:tabs>
          <w:tab w:val="left" w:pos="2730"/>
        </w:tabs>
        <w:spacing w:line="360" w:lineRule="auto"/>
        <w:jc w:val="center"/>
        <w:rPr>
          <w:rFonts w:ascii="仿宋_GB2312" w:eastAsia="仿宋_GB2312"/>
          <w:b/>
          <w:bCs/>
          <w:sz w:val="44"/>
          <w:szCs w:val="44"/>
        </w:rPr>
      </w:pPr>
    </w:p>
    <w:p w:rsidR="001E582B" w:rsidRDefault="001E582B">
      <w:pPr>
        <w:tabs>
          <w:tab w:val="left" w:pos="2730"/>
        </w:tabs>
        <w:spacing w:line="360" w:lineRule="auto"/>
        <w:jc w:val="center"/>
        <w:rPr>
          <w:rFonts w:ascii="仿宋_GB2312" w:eastAsia="仿宋_GB2312"/>
          <w:b/>
          <w:bCs/>
          <w:sz w:val="44"/>
          <w:szCs w:val="44"/>
        </w:rPr>
      </w:pPr>
    </w:p>
    <w:p w:rsidR="001E582B" w:rsidRDefault="001E582B">
      <w:pPr>
        <w:rPr>
          <w:sz w:val="32"/>
          <w:szCs w:val="32"/>
        </w:rPr>
      </w:pPr>
    </w:p>
    <w:p w:rsidR="001E582B" w:rsidRDefault="00271F75">
      <w:pPr>
        <w:tabs>
          <w:tab w:val="left" w:pos="2730"/>
        </w:tabs>
        <w:spacing w:line="360" w:lineRule="auto"/>
        <w:jc w:val="center"/>
        <w:rPr>
          <w:b/>
          <w:bCs/>
          <w:sz w:val="44"/>
          <w:szCs w:val="44"/>
        </w:rPr>
      </w:pPr>
      <w:r>
        <w:rPr>
          <w:rFonts w:cs="宋体" w:hint="eastAsia"/>
          <w:b/>
          <w:bCs/>
          <w:sz w:val="44"/>
          <w:szCs w:val="44"/>
        </w:rPr>
        <w:lastRenderedPageBreak/>
        <w:t>目录</w:t>
      </w:r>
    </w:p>
    <w:p w:rsidR="001E582B" w:rsidRDefault="001E582B">
      <w:pPr>
        <w:tabs>
          <w:tab w:val="left" w:pos="2730"/>
        </w:tabs>
        <w:spacing w:line="360" w:lineRule="auto"/>
        <w:jc w:val="center"/>
        <w:rPr>
          <w:rFonts w:ascii="宋体"/>
          <w:b/>
          <w:bCs/>
          <w:sz w:val="32"/>
          <w:szCs w:val="32"/>
        </w:rPr>
      </w:pPr>
    </w:p>
    <w:p w:rsidR="001E582B" w:rsidRDefault="007F2EFC">
      <w:pPr>
        <w:pStyle w:val="10"/>
        <w:tabs>
          <w:tab w:val="right" w:leader="dot" w:pos="8296"/>
        </w:tabs>
      </w:pPr>
      <w:r>
        <w:rPr>
          <w:rFonts w:ascii="宋体" w:hAnsi="宋体" w:cs="宋体"/>
          <w:b/>
          <w:bCs/>
          <w:sz w:val="32"/>
          <w:szCs w:val="32"/>
        </w:rPr>
        <w:fldChar w:fldCharType="begin"/>
      </w:r>
      <w:r w:rsidR="00271F7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271F75">
          <w:rPr>
            <w:rStyle w:val="a9"/>
            <w:rFonts w:cs="宋体" w:hint="eastAsia"/>
          </w:rPr>
          <w:t>采购公告</w:t>
        </w:r>
        <w:r w:rsidR="00271F75">
          <w:tab/>
          <w:t>3</w:t>
        </w:r>
      </w:hyperlink>
    </w:p>
    <w:p w:rsidR="001E582B" w:rsidRDefault="007F2EFC">
      <w:pPr>
        <w:pStyle w:val="10"/>
        <w:tabs>
          <w:tab w:val="right" w:leader="dot" w:pos="8296"/>
        </w:tabs>
      </w:pPr>
      <w:hyperlink w:anchor="_Toc245714877" w:history="1">
        <w:r w:rsidR="00271F75">
          <w:rPr>
            <w:rStyle w:val="a9"/>
            <w:rFonts w:cs="宋体" w:hint="eastAsia"/>
          </w:rPr>
          <w:t>采购邀请函</w:t>
        </w:r>
        <w:r w:rsidR="00271F75">
          <w:tab/>
          <w:t>4-6</w:t>
        </w:r>
      </w:hyperlink>
    </w:p>
    <w:p w:rsidR="001E582B" w:rsidRDefault="007F2EFC">
      <w:pPr>
        <w:pStyle w:val="10"/>
        <w:tabs>
          <w:tab w:val="right" w:leader="dot" w:pos="8296"/>
        </w:tabs>
      </w:pPr>
      <w:hyperlink w:anchor="_Toc245714878" w:history="1">
        <w:r w:rsidR="00271F75">
          <w:rPr>
            <w:rStyle w:val="a9"/>
            <w:rFonts w:cs="宋体" w:hint="eastAsia"/>
          </w:rPr>
          <w:t>附件：</w:t>
        </w:r>
        <w:r w:rsidR="00271F75">
          <w:tab/>
          <w:t>7-19</w:t>
        </w:r>
      </w:hyperlink>
    </w:p>
    <w:p w:rsidR="001E582B" w:rsidRDefault="001E582B">
      <w:pPr>
        <w:pStyle w:val="21"/>
        <w:tabs>
          <w:tab w:val="right" w:leader="dot" w:pos="8296"/>
        </w:tabs>
      </w:pPr>
    </w:p>
    <w:p w:rsidR="001E582B" w:rsidRDefault="001E582B">
      <w:pPr>
        <w:pStyle w:val="21"/>
        <w:tabs>
          <w:tab w:val="right" w:leader="dot" w:pos="8296"/>
        </w:tabs>
      </w:pPr>
    </w:p>
    <w:p w:rsidR="001E582B" w:rsidRDefault="007F2EFC">
      <w:pPr>
        <w:tabs>
          <w:tab w:val="left" w:pos="2730"/>
        </w:tabs>
        <w:spacing w:line="360" w:lineRule="auto"/>
        <w:rPr>
          <w:rFonts w:ascii="宋体"/>
          <w:b/>
          <w:bCs/>
          <w:sz w:val="32"/>
          <w:szCs w:val="32"/>
        </w:rPr>
      </w:pPr>
      <w:r>
        <w:rPr>
          <w:rFonts w:ascii="宋体" w:hAnsi="宋体" w:cs="宋体"/>
          <w:b/>
          <w:bCs/>
          <w:sz w:val="32"/>
          <w:szCs w:val="32"/>
        </w:rPr>
        <w:fldChar w:fldCharType="end"/>
      </w: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1E582B">
      <w:pPr>
        <w:tabs>
          <w:tab w:val="left" w:pos="2730"/>
        </w:tabs>
        <w:spacing w:line="360" w:lineRule="auto"/>
        <w:jc w:val="center"/>
        <w:rPr>
          <w:b/>
          <w:bCs/>
          <w:sz w:val="44"/>
          <w:szCs w:val="44"/>
        </w:rPr>
      </w:pPr>
    </w:p>
    <w:p w:rsidR="001E582B" w:rsidRDefault="00271F75">
      <w:pPr>
        <w:spacing w:line="360" w:lineRule="auto"/>
        <w:jc w:val="center"/>
        <w:rPr>
          <w:rFonts w:ascii="宋体" w:cs="仿宋_GB2312"/>
          <w:b/>
          <w:bCs/>
          <w:color w:val="000000"/>
          <w:sz w:val="48"/>
          <w:szCs w:val="48"/>
        </w:rPr>
      </w:pPr>
      <w:r>
        <w:rPr>
          <w:rFonts w:ascii="宋体" w:hAnsi="宋体" w:cs="仿宋_GB2312" w:hint="eastAsia"/>
          <w:b/>
          <w:bCs/>
          <w:color w:val="000000"/>
          <w:sz w:val="48"/>
          <w:szCs w:val="48"/>
        </w:rPr>
        <w:lastRenderedPageBreak/>
        <w:t>采购公告</w:t>
      </w:r>
    </w:p>
    <w:p w:rsidR="001E582B" w:rsidRDefault="001E582B">
      <w:pPr>
        <w:spacing w:line="360" w:lineRule="auto"/>
        <w:ind w:firstLineChars="200" w:firstLine="420"/>
        <w:rPr>
          <w:rFonts w:ascii="宋体" w:cs="宋体"/>
        </w:rPr>
      </w:pPr>
    </w:p>
    <w:p w:rsidR="001E582B" w:rsidRDefault="00271F75">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商科实训基地</w:t>
      </w:r>
      <w:r w:rsidR="00D27F92">
        <w:rPr>
          <w:rFonts w:hint="eastAsia"/>
          <w:b/>
          <w:sz w:val="24"/>
          <w:szCs w:val="24"/>
        </w:rPr>
        <w:t>多媒体</w:t>
      </w:r>
      <w:r>
        <w:rPr>
          <w:rFonts w:hint="eastAsia"/>
          <w:b/>
          <w:sz w:val="24"/>
          <w:szCs w:val="24"/>
        </w:rPr>
        <w:t>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w:t>
      </w:r>
      <w:r>
        <w:rPr>
          <w:rFonts w:ascii="宋体" w:hAnsi="宋体" w:cs="宋体" w:hint="eastAsia"/>
          <w:color w:val="FF0000"/>
        </w:rPr>
        <w:t>3100</w:t>
      </w:r>
      <w:r w:rsidR="00D27F92">
        <w:rPr>
          <w:rFonts w:ascii="宋体" w:hAnsi="宋体" w:cs="宋体" w:hint="eastAsia"/>
          <w:color w:val="FF0000"/>
        </w:rPr>
        <w:t>4</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1E582B" w:rsidRDefault="00271F75">
      <w:pPr>
        <w:numPr>
          <w:ilvl w:val="0"/>
          <w:numId w:val="1"/>
        </w:numPr>
        <w:spacing w:line="360" w:lineRule="auto"/>
        <w:rPr>
          <w:rFonts w:ascii="宋体"/>
          <w:color w:val="FF0000"/>
        </w:rPr>
      </w:pPr>
      <w:r>
        <w:rPr>
          <w:rFonts w:ascii="宋体" w:hAnsi="宋体" w:cs="宋体" w:hint="eastAsia"/>
        </w:rPr>
        <w:t>索取采购文件时间：</w:t>
      </w:r>
      <w:r>
        <w:rPr>
          <w:color w:val="FF0000"/>
        </w:rPr>
        <w:t>2017</w:t>
      </w:r>
      <w:r>
        <w:rPr>
          <w:rFonts w:cs="宋体" w:hint="eastAsia"/>
          <w:color w:val="FF0000"/>
        </w:rPr>
        <w:t>年</w:t>
      </w:r>
      <w:r>
        <w:rPr>
          <w:rFonts w:hint="eastAsia"/>
          <w:color w:val="FF0000"/>
        </w:rPr>
        <w:t>3</w:t>
      </w:r>
      <w:r>
        <w:rPr>
          <w:rFonts w:cs="宋体" w:hint="eastAsia"/>
          <w:color w:val="FF0000"/>
        </w:rPr>
        <w:t>月</w:t>
      </w:r>
      <w:r w:rsidR="00877129">
        <w:rPr>
          <w:rFonts w:hint="eastAsia"/>
          <w:color w:val="FF0000"/>
        </w:rPr>
        <w:t>2</w:t>
      </w:r>
      <w:r>
        <w:rPr>
          <w:rFonts w:hint="eastAsia"/>
          <w:color w:val="FF0000"/>
        </w:rPr>
        <w:t>0</w:t>
      </w:r>
      <w:r>
        <w:rPr>
          <w:rFonts w:cs="宋体" w:hint="eastAsia"/>
          <w:color w:val="FF0000"/>
        </w:rPr>
        <w:t>日至</w:t>
      </w:r>
      <w:r>
        <w:rPr>
          <w:rFonts w:hint="eastAsia"/>
          <w:color w:val="FF0000"/>
        </w:rPr>
        <w:t>3</w:t>
      </w:r>
      <w:r>
        <w:rPr>
          <w:rFonts w:cs="宋体" w:hint="eastAsia"/>
          <w:color w:val="FF0000"/>
        </w:rPr>
        <w:t>月</w:t>
      </w:r>
      <w:r>
        <w:rPr>
          <w:rFonts w:cs="宋体"/>
          <w:color w:val="FF0000"/>
        </w:rPr>
        <w:t>2</w:t>
      </w:r>
      <w:r w:rsidR="00877129">
        <w:rPr>
          <w:rFonts w:cs="宋体" w:hint="eastAsia"/>
          <w:color w:val="FF0000"/>
        </w:rPr>
        <w:t>7</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1E582B" w:rsidRDefault="00271F75">
      <w:pPr>
        <w:numPr>
          <w:ilvl w:val="0"/>
          <w:numId w:val="1"/>
        </w:numPr>
        <w:spacing w:line="360" w:lineRule="auto"/>
        <w:rPr>
          <w:rFonts w:asci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1E582B" w:rsidRDefault="00271F75">
      <w:pPr>
        <w:numPr>
          <w:ilvl w:val="0"/>
          <w:numId w:val="1"/>
        </w:numPr>
        <w:spacing w:line="360" w:lineRule="auto"/>
      </w:pPr>
      <w:r>
        <w:rPr>
          <w:rFonts w:ascii="宋体" w:hAnsi="宋体" w:cs="宋体" w:hint="eastAsia"/>
        </w:rPr>
        <w:t>索取文件时应提供以下资料：</w:t>
      </w:r>
    </w:p>
    <w:p w:rsidR="001E582B" w:rsidRDefault="00271F75">
      <w:pPr>
        <w:tabs>
          <w:tab w:val="left" w:pos="1080"/>
        </w:tabs>
        <w:spacing w:line="360" w:lineRule="auto"/>
        <w:ind w:left="360"/>
        <w:rPr>
          <w:rFonts w:ascii="宋体"/>
        </w:rPr>
      </w:pPr>
      <w:r>
        <w:rPr>
          <w:rFonts w:ascii="宋体" w:hAnsi="宋体" w:hint="eastAsia"/>
        </w:rPr>
        <w:t>（一）投标人的条件：</w:t>
      </w:r>
    </w:p>
    <w:p w:rsidR="001E582B" w:rsidRDefault="00271F7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1E582B" w:rsidRDefault="00271F7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1E582B" w:rsidRDefault="00271F7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1E582B" w:rsidRDefault="00271F7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1E582B" w:rsidRDefault="00271F7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1E582B" w:rsidRDefault="00271F7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1E582B" w:rsidRDefault="00271F75">
      <w:pPr>
        <w:tabs>
          <w:tab w:val="left" w:pos="1080"/>
        </w:tabs>
        <w:spacing w:line="360" w:lineRule="auto"/>
        <w:ind w:leftChars="86" w:left="181" w:firstLineChars="100" w:firstLine="210"/>
        <w:rPr>
          <w:rStyle w:val="p9Char"/>
          <w:rFonts w:ascii="宋体" w:eastAsia="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E582B" w:rsidRDefault="00271F75">
      <w:pPr>
        <w:tabs>
          <w:tab w:val="left" w:pos="1080"/>
        </w:tabs>
        <w:spacing w:line="360" w:lineRule="auto"/>
        <w:ind w:leftChars="86" w:left="181" w:firstLineChars="100" w:firstLine="210"/>
        <w:rPr>
          <w:rFonts w:ascii="宋体"/>
        </w:rPr>
      </w:pPr>
      <w:r>
        <w:rPr>
          <w:rStyle w:val="p9Char"/>
          <w:rFonts w:ascii="宋体" w:eastAsia="宋体" w:hAnsi="宋体"/>
          <w:kern w:val="0"/>
          <w:sz w:val="21"/>
        </w:rPr>
        <w:t>5</w:t>
      </w:r>
      <w:r>
        <w:rPr>
          <w:rStyle w:val="p9Char"/>
          <w:rFonts w:ascii="宋体" w:eastAsia="宋体" w:hAnsi="宋体" w:hint="eastAsia"/>
          <w:kern w:val="0"/>
          <w:sz w:val="21"/>
        </w:rPr>
        <w:t>、提供软件开发单位或代理单位资格文件。</w:t>
      </w:r>
    </w:p>
    <w:p w:rsidR="001E582B" w:rsidRDefault="00271F75">
      <w:pPr>
        <w:spacing w:line="360" w:lineRule="auto"/>
        <w:rPr>
          <w:rFonts w:ascii="宋体"/>
        </w:rPr>
      </w:pPr>
      <w:r>
        <w:rPr>
          <w:rFonts w:ascii="宋体" w:hAnsi="宋体" w:cs="宋体" w:hint="eastAsia"/>
        </w:rPr>
        <w:t>四、接受投标文件及标投时间、地点</w:t>
      </w:r>
    </w:p>
    <w:p w:rsidR="001E582B" w:rsidRDefault="00271F75">
      <w:pPr>
        <w:numPr>
          <w:ilvl w:val="1"/>
          <w:numId w:val="2"/>
        </w:numPr>
        <w:tabs>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sidR="00877129">
        <w:rPr>
          <w:rFonts w:cs="宋体" w:hint="eastAsia"/>
          <w:color w:val="FF0000"/>
        </w:rPr>
        <w:t>4</w:t>
      </w:r>
      <w:r>
        <w:rPr>
          <w:rFonts w:cs="宋体" w:hint="eastAsia"/>
          <w:color w:val="FF0000"/>
        </w:rPr>
        <w:t>月</w:t>
      </w:r>
      <w:r w:rsidR="00877129">
        <w:rPr>
          <w:rFonts w:hint="eastAsia"/>
          <w:color w:val="FF0000"/>
        </w:rPr>
        <w:t>6</w:t>
      </w:r>
      <w:r>
        <w:rPr>
          <w:rFonts w:cs="宋体" w:hint="eastAsia"/>
          <w:color w:val="FF0000"/>
        </w:rPr>
        <w:t>日</w:t>
      </w:r>
      <w:r>
        <w:rPr>
          <w:rFonts w:cs="宋体"/>
          <w:color w:val="FF0000"/>
        </w:rPr>
        <w:t>1</w:t>
      </w:r>
      <w:r>
        <w:rPr>
          <w:rFonts w:cs="宋体" w:hint="eastAsia"/>
          <w:color w:val="FF0000"/>
        </w:rPr>
        <w:t>2</w:t>
      </w:r>
      <w:r>
        <w:rPr>
          <w:rFonts w:cs="宋体" w:hint="eastAsia"/>
          <w:color w:val="FF0000"/>
        </w:rPr>
        <w:t>：</w:t>
      </w:r>
      <w:r>
        <w:rPr>
          <w:color w:val="FF0000"/>
        </w:rPr>
        <w:t>00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955F07" w:rsidRPr="00955F07" w:rsidRDefault="00271F75">
      <w:pPr>
        <w:numPr>
          <w:ilvl w:val="1"/>
          <w:numId w:val="2"/>
        </w:numPr>
        <w:tabs>
          <w:tab w:val="left" w:pos="1140"/>
        </w:tabs>
        <w:spacing w:line="360" w:lineRule="auto"/>
        <w:ind w:left="900"/>
        <w:rPr>
          <w:rFonts w:asci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w:t>
      </w:r>
    </w:p>
    <w:p w:rsidR="001E582B" w:rsidRPr="00955F07" w:rsidRDefault="00271F75" w:rsidP="00955F07">
      <w:pPr>
        <w:numPr>
          <w:ilvl w:val="1"/>
          <w:numId w:val="2"/>
        </w:numPr>
        <w:tabs>
          <w:tab w:val="left" w:pos="1140"/>
        </w:tabs>
        <w:spacing w:line="360" w:lineRule="auto"/>
        <w:ind w:left="900"/>
        <w:rPr>
          <w:rFonts w:ascii="宋体"/>
        </w:rPr>
      </w:pPr>
      <w:r w:rsidRPr="00955F07">
        <w:rPr>
          <w:rFonts w:ascii="宋体" w:hAnsi="宋体" w:cs="宋体" w:hint="eastAsia"/>
        </w:rPr>
        <w:t>地点：东莞理工学院城市学院</w:t>
      </w:r>
      <w:r w:rsidRPr="00955F07">
        <w:rPr>
          <w:rFonts w:ascii="宋体" w:hAnsi="宋体" w:cs="宋体"/>
        </w:rPr>
        <w:t>315</w:t>
      </w:r>
      <w:r w:rsidRPr="00955F07">
        <w:rPr>
          <w:rFonts w:ascii="宋体" w:hAnsi="宋体" w:cs="宋体" w:hint="eastAsia"/>
        </w:rPr>
        <w:t>房。</w:t>
      </w:r>
    </w:p>
    <w:p w:rsidR="001E582B" w:rsidRDefault="00271F75">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联系人：陈老师</w:t>
      </w:r>
      <w:r w:rsidR="007F2126">
        <w:rPr>
          <w:rFonts w:ascii="宋体" w:hAnsi="宋体" w:cs="宋体" w:hint="eastAsia"/>
        </w:rPr>
        <w:t xml:space="preserve">  </w:t>
      </w:r>
      <w:r>
        <w:rPr>
          <w:rFonts w:ascii="宋体" w:hAnsi="宋体" w:cs="宋体" w:hint="eastAsia"/>
        </w:rPr>
        <w:t>谢老师</w:t>
      </w:r>
    </w:p>
    <w:p w:rsidR="001E582B" w:rsidRDefault="001E582B"/>
    <w:p w:rsidR="001E582B" w:rsidRDefault="00271F75">
      <w:r>
        <w:rPr>
          <w:rFonts w:cs="宋体" w:hint="eastAsia"/>
        </w:rPr>
        <w:t>特此公告</w:t>
      </w:r>
    </w:p>
    <w:p w:rsidR="001E582B" w:rsidRDefault="001E582B"/>
    <w:p w:rsidR="001E582B" w:rsidRDefault="001E582B"/>
    <w:p w:rsidR="001E582B" w:rsidRDefault="00271F75">
      <w:pPr>
        <w:jc w:val="right"/>
        <w:rPr>
          <w:color w:val="FF0000"/>
        </w:rPr>
      </w:pPr>
      <w:r>
        <w:rPr>
          <w:rFonts w:cs="宋体" w:hint="eastAsia"/>
          <w:color w:val="FF0000"/>
        </w:rPr>
        <w:t>东莞理工学院城市学院</w:t>
      </w:r>
    </w:p>
    <w:p w:rsidR="001E582B" w:rsidRDefault="00271F75">
      <w:pPr>
        <w:wordWrap w:val="0"/>
        <w:jc w:val="right"/>
      </w:pPr>
      <w:r>
        <w:rPr>
          <w:color w:val="FF0000"/>
        </w:rPr>
        <w:t>2017</w:t>
      </w:r>
      <w:r>
        <w:rPr>
          <w:rFonts w:cs="宋体" w:hint="eastAsia"/>
          <w:color w:val="FF0000"/>
        </w:rPr>
        <w:t>年</w:t>
      </w:r>
      <w:r>
        <w:rPr>
          <w:rFonts w:cs="宋体" w:hint="eastAsia"/>
          <w:color w:val="FF0000"/>
        </w:rPr>
        <w:t>3</w:t>
      </w:r>
      <w:r>
        <w:rPr>
          <w:rFonts w:cs="宋体" w:hint="eastAsia"/>
          <w:color w:val="FF0000"/>
        </w:rPr>
        <w:t>月</w:t>
      </w:r>
      <w:r w:rsidR="00A75B86">
        <w:rPr>
          <w:rFonts w:cs="宋体" w:hint="eastAsia"/>
          <w:color w:val="FF0000"/>
        </w:rPr>
        <w:t>2</w:t>
      </w:r>
      <w:r>
        <w:rPr>
          <w:rFonts w:cs="宋体" w:hint="eastAsia"/>
          <w:color w:val="FF0000"/>
        </w:rPr>
        <w:t>0</w:t>
      </w:r>
      <w:r>
        <w:rPr>
          <w:rFonts w:cs="宋体" w:hint="eastAsia"/>
          <w:color w:val="FF0000"/>
        </w:rPr>
        <w:t>日</w:t>
      </w:r>
    </w:p>
    <w:p w:rsidR="001E582B" w:rsidRDefault="00271F75">
      <w:pPr>
        <w:pStyle w:val="1"/>
        <w:jc w:val="center"/>
        <w:rPr>
          <w:rFonts w:ascii="宋体"/>
          <w:sz w:val="28"/>
        </w:rPr>
      </w:pPr>
      <w:bookmarkStart w:id="0" w:name="_Toc245714877"/>
      <w:r>
        <w:rPr>
          <w:rFonts w:cs="宋体" w:hint="eastAsia"/>
          <w:sz w:val="28"/>
        </w:rPr>
        <w:lastRenderedPageBreak/>
        <w:t>采购邀请函</w:t>
      </w:r>
      <w:bookmarkEnd w:id="0"/>
    </w:p>
    <w:p w:rsidR="001E582B" w:rsidRDefault="00271F75">
      <w:pPr>
        <w:spacing w:line="360" w:lineRule="auto"/>
        <w:rPr>
          <w:rFonts w:ascii="宋体"/>
        </w:rPr>
      </w:pPr>
      <w:r>
        <w:rPr>
          <w:rFonts w:ascii="宋体" w:hAnsi="宋体" w:cs="宋体" w:hint="eastAsia"/>
        </w:rPr>
        <w:t>各有关供应商：</w:t>
      </w:r>
    </w:p>
    <w:p w:rsidR="001E582B" w:rsidRDefault="00271F75">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商科实训基地</w:t>
      </w:r>
      <w:r w:rsidR="00D27F92">
        <w:rPr>
          <w:rFonts w:hint="eastAsia"/>
          <w:b/>
          <w:sz w:val="24"/>
          <w:szCs w:val="24"/>
        </w:rPr>
        <w:t>多媒体</w:t>
      </w:r>
      <w:r>
        <w:rPr>
          <w:rFonts w:hint="eastAsia"/>
          <w:b/>
          <w:sz w:val="24"/>
          <w:szCs w:val="24"/>
        </w:rPr>
        <w:t>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w:t>
      </w:r>
      <w:r>
        <w:rPr>
          <w:rFonts w:ascii="宋体" w:hAnsi="宋体" w:cs="宋体" w:hint="eastAsia"/>
          <w:color w:val="FF0000"/>
        </w:rPr>
        <w:t>3100</w:t>
      </w:r>
      <w:r w:rsidR="00D27F92">
        <w:rPr>
          <w:rFonts w:ascii="宋体" w:hAnsi="宋体" w:cs="宋体" w:hint="eastAsia"/>
          <w:color w:val="FF0000"/>
        </w:rPr>
        <w:t>4</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1E582B" w:rsidRDefault="00271F75">
      <w:pPr>
        <w:spacing w:line="360" w:lineRule="auto"/>
        <w:rPr>
          <w:rFonts w:ascii="宋体"/>
        </w:rPr>
      </w:pPr>
      <w:r>
        <w:rPr>
          <w:rFonts w:ascii="宋体" w:hAnsi="宋体" w:cs="宋体" w:hint="eastAsia"/>
        </w:rPr>
        <w:t>一、采购货物及要求详细见用户需求。</w:t>
      </w:r>
    </w:p>
    <w:p w:rsidR="001E582B" w:rsidRDefault="00271F75">
      <w:pPr>
        <w:numPr>
          <w:ilvl w:val="0"/>
          <w:numId w:val="2"/>
        </w:numPr>
        <w:spacing w:line="360" w:lineRule="auto"/>
        <w:rPr>
          <w:rFonts w:ascii="宋体"/>
        </w:rPr>
      </w:pPr>
      <w:r>
        <w:rPr>
          <w:rFonts w:ascii="宋体" w:hAnsi="宋体" w:cs="宋体" w:hint="eastAsia"/>
        </w:rPr>
        <w:t>报名时间：</w:t>
      </w:r>
      <w:r>
        <w:rPr>
          <w:color w:val="FF0000"/>
        </w:rPr>
        <w:t>2017</w:t>
      </w:r>
      <w:r>
        <w:rPr>
          <w:rFonts w:cs="宋体" w:hint="eastAsia"/>
          <w:color w:val="FF0000"/>
        </w:rPr>
        <w:t>年</w:t>
      </w:r>
      <w:r>
        <w:rPr>
          <w:rFonts w:hint="eastAsia"/>
          <w:color w:val="FF0000"/>
        </w:rPr>
        <w:t>3</w:t>
      </w:r>
      <w:r>
        <w:rPr>
          <w:rFonts w:cs="宋体" w:hint="eastAsia"/>
          <w:color w:val="FF0000"/>
        </w:rPr>
        <w:t>月</w:t>
      </w:r>
      <w:r w:rsidR="00877129">
        <w:rPr>
          <w:rFonts w:hint="eastAsia"/>
          <w:color w:val="FF0000"/>
        </w:rPr>
        <w:t>2</w:t>
      </w:r>
      <w:r>
        <w:rPr>
          <w:rFonts w:hint="eastAsia"/>
          <w:color w:val="FF0000"/>
        </w:rPr>
        <w:t>0</w:t>
      </w:r>
      <w:r>
        <w:rPr>
          <w:rFonts w:cs="宋体" w:hint="eastAsia"/>
          <w:color w:val="FF0000"/>
        </w:rPr>
        <w:t>日至</w:t>
      </w:r>
      <w:r>
        <w:rPr>
          <w:rFonts w:cs="宋体" w:hint="eastAsia"/>
          <w:color w:val="FF0000"/>
        </w:rPr>
        <w:t>3</w:t>
      </w:r>
      <w:r>
        <w:rPr>
          <w:rFonts w:cs="宋体" w:hint="eastAsia"/>
          <w:color w:val="FF0000"/>
        </w:rPr>
        <w:t>月</w:t>
      </w:r>
      <w:r>
        <w:rPr>
          <w:color w:val="FF0000"/>
        </w:rPr>
        <w:t>2</w:t>
      </w:r>
      <w:r w:rsidR="00877129">
        <w:rPr>
          <w:rFonts w:hint="eastAsia"/>
          <w:color w:val="FF0000"/>
        </w:rPr>
        <w:t>7</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1E582B" w:rsidRDefault="00271F75">
      <w:pPr>
        <w:pStyle w:val="22"/>
        <w:numPr>
          <w:ilvl w:val="0"/>
          <w:numId w:val="2"/>
        </w:numPr>
        <w:spacing w:line="360" w:lineRule="auto"/>
        <w:ind w:firstLineChars="0"/>
      </w:pPr>
      <w:r>
        <w:rPr>
          <w:rFonts w:ascii="宋体" w:hAnsi="宋体" w:cs="宋体" w:hint="eastAsia"/>
        </w:rPr>
        <w:t>索取文件时应提供以下资料：</w:t>
      </w:r>
    </w:p>
    <w:p w:rsidR="001E582B" w:rsidRDefault="00271F75">
      <w:pPr>
        <w:tabs>
          <w:tab w:val="left" w:pos="1080"/>
        </w:tabs>
        <w:spacing w:line="360" w:lineRule="auto"/>
        <w:ind w:left="360"/>
        <w:rPr>
          <w:rFonts w:ascii="宋体"/>
        </w:rPr>
      </w:pPr>
      <w:r>
        <w:rPr>
          <w:rFonts w:ascii="宋体" w:hAnsi="宋体" w:hint="eastAsia"/>
        </w:rPr>
        <w:t>（一）投标人的条件：</w:t>
      </w:r>
    </w:p>
    <w:p w:rsidR="001E582B" w:rsidRDefault="00271F7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1E582B" w:rsidRDefault="00271F7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1E582B" w:rsidRDefault="00271F7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1E582B" w:rsidRDefault="00271F7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1E582B" w:rsidRDefault="00271F7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1E582B" w:rsidRDefault="00271F7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1E582B" w:rsidRDefault="00271F75">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E582B" w:rsidRDefault="00271F75">
      <w:pPr>
        <w:spacing w:line="360" w:lineRule="auto"/>
        <w:rPr>
          <w:rFonts w:ascii="宋体"/>
        </w:rPr>
      </w:pPr>
      <w:r>
        <w:rPr>
          <w:rFonts w:ascii="宋体" w:hAnsi="宋体" w:cs="宋体" w:hint="eastAsia"/>
        </w:rPr>
        <w:t>四、接受投标文件及标投时间、地点</w:t>
      </w:r>
    </w:p>
    <w:p w:rsidR="001E582B" w:rsidRDefault="00271F75">
      <w:pPr>
        <w:numPr>
          <w:ilvl w:val="1"/>
          <w:numId w:val="2"/>
        </w:numPr>
        <w:tabs>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sidR="00A75B86">
        <w:rPr>
          <w:rFonts w:cs="宋体" w:hint="eastAsia"/>
          <w:color w:val="FF0000"/>
        </w:rPr>
        <w:t>4</w:t>
      </w:r>
      <w:r>
        <w:rPr>
          <w:rFonts w:cs="宋体" w:hint="eastAsia"/>
          <w:color w:val="FF0000"/>
        </w:rPr>
        <w:t>月</w:t>
      </w:r>
      <w:r w:rsidR="00A75B86">
        <w:rPr>
          <w:rFonts w:hint="eastAsia"/>
          <w:color w:val="FF0000"/>
        </w:rPr>
        <w:t>6</w:t>
      </w:r>
      <w:r>
        <w:rPr>
          <w:rFonts w:cs="宋体" w:hint="eastAsia"/>
          <w:color w:val="FF0000"/>
        </w:rPr>
        <w:t>日</w:t>
      </w:r>
      <w:r>
        <w:rPr>
          <w:rFonts w:cs="宋体"/>
          <w:color w:val="FF0000"/>
        </w:rPr>
        <w:t>1</w:t>
      </w:r>
      <w:r>
        <w:rPr>
          <w:rFonts w:cs="宋体" w:hint="eastAsia"/>
          <w:color w:val="FF0000"/>
        </w:rPr>
        <w:t>2</w:t>
      </w:r>
      <w:r>
        <w:rPr>
          <w:rFonts w:cs="宋体" w:hint="eastAsia"/>
          <w:color w:val="FF0000"/>
        </w:rPr>
        <w:t>：</w:t>
      </w:r>
      <w:r>
        <w:rPr>
          <w:rFonts w:cs="宋体"/>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955F07" w:rsidRPr="00955F07" w:rsidRDefault="00271F75">
      <w:pPr>
        <w:numPr>
          <w:ilvl w:val="1"/>
          <w:numId w:val="2"/>
        </w:numPr>
        <w:tabs>
          <w:tab w:val="left" w:pos="1140"/>
        </w:tabs>
        <w:spacing w:line="360" w:lineRule="auto"/>
        <w:ind w:left="900"/>
        <w:rPr>
          <w:rFonts w:ascii="宋体" w:cs="宋体"/>
        </w:rPr>
      </w:pPr>
      <w:r>
        <w:rPr>
          <w:rFonts w:ascii="宋体" w:hAnsi="宋体" w:cs="宋体" w:hint="eastAsia"/>
        </w:rPr>
        <w:t>开标时间：</w:t>
      </w:r>
      <w:r>
        <w:rPr>
          <w:rFonts w:hint="eastAsia"/>
          <w:color w:val="FF0000"/>
          <w:kern w:val="0"/>
        </w:rPr>
        <w:t>另行通知</w:t>
      </w:r>
      <w:r>
        <w:rPr>
          <w:rFonts w:ascii="宋体" w:hAnsi="宋体" w:cs="宋体" w:hint="eastAsia"/>
        </w:rPr>
        <w:t>；</w:t>
      </w:r>
    </w:p>
    <w:p w:rsidR="001E582B" w:rsidRPr="00955F07" w:rsidRDefault="00271F75" w:rsidP="00955F07">
      <w:pPr>
        <w:numPr>
          <w:ilvl w:val="1"/>
          <w:numId w:val="2"/>
        </w:numPr>
        <w:tabs>
          <w:tab w:val="left" w:pos="1140"/>
        </w:tabs>
        <w:spacing w:line="360" w:lineRule="auto"/>
        <w:ind w:left="900"/>
        <w:rPr>
          <w:rFonts w:ascii="宋体"/>
        </w:rPr>
      </w:pPr>
      <w:r w:rsidRPr="00955F07">
        <w:rPr>
          <w:rFonts w:ascii="宋体" w:hAnsi="宋体" w:cs="宋体" w:hint="eastAsia"/>
        </w:rPr>
        <w:t>地点：东莞理工学院城市学院行政楼</w:t>
      </w:r>
      <w:r w:rsidRPr="00955F07">
        <w:rPr>
          <w:rFonts w:ascii="宋体" w:hAnsi="宋体" w:cs="宋体"/>
        </w:rPr>
        <w:t>315</w:t>
      </w:r>
      <w:r w:rsidRPr="00955F07">
        <w:rPr>
          <w:rFonts w:ascii="宋体" w:hAnsi="宋体" w:cs="宋体" w:hint="eastAsia"/>
        </w:rPr>
        <w:t>室。</w:t>
      </w:r>
    </w:p>
    <w:p w:rsidR="001E582B" w:rsidRDefault="00271F75">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联系人：陈老师</w:t>
      </w:r>
      <w:r w:rsidR="00605395">
        <w:rPr>
          <w:rFonts w:ascii="宋体" w:hAnsi="宋体" w:cs="宋体" w:hint="eastAsia"/>
        </w:rPr>
        <w:t xml:space="preserve">  </w:t>
      </w:r>
      <w:r>
        <w:rPr>
          <w:rFonts w:ascii="宋体" w:hAnsi="宋体" w:cs="宋体" w:hint="eastAsia"/>
        </w:rPr>
        <w:t>谢老师</w:t>
      </w:r>
    </w:p>
    <w:p w:rsidR="001E582B" w:rsidRDefault="00271F75">
      <w:pPr>
        <w:spacing w:line="360" w:lineRule="auto"/>
        <w:rPr>
          <w:rFonts w:ascii="宋体"/>
        </w:rPr>
      </w:pPr>
      <w:r>
        <w:rPr>
          <w:rFonts w:ascii="宋体" w:hAnsi="宋体" w:cs="宋体" w:hint="eastAsia"/>
        </w:rPr>
        <w:t>六、注意事项</w:t>
      </w:r>
    </w:p>
    <w:p w:rsidR="001E582B" w:rsidRDefault="00271F75">
      <w:pPr>
        <w:numPr>
          <w:ilvl w:val="0"/>
          <w:numId w:val="3"/>
        </w:numPr>
        <w:spacing w:line="360" w:lineRule="auto"/>
        <w:rPr>
          <w:rFonts w:ascii="宋体"/>
          <w:b/>
          <w:bCs/>
        </w:rPr>
      </w:pPr>
      <w:r>
        <w:rPr>
          <w:rFonts w:ascii="宋体" w:hAnsi="宋体" w:cs="宋体" w:hint="eastAsia"/>
          <w:b/>
          <w:bCs/>
        </w:rPr>
        <w:t>本次采购，供应商进行一次性报价。</w:t>
      </w:r>
    </w:p>
    <w:p w:rsidR="001E582B" w:rsidRDefault="00271F75">
      <w:pPr>
        <w:numPr>
          <w:ilvl w:val="0"/>
          <w:numId w:val="3"/>
        </w:numPr>
        <w:spacing w:line="360" w:lineRule="auto"/>
        <w:rPr>
          <w:rFonts w:ascii="宋体"/>
        </w:rPr>
      </w:pPr>
      <w:r>
        <w:rPr>
          <w:rFonts w:ascii="宋体" w:hAnsi="宋体" w:cs="宋体" w:hint="eastAsia"/>
        </w:rPr>
        <w:t>签定合同</w:t>
      </w:r>
      <w:r w:rsidR="00955F07">
        <w:rPr>
          <w:rFonts w:ascii="宋体" w:hAnsi="宋体" w:cs="宋体" w:hint="eastAsia"/>
        </w:rPr>
        <w:t>后</w:t>
      </w:r>
      <w:r>
        <w:rPr>
          <w:rFonts w:ascii="宋体" w:hAnsi="宋体" w:cs="宋体" w:hint="eastAsia"/>
        </w:rPr>
        <w:t>，成交供应商必须按照</w:t>
      </w:r>
      <w:r w:rsidR="00955F07">
        <w:rPr>
          <w:rFonts w:ascii="宋体" w:hAnsi="宋体" w:cs="宋体" w:hint="eastAsia"/>
        </w:rPr>
        <w:t>招标人的正式通知</w:t>
      </w:r>
      <w:r w:rsidR="0043587C">
        <w:rPr>
          <w:rFonts w:ascii="宋体" w:hAnsi="宋体" w:cs="宋体" w:hint="eastAsia"/>
        </w:rPr>
        <w:t>于</w:t>
      </w:r>
      <w:r w:rsidR="0043587C" w:rsidRPr="0043587C">
        <w:rPr>
          <w:rFonts w:ascii="宋体" w:hAnsi="宋体" w:cs="宋体" w:hint="eastAsia"/>
          <w:b/>
        </w:rPr>
        <w:t>20日</w:t>
      </w:r>
      <w:r w:rsidR="0043587C">
        <w:rPr>
          <w:rFonts w:ascii="宋体" w:hAnsi="宋体" w:cs="宋体" w:hint="eastAsia"/>
        </w:rPr>
        <w:t>内</w:t>
      </w:r>
      <w:r>
        <w:rPr>
          <w:rFonts w:ascii="宋体" w:hAnsi="宋体" w:cs="宋体" w:hint="eastAsia"/>
        </w:rPr>
        <w:t>进行交货。</w:t>
      </w:r>
    </w:p>
    <w:p w:rsidR="001E582B" w:rsidRDefault="00271F75">
      <w:pPr>
        <w:numPr>
          <w:ilvl w:val="0"/>
          <w:numId w:val="3"/>
        </w:numPr>
        <w:spacing w:line="360" w:lineRule="auto"/>
        <w:rPr>
          <w:rFonts w:ascii="宋体"/>
        </w:rPr>
      </w:pPr>
      <w:r>
        <w:rPr>
          <w:rFonts w:ascii="宋体" w:hAnsi="宋体" w:cs="宋体" w:hint="eastAsia"/>
        </w:rPr>
        <w:t>货物要求</w:t>
      </w:r>
    </w:p>
    <w:p w:rsidR="001E582B" w:rsidRDefault="00271F75">
      <w:pPr>
        <w:numPr>
          <w:ilvl w:val="1"/>
          <w:numId w:val="4"/>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1E582B" w:rsidRDefault="00271F7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1E582B" w:rsidRDefault="00271F75">
      <w:pPr>
        <w:numPr>
          <w:ilvl w:val="1"/>
          <w:numId w:val="4"/>
        </w:numPr>
        <w:spacing w:line="360" w:lineRule="auto"/>
        <w:rPr>
          <w:rFonts w:ascii="宋体"/>
        </w:rPr>
      </w:pPr>
      <w:r>
        <w:rPr>
          <w:rFonts w:ascii="宋体" w:hAnsi="宋体" w:cs="宋体" w:hint="eastAsia"/>
        </w:rPr>
        <w:t>每件货物包装箱内附一份详细清单及质量合格证。</w:t>
      </w:r>
    </w:p>
    <w:p w:rsidR="001E582B" w:rsidRDefault="00271F75">
      <w:pPr>
        <w:numPr>
          <w:ilvl w:val="0"/>
          <w:numId w:val="4"/>
        </w:numPr>
        <w:spacing w:line="360" w:lineRule="auto"/>
        <w:rPr>
          <w:rFonts w:ascii="宋体"/>
        </w:rPr>
      </w:pPr>
      <w:r>
        <w:rPr>
          <w:rFonts w:ascii="宋体" w:hAnsi="宋体" w:cs="宋体" w:hint="eastAsia"/>
        </w:rPr>
        <w:t>报价要求</w:t>
      </w:r>
    </w:p>
    <w:p w:rsidR="001E582B" w:rsidRDefault="00271F75">
      <w:pPr>
        <w:numPr>
          <w:ilvl w:val="1"/>
          <w:numId w:val="4"/>
        </w:numPr>
        <w:spacing w:line="360" w:lineRule="auto"/>
        <w:rPr>
          <w:rFonts w:ascii="宋体"/>
        </w:rPr>
      </w:pPr>
      <w:r>
        <w:rPr>
          <w:rFonts w:ascii="宋体" w:hAnsi="宋体" w:cs="宋体" w:hint="eastAsia"/>
        </w:rPr>
        <w:t>报价应包括：</w:t>
      </w:r>
    </w:p>
    <w:p w:rsidR="001E582B" w:rsidRDefault="00271F75">
      <w:pPr>
        <w:numPr>
          <w:ilvl w:val="2"/>
          <w:numId w:val="5"/>
        </w:numPr>
        <w:spacing w:line="360" w:lineRule="auto"/>
        <w:rPr>
          <w:rFonts w:ascii="宋体"/>
        </w:rPr>
      </w:pPr>
      <w:r>
        <w:rPr>
          <w:rFonts w:ascii="宋体" w:hAnsi="宋体" w:cs="宋体" w:hint="eastAsia"/>
        </w:rPr>
        <w:t>设备材料购置费（含一切必需辅材）；</w:t>
      </w:r>
    </w:p>
    <w:p w:rsidR="001E582B" w:rsidRDefault="00271F75">
      <w:pPr>
        <w:numPr>
          <w:ilvl w:val="2"/>
          <w:numId w:val="5"/>
        </w:numPr>
        <w:spacing w:line="360" w:lineRule="auto"/>
        <w:rPr>
          <w:rFonts w:ascii="宋体"/>
        </w:rPr>
      </w:pPr>
      <w:r>
        <w:rPr>
          <w:rFonts w:ascii="宋体" w:hAnsi="宋体" w:cs="宋体" w:hint="eastAsia"/>
        </w:rPr>
        <w:t>安装、施工、调试、运输费；</w:t>
      </w:r>
    </w:p>
    <w:p w:rsidR="001E582B" w:rsidRPr="007F2126" w:rsidRDefault="00271F75">
      <w:pPr>
        <w:numPr>
          <w:ilvl w:val="2"/>
          <w:numId w:val="5"/>
        </w:numPr>
        <w:spacing w:line="360" w:lineRule="auto"/>
        <w:rPr>
          <w:rFonts w:ascii="宋体"/>
        </w:rPr>
      </w:pPr>
      <w:r>
        <w:rPr>
          <w:rFonts w:ascii="宋体" w:hAnsi="宋体" w:cs="宋体" w:hint="eastAsia"/>
        </w:rPr>
        <w:t>售后服务费。</w:t>
      </w:r>
    </w:p>
    <w:p w:rsidR="007F2126" w:rsidRDefault="007F2126">
      <w:pPr>
        <w:numPr>
          <w:ilvl w:val="2"/>
          <w:numId w:val="5"/>
        </w:numPr>
        <w:spacing w:line="360" w:lineRule="auto"/>
        <w:rPr>
          <w:rFonts w:ascii="宋体"/>
        </w:rPr>
      </w:pPr>
      <w:r>
        <w:rPr>
          <w:rFonts w:ascii="宋体" w:hAnsi="宋体" w:cs="宋体" w:hint="eastAsia"/>
        </w:rPr>
        <w:t>供货时间。</w:t>
      </w:r>
    </w:p>
    <w:p w:rsidR="001E582B" w:rsidRDefault="00271F7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1E582B" w:rsidRDefault="00271F75">
      <w:pPr>
        <w:numPr>
          <w:ilvl w:val="1"/>
          <w:numId w:val="5"/>
        </w:numPr>
        <w:spacing w:line="360" w:lineRule="auto"/>
        <w:rPr>
          <w:rFonts w:ascii="宋体"/>
        </w:rPr>
      </w:pPr>
      <w:r>
        <w:rPr>
          <w:rFonts w:ascii="宋体" w:hAnsi="宋体" w:cs="宋体" w:hint="eastAsia"/>
        </w:rPr>
        <w:t>开出的所有票据（</w:t>
      </w:r>
      <w:r>
        <w:rPr>
          <w:rFonts w:ascii="宋体" w:hAnsi="宋体" w:cs="宋体" w:hint="eastAsia"/>
          <w:b/>
        </w:rPr>
        <w:t>增值税专用发票</w:t>
      </w:r>
      <w:r>
        <w:rPr>
          <w:rFonts w:ascii="宋体" w:hAnsi="宋体" w:cs="宋体" w:hint="eastAsia"/>
        </w:rPr>
        <w:t>）应与成交供应商的名称一致。</w:t>
      </w:r>
    </w:p>
    <w:p w:rsidR="001E582B" w:rsidRDefault="00271F7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1E582B" w:rsidRDefault="00271F75">
      <w:pPr>
        <w:pStyle w:val="22"/>
        <w:numPr>
          <w:ilvl w:val="0"/>
          <w:numId w:val="5"/>
        </w:numPr>
        <w:spacing w:line="360" w:lineRule="auto"/>
        <w:ind w:firstLineChars="0"/>
        <w:rPr>
          <w:rFonts w:ascii="宋体" w:cs="宋体"/>
        </w:rPr>
      </w:pPr>
      <w:r>
        <w:rPr>
          <w:rFonts w:ascii="宋体" w:hAnsi="宋体" w:cs="宋体" w:hint="eastAsia"/>
        </w:rPr>
        <w:t>投标保证金</w:t>
      </w:r>
    </w:p>
    <w:p w:rsidR="001E582B" w:rsidRPr="00271F75" w:rsidRDefault="00271F75">
      <w:pPr>
        <w:pStyle w:val="22"/>
        <w:numPr>
          <w:ilvl w:val="0"/>
          <w:numId w:val="6"/>
        </w:numPr>
        <w:spacing w:line="360" w:lineRule="auto"/>
        <w:ind w:firstLineChars="0"/>
        <w:rPr>
          <w:rFonts w:ascii="宋体"/>
          <w:highlight w:val="yellow"/>
        </w:rPr>
      </w:pPr>
      <w:r>
        <w:rPr>
          <w:rFonts w:ascii="宋体" w:hint="eastAsia"/>
        </w:rPr>
        <w:t>投标人在正式提交投标文件之前，须向招标人以银行转账方式缴纳</w:t>
      </w:r>
      <w:r w:rsidR="00D27F92" w:rsidRPr="00D27F92">
        <w:rPr>
          <w:rFonts w:ascii="宋体" w:hint="eastAsia"/>
          <w:b/>
        </w:rPr>
        <w:t>贰</w:t>
      </w:r>
      <w:r w:rsidRPr="00D27F92">
        <w:rPr>
          <w:rFonts w:ascii="宋体" w:hint="eastAsia"/>
          <w:b/>
        </w:rPr>
        <w:t>万元</w:t>
      </w:r>
      <w:r>
        <w:rPr>
          <w:rFonts w:ascii="宋体" w:hint="eastAsia"/>
        </w:rPr>
        <w:t>投标保证金。提交标书时，投标人提供缴款凭证复印件并加盖公章；逾期缴纳将视为自动放弃该项目的投标。</w:t>
      </w:r>
      <w:r w:rsidR="007F2126">
        <w:rPr>
          <w:rFonts w:ascii="宋体" w:hint="eastAsia"/>
        </w:rPr>
        <w:t>不中标者待开标后一次性无息退还，</w:t>
      </w:r>
      <w:r w:rsidRPr="00271F75">
        <w:rPr>
          <w:rFonts w:ascii="宋体" w:hint="eastAsia"/>
          <w:highlight w:val="yellow"/>
        </w:rPr>
        <w:t>中标</w:t>
      </w:r>
      <w:r w:rsidR="007F2126">
        <w:rPr>
          <w:rFonts w:ascii="宋体" w:hint="eastAsia"/>
          <w:highlight w:val="yellow"/>
        </w:rPr>
        <w:t>者</w:t>
      </w:r>
      <w:r w:rsidRPr="00271F75">
        <w:rPr>
          <w:rFonts w:ascii="宋体" w:hint="eastAsia"/>
          <w:highlight w:val="yellow"/>
        </w:rPr>
        <w:t>投标保证金将转为履约保证金待项目验收合格后随合同款项一同无息支付</w:t>
      </w:r>
      <w:r>
        <w:rPr>
          <w:rFonts w:ascii="宋体" w:hint="eastAsia"/>
          <w:highlight w:val="yellow"/>
        </w:rPr>
        <w:t>。</w:t>
      </w:r>
    </w:p>
    <w:p w:rsidR="001E582B" w:rsidRDefault="00271F75">
      <w:pPr>
        <w:pStyle w:val="22"/>
        <w:numPr>
          <w:ilvl w:val="0"/>
          <w:numId w:val="6"/>
        </w:numPr>
        <w:spacing w:line="360" w:lineRule="auto"/>
        <w:ind w:firstLineChars="0"/>
        <w:rPr>
          <w:rFonts w:ascii="宋体"/>
        </w:rPr>
      </w:pPr>
      <w:r>
        <w:rPr>
          <w:rFonts w:ascii="宋体" w:hint="eastAsia"/>
        </w:rPr>
        <w:t>投标保证金收款帐户资料如下：</w:t>
      </w:r>
    </w:p>
    <w:p w:rsidR="001E582B" w:rsidRDefault="00271F75">
      <w:pPr>
        <w:pStyle w:val="22"/>
        <w:spacing w:line="360" w:lineRule="auto"/>
        <w:ind w:left="927" w:firstLineChars="0" w:firstLine="0"/>
        <w:rPr>
          <w:rFonts w:ascii="宋体"/>
        </w:rPr>
      </w:pPr>
      <w:r>
        <w:rPr>
          <w:rFonts w:ascii="宋体" w:hint="eastAsia"/>
        </w:rPr>
        <w:t>收款人名称：东莞理工学院城市学院。</w:t>
      </w:r>
    </w:p>
    <w:p w:rsidR="001E582B" w:rsidRDefault="00271F75">
      <w:pPr>
        <w:pStyle w:val="22"/>
        <w:spacing w:line="360" w:lineRule="auto"/>
        <w:ind w:left="927" w:firstLineChars="0" w:firstLine="0"/>
        <w:rPr>
          <w:rFonts w:ascii="宋体"/>
        </w:rPr>
      </w:pPr>
      <w:r>
        <w:rPr>
          <w:rFonts w:ascii="宋体" w:hint="eastAsia"/>
        </w:rPr>
        <w:t>开户银行名称：东莞银行松山湖支行。</w:t>
      </w:r>
    </w:p>
    <w:p w:rsidR="001E582B" w:rsidRDefault="00271F75">
      <w:pPr>
        <w:pStyle w:val="22"/>
        <w:spacing w:line="360" w:lineRule="auto"/>
        <w:ind w:left="927" w:firstLineChars="0" w:firstLine="0"/>
        <w:rPr>
          <w:rFonts w:ascii="宋体"/>
        </w:rPr>
      </w:pPr>
      <w:r>
        <w:rPr>
          <w:rFonts w:ascii="宋体" w:hint="eastAsia"/>
        </w:rPr>
        <w:t>开户银行帐号：</w:t>
      </w:r>
      <w:r>
        <w:rPr>
          <w:rFonts w:ascii="宋体"/>
        </w:rPr>
        <w:t>520000115000698</w:t>
      </w:r>
    </w:p>
    <w:p w:rsidR="001E582B" w:rsidRDefault="00271F75">
      <w:pPr>
        <w:tabs>
          <w:tab w:val="left" w:pos="900"/>
        </w:tabs>
        <w:spacing w:line="360" w:lineRule="auto"/>
        <w:rPr>
          <w:rFonts w:ascii="宋体"/>
        </w:rPr>
      </w:pPr>
      <w:r>
        <w:rPr>
          <w:rFonts w:ascii="宋体" w:hAnsi="宋体" w:cs="宋体" w:hint="eastAsia"/>
        </w:rPr>
        <w:t>七、投标文件</w:t>
      </w:r>
    </w:p>
    <w:p w:rsidR="001E582B" w:rsidRDefault="00271F75">
      <w:pPr>
        <w:numPr>
          <w:ilvl w:val="0"/>
          <w:numId w:val="7"/>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文件正本一份和副本一份。正、副本内容完全一致，一旦正本与副本有差异，以正本为准。一份正本与一份副本必须密封包装，缺少份数的报价文件无效。</w:t>
      </w:r>
    </w:p>
    <w:p w:rsidR="001E582B" w:rsidRDefault="00271F75">
      <w:pPr>
        <w:numPr>
          <w:ilvl w:val="0"/>
          <w:numId w:val="7"/>
        </w:numPr>
        <w:spacing w:line="360" w:lineRule="auto"/>
      </w:pPr>
      <w:r>
        <w:rPr>
          <w:rFonts w:ascii="宋体" w:hAnsi="宋体" w:cs="宋体" w:hint="eastAsia"/>
        </w:rPr>
        <w:t>投标</w:t>
      </w:r>
      <w:r>
        <w:rPr>
          <w:rFonts w:cs="宋体" w:hint="eastAsia"/>
        </w:rPr>
        <w:t>文件包括以下内容：</w:t>
      </w:r>
    </w:p>
    <w:p w:rsidR="001E582B" w:rsidRDefault="00271F75">
      <w:pPr>
        <w:numPr>
          <w:ilvl w:val="2"/>
          <w:numId w:val="8"/>
        </w:numPr>
        <w:tabs>
          <w:tab w:val="left" w:pos="2310"/>
        </w:tabs>
        <w:spacing w:line="360" w:lineRule="auto"/>
        <w:rPr>
          <w:rFonts w:ascii="宋体"/>
        </w:rPr>
      </w:pPr>
      <w:r>
        <w:rPr>
          <w:rFonts w:ascii="宋体" w:hAnsi="宋体" w:cs="宋体" w:hint="eastAsia"/>
        </w:rPr>
        <w:t>投标承诺书；</w:t>
      </w:r>
    </w:p>
    <w:p w:rsidR="001E582B" w:rsidRDefault="00271F75">
      <w:pPr>
        <w:numPr>
          <w:ilvl w:val="2"/>
          <w:numId w:val="8"/>
        </w:numPr>
        <w:tabs>
          <w:tab w:val="left" w:pos="2310"/>
        </w:tabs>
        <w:spacing w:line="360" w:lineRule="auto"/>
        <w:rPr>
          <w:rFonts w:ascii="宋体"/>
        </w:rPr>
      </w:pPr>
      <w:r>
        <w:rPr>
          <w:rFonts w:ascii="宋体" w:hAnsi="宋体" w:cs="宋体" w:hint="eastAsia"/>
        </w:rPr>
        <w:lastRenderedPageBreak/>
        <w:t>报价总表（只报总价，不报品目详细价）；</w:t>
      </w:r>
    </w:p>
    <w:p w:rsidR="001E582B" w:rsidRDefault="00271F75">
      <w:pPr>
        <w:numPr>
          <w:ilvl w:val="2"/>
          <w:numId w:val="8"/>
        </w:numPr>
        <w:tabs>
          <w:tab w:val="left" w:pos="2310"/>
        </w:tabs>
        <w:spacing w:line="360" w:lineRule="auto"/>
      </w:pPr>
      <w:r>
        <w:rPr>
          <w:rFonts w:ascii="宋体" w:hAnsi="宋体" w:cs="宋体" w:hint="eastAsia"/>
        </w:rPr>
        <w:t>货物交货期及安装；</w:t>
      </w:r>
    </w:p>
    <w:p w:rsidR="001E582B" w:rsidRDefault="00271F75">
      <w:pPr>
        <w:numPr>
          <w:ilvl w:val="2"/>
          <w:numId w:val="8"/>
        </w:numPr>
        <w:tabs>
          <w:tab w:val="left" w:pos="2310"/>
        </w:tabs>
        <w:spacing w:line="360" w:lineRule="auto"/>
      </w:pPr>
      <w:r>
        <w:rPr>
          <w:rFonts w:ascii="宋体" w:hAnsi="宋体" w:cs="宋体" w:hint="eastAsia"/>
        </w:rPr>
        <w:t>售后服务措施及承诺；</w:t>
      </w:r>
    </w:p>
    <w:p w:rsidR="001E582B" w:rsidRDefault="00271F75">
      <w:pPr>
        <w:numPr>
          <w:ilvl w:val="2"/>
          <w:numId w:val="8"/>
        </w:numPr>
        <w:tabs>
          <w:tab w:val="left" w:pos="2310"/>
        </w:tabs>
        <w:spacing w:line="360" w:lineRule="auto"/>
        <w:rPr>
          <w:rFonts w:ascii="宋体"/>
        </w:rPr>
      </w:pPr>
      <w:r>
        <w:rPr>
          <w:rFonts w:ascii="宋体" w:hAnsi="宋体" w:cs="宋体" w:hint="eastAsia"/>
        </w:rPr>
        <w:t>从业人员及技术人员状况；</w:t>
      </w:r>
    </w:p>
    <w:p w:rsidR="001E582B" w:rsidRDefault="00271F75">
      <w:pPr>
        <w:numPr>
          <w:ilvl w:val="2"/>
          <w:numId w:val="8"/>
        </w:numPr>
        <w:tabs>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1E582B" w:rsidRPr="00D27F92" w:rsidRDefault="00271F75" w:rsidP="00D27F92">
      <w:pPr>
        <w:numPr>
          <w:ilvl w:val="2"/>
          <w:numId w:val="8"/>
        </w:numPr>
        <w:tabs>
          <w:tab w:val="left" w:pos="1440"/>
          <w:tab w:val="left" w:pos="1620"/>
        </w:tabs>
        <w:spacing w:line="360" w:lineRule="auto"/>
        <w:rPr>
          <w:rFonts w:ascii="宋体"/>
        </w:rPr>
      </w:pPr>
      <w:r>
        <w:rPr>
          <w:rFonts w:ascii="宋体" w:hAnsi="宋体" w:cs="宋体" w:hint="eastAsia"/>
        </w:rPr>
        <w:t>其它优惠条件或需说明的其他内容。</w:t>
      </w:r>
    </w:p>
    <w:p w:rsidR="001E582B" w:rsidRDefault="00271F75">
      <w:pPr>
        <w:numPr>
          <w:ilvl w:val="0"/>
          <w:numId w:val="8"/>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东莞理工学院城市学院行政楼</w:t>
      </w:r>
      <w:r>
        <w:rPr>
          <w:rFonts w:ascii="宋体" w:hAnsi="宋体" w:cs="宋体"/>
        </w:rPr>
        <w:t>315</w:t>
      </w:r>
      <w:r>
        <w:rPr>
          <w:rFonts w:ascii="宋体" w:hAnsi="宋体" w:cs="宋体" w:hint="eastAsia"/>
        </w:rPr>
        <w:t>室签收，迟到者拒收。</w:t>
      </w:r>
    </w:p>
    <w:p w:rsidR="001E582B" w:rsidRDefault="00271F75">
      <w:pPr>
        <w:spacing w:line="360" w:lineRule="auto"/>
        <w:rPr>
          <w:rFonts w:ascii="宋体"/>
        </w:rPr>
      </w:pPr>
      <w:r>
        <w:rPr>
          <w:rFonts w:ascii="宋体" w:hAnsi="宋体" w:cs="宋体" w:hint="eastAsia"/>
        </w:rPr>
        <w:t>八、评标</w:t>
      </w:r>
    </w:p>
    <w:p w:rsidR="001E582B" w:rsidRDefault="00271F75">
      <w:pPr>
        <w:spacing w:line="360" w:lineRule="auto"/>
        <w:ind w:left="210"/>
        <w:rPr>
          <w:rFonts w:ascii="宋体" w:cs="宋体"/>
        </w:rPr>
      </w:pPr>
      <w:r>
        <w:rPr>
          <w:rFonts w:ascii="宋体" w:hAnsi="宋体" w:cs="宋体" w:hint="eastAsia"/>
        </w:rPr>
        <w:t>（一）</w:t>
      </w:r>
      <w:r>
        <w:rPr>
          <w:rFonts w:ascii="宋体" w:hAnsi="宋体" w:cs="宋体" w:hint="eastAsia"/>
          <w:highlight w:val="yellow"/>
        </w:rPr>
        <w:t>本次招标，在满足技术参数前提下采用最低报价法评标。</w:t>
      </w:r>
    </w:p>
    <w:p w:rsidR="001E582B" w:rsidRDefault="00271F75">
      <w:pPr>
        <w:spacing w:line="360" w:lineRule="auto"/>
        <w:ind w:left="210"/>
        <w:rPr>
          <w:rFonts w:ascii="宋体"/>
          <w:b/>
        </w:rPr>
      </w:pPr>
      <w:r>
        <w:rPr>
          <w:rFonts w:ascii="宋体" w:hint="eastAsia"/>
        </w:rPr>
        <w:t>（二）确定成交供应商后三个工作日内由东莞理工学院城市学院采购中心发出《中标通知书》。</w:t>
      </w:r>
    </w:p>
    <w:p w:rsidR="001E582B" w:rsidRDefault="00271F75">
      <w:pPr>
        <w:spacing w:line="360" w:lineRule="auto"/>
        <w:rPr>
          <w:rFonts w:ascii="宋体"/>
        </w:rPr>
      </w:pPr>
      <w:r>
        <w:rPr>
          <w:rFonts w:ascii="宋体" w:hAnsi="宋体" w:cs="宋体" w:hint="eastAsia"/>
        </w:rPr>
        <w:t>九、合同的签订和履行</w:t>
      </w:r>
    </w:p>
    <w:p w:rsidR="001E582B" w:rsidRDefault="00271F75">
      <w:pPr>
        <w:spacing w:line="360" w:lineRule="auto"/>
        <w:ind w:left="120"/>
        <w:rPr>
          <w:rFonts w:ascii="宋体"/>
        </w:rPr>
      </w:pPr>
      <w:r>
        <w:rPr>
          <w:rFonts w:ascii="宋体" w:hAnsi="宋体" w:cs="宋体" w:hint="eastAsia"/>
        </w:rPr>
        <w:t>（一）成交供应商不得将成交项目转让他人，也不得将成交项目肢解后转让他人。</w:t>
      </w:r>
    </w:p>
    <w:p w:rsidR="001E582B" w:rsidRDefault="00271F75">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1E582B" w:rsidRDefault="00271F7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1E582B" w:rsidRDefault="00271F75">
      <w:pPr>
        <w:spacing w:line="360" w:lineRule="auto"/>
        <w:rPr>
          <w:rFonts w:ascii="宋体"/>
          <w:b/>
        </w:rPr>
      </w:pPr>
      <w:r>
        <w:rPr>
          <w:rFonts w:ascii="宋体" w:hAnsi="宋体" w:cs="宋体" w:hint="eastAsia"/>
          <w:b/>
        </w:rPr>
        <w:t>十：付款方式</w:t>
      </w:r>
    </w:p>
    <w:p w:rsidR="001E582B" w:rsidRDefault="00271F75">
      <w:pPr>
        <w:tabs>
          <w:tab w:val="left" w:pos="7920"/>
        </w:tabs>
        <w:spacing w:line="360" w:lineRule="auto"/>
        <w:ind w:firstLineChars="196" w:firstLine="433"/>
        <w:rPr>
          <w:rFonts w:ascii="宋体" w:cs="宋体"/>
          <w:b/>
          <w:bCs/>
        </w:rPr>
      </w:pPr>
      <w:r>
        <w:rPr>
          <w:rFonts w:ascii="宋体" w:hAnsi="宋体" w:hint="eastAsia"/>
          <w:b/>
          <w:bCs/>
          <w:sz w:val="22"/>
          <w:szCs w:val="22"/>
        </w:rPr>
        <w:t>货物到达招标人指定的地点且安装、调试完毕，经招标人验收合格、办理完全部验收手续后，</w:t>
      </w:r>
      <w:r w:rsidR="0043587C">
        <w:rPr>
          <w:rFonts w:ascii="宋体" w:hAnsi="宋体" w:hint="eastAsia"/>
          <w:b/>
          <w:bCs/>
          <w:sz w:val="22"/>
          <w:szCs w:val="22"/>
        </w:rPr>
        <w:t>十五个工作日内</w:t>
      </w:r>
      <w:r>
        <w:rPr>
          <w:rFonts w:ascii="宋体" w:hAnsi="宋体" w:hint="eastAsia"/>
          <w:b/>
          <w:bCs/>
          <w:sz w:val="22"/>
          <w:szCs w:val="22"/>
        </w:rPr>
        <w:t>凭全额增值税专用发票向中标供应商支付合同总价的</w:t>
      </w:r>
      <w:r>
        <w:rPr>
          <w:rFonts w:ascii="宋体" w:hAnsi="宋体"/>
          <w:b/>
          <w:bCs/>
          <w:sz w:val="22"/>
          <w:szCs w:val="22"/>
        </w:rPr>
        <w:t>95%</w:t>
      </w:r>
      <w:r>
        <w:rPr>
          <w:rFonts w:ascii="宋体" w:hAnsi="宋体" w:hint="eastAsia"/>
          <w:b/>
          <w:bCs/>
          <w:sz w:val="22"/>
          <w:szCs w:val="22"/>
        </w:rPr>
        <w:t>，余款待三年质保期满让后再支付。</w:t>
      </w:r>
    </w:p>
    <w:p w:rsidR="001E582B" w:rsidRDefault="001E582B">
      <w:pPr>
        <w:spacing w:line="360" w:lineRule="auto"/>
        <w:rPr>
          <w:rFonts w:ascii="仿宋" w:eastAsia="仿宋" w:hAnsi="仿宋"/>
          <w:sz w:val="28"/>
        </w:rPr>
      </w:pPr>
    </w:p>
    <w:p w:rsidR="001E582B" w:rsidRDefault="00271F75">
      <w:pPr>
        <w:pStyle w:val="1"/>
      </w:pPr>
      <w:r>
        <w:rPr>
          <w:rFonts w:cs="宋体" w:hint="eastAsia"/>
        </w:rPr>
        <w:lastRenderedPageBreak/>
        <w:t>附件：</w:t>
      </w:r>
    </w:p>
    <w:p w:rsidR="001E582B" w:rsidRDefault="001E582B">
      <w:pPr>
        <w:ind w:firstLineChars="100" w:firstLine="522"/>
        <w:rPr>
          <w:b/>
          <w:bCs/>
          <w:sz w:val="52"/>
          <w:szCs w:val="52"/>
        </w:rPr>
      </w:pPr>
    </w:p>
    <w:p w:rsidR="001E582B" w:rsidRDefault="00271F75">
      <w:pPr>
        <w:numPr>
          <w:ilvl w:val="0"/>
          <w:numId w:val="10"/>
        </w:numPr>
        <w:rPr>
          <w:sz w:val="44"/>
          <w:szCs w:val="44"/>
        </w:rPr>
      </w:pPr>
      <w:r>
        <w:rPr>
          <w:rFonts w:cs="宋体" w:hint="eastAsia"/>
          <w:sz w:val="44"/>
          <w:szCs w:val="44"/>
        </w:rPr>
        <w:t>用户需求书</w:t>
      </w:r>
    </w:p>
    <w:p w:rsidR="001E582B" w:rsidRDefault="00271F75">
      <w:pPr>
        <w:numPr>
          <w:ilvl w:val="0"/>
          <w:numId w:val="10"/>
        </w:numPr>
        <w:rPr>
          <w:sz w:val="44"/>
          <w:szCs w:val="44"/>
        </w:rPr>
      </w:pPr>
      <w:r>
        <w:rPr>
          <w:rFonts w:cs="宋体" w:hint="eastAsia"/>
          <w:sz w:val="44"/>
          <w:szCs w:val="44"/>
        </w:rPr>
        <w:t>投标文件格式</w:t>
      </w:r>
    </w:p>
    <w:p w:rsidR="001E582B" w:rsidRDefault="00271F7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1E582B" w:rsidRDefault="00271F7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1E582B" w:rsidRDefault="00271F75">
      <w:pPr>
        <w:ind w:left="2180"/>
        <w:rPr>
          <w:rFonts w:cs="宋体"/>
          <w:sz w:val="36"/>
          <w:szCs w:val="36"/>
        </w:rPr>
      </w:pPr>
      <w:r>
        <w:rPr>
          <w:rFonts w:cs="宋体"/>
          <w:sz w:val="36"/>
          <w:szCs w:val="36"/>
        </w:rPr>
        <w:t>3</w:t>
      </w:r>
      <w:r>
        <w:rPr>
          <w:rFonts w:cs="宋体" w:hint="eastAsia"/>
          <w:sz w:val="36"/>
          <w:szCs w:val="36"/>
        </w:rPr>
        <w:t>、报价总表</w:t>
      </w:r>
    </w:p>
    <w:p w:rsidR="001E582B" w:rsidRDefault="00271F75">
      <w:pPr>
        <w:ind w:left="2180"/>
        <w:rPr>
          <w:sz w:val="36"/>
          <w:szCs w:val="36"/>
        </w:rPr>
      </w:pPr>
      <w:r>
        <w:rPr>
          <w:rFonts w:cs="宋体"/>
          <w:sz w:val="36"/>
          <w:szCs w:val="36"/>
        </w:rPr>
        <w:t>4</w:t>
      </w:r>
      <w:r>
        <w:rPr>
          <w:rFonts w:cs="宋体" w:hint="eastAsia"/>
          <w:sz w:val="36"/>
          <w:szCs w:val="36"/>
        </w:rPr>
        <w:t>、货物明细表</w:t>
      </w:r>
    </w:p>
    <w:p w:rsidR="001E582B" w:rsidRDefault="00271F75">
      <w:pPr>
        <w:ind w:left="2180"/>
        <w:rPr>
          <w:sz w:val="36"/>
          <w:szCs w:val="36"/>
        </w:rPr>
      </w:pPr>
      <w:r>
        <w:rPr>
          <w:rFonts w:cs="宋体"/>
          <w:sz w:val="36"/>
          <w:szCs w:val="36"/>
        </w:rPr>
        <w:t>5</w:t>
      </w:r>
      <w:r>
        <w:rPr>
          <w:rFonts w:cs="宋体" w:hint="eastAsia"/>
          <w:sz w:val="36"/>
          <w:szCs w:val="36"/>
        </w:rPr>
        <w:t>、售后服务措施和承诺</w:t>
      </w:r>
    </w:p>
    <w:p w:rsidR="001E582B" w:rsidRDefault="00271F75">
      <w:pPr>
        <w:ind w:left="2180"/>
        <w:rPr>
          <w:sz w:val="36"/>
          <w:szCs w:val="36"/>
        </w:rPr>
      </w:pPr>
      <w:r>
        <w:rPr>
          <w:rFonts w:cs="宋体"/>
          <w:sz w:val="36"/>
          <w:szCs w:val="36"/>
        </w:rPr>
        <w:t>6</w:t>
      </w:r>
      <w:r>
        <w:rPr>
          <w:rFonts w:cs="宋体" w:hint="eastAsia"/>
          <w:sz w:val="36"/>
          <w:szCs w:val="36"/>
        </w:rPr>
        <w:t>、从业人员及其技术资格一览表</w:t>
      </w:r>
    </w:p>
    <w:p w:rsidR="001E582B" w:rsidRDefault="00271F75">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1E582B" w:rsidRDefault="00271F75">
      <w:pPr>
        <w:jc w:val="center"/>
        <w:rPr>
          <w:sz w:val="44"/>
          <w:szCs w:val="44"/>
        </w:rPr>
      </w:pPr>
      <w:r>
        <w:rPr>
          <w:rFonts w:hint="eastAsia"/>
          <w:sz w:val="44"/>
          <w:szCs w:val="44"/>
        </w:rPr>
        <w:t>三、合同格式（供参考）</w:t>
      </w:r>
    </w:p>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 w:rsidR="001E582B" w:rsidRDefault="001E582B">
      <w:pPr>
        <w:rPr>
          <w:rFonts w:ascii="黑体" w:eastAsia="黑体"/>
          <w:sz w:val="28"/>
          <w:szCs w:val="28"/>
        </w:rPr>
      </w:pPr>
    </w:p>
    <w:p w:rsidR="001E582B" w:rsidRDefault="001E582B">
      <w:pPr>
        <w:rPr>
          <w:rFonts w:ascii="黑体" w:eastAsia="黑体"/>
          <w:sz w:val="28"/>
          <w:szCs w:val="28"/>
        </w:rPr>
        <w:sectPr w:rsidR="001E582B">
          <w:headerReference w:type="default" r:id="rId8"/>
          <w:footerReference w:type="default" r:id="rId9"/>
          <w:pgSz w:w="11906" w:h="16838"/>
          <w:pgMar w:top="1440" w:right="1800" w:bottom="1440" w:left="1800" w:header="851" w:footer="992" w:gutter="0"/>
          <w:cols w:space="720"/>
          <w:docGrid w:type="lines" w:linePitch="312"/>
        </w:sectPr>
      </w:pPr>
    </w:p>
    <w:p w:rsidR="001E582B" w:rsidRDefault="00271F75">
      <w:pPr>
        <w:pStyle w:val="22"/>
        <w:numPr>
          <w:ilvl w:val="0"/>
          <w:numId w:val="11"/>
        </w:numPr>
        <w:tabs>
          <w:tab w:val="left" w:pos="1800"/>
        </w:tabs>
        <w:ind w:firstLineChars="0"/>
        <w:jc w:val="center"/>
        <w:rPr>
          <w:rFonts w:cs="宋体"/>
          <w:b/>
          <w:bCs/>
          <w:sz w:val="36"/>
          <w:szCs w:val="36"/>
        </w:rPr>
      </w:pPr>
      <w:r>
        <w:rPr>
          <w:rFonts w:cs="宋体" w:hint="eastAsia"/>
          <w:b/>
          <w:bCs/>
          <w:sz w:val="36"/>
          <w:szCs w:val="36"/>
        </w:rPr>
        <w:lastRenderedPageBreak/>
        <w:t>用户需求书</w:t>
      </w:r>
    </w:p>
    <w:tbl>
      <w:tblPr>
        <w:tblW w:w="8502" w:type="dxa"/>
        <w:jc w:val="center"/>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88"/>
        <w:gridCol w:w="1256"/>
        <w:gridCol w:w="5524"/>
        <w:gridCol w:w="470"/>
        <w:gridCol w:w="664"/>
      </w:tblGrid>
      <w:tr w:rsidR="001E582B">
        <w:trPr>
          <w:trHeight w:val="494"/>
          <w:jc w:val="center"/>
        </w:trPr>
        <w:tc>
          <w:tcPr>
            <w:tcW w:w="588" w:type="dxa"/>
            <w:shd w:val="clear" w:color="000000" w:fill="FFFFFF"/>
            <w:vAlign w:val="center"/>
          </w:tcPr>
          <w:p w:rsidR="001E582B" w:rsidRDefault="00271F75">
            <w:pPr>
              <w:widowControl/>
              <w:jc w:val="center"/>
              <w:rPr>
                <w:rFonts w:ascii="宋体" w:hAnsi="宋体" w:cs="宋体"/>
                <w:b/>
                <w:bCs/>
                <w:color w:val="000000"/>
                <w:kern w:val="0"/>
              </w:rPr>
            </w:pPr>
            <w:bookmarkStart w:id="1" w:name="_Toc245714879"/>
            <w:r>
              <w:rPr>
                <w:rFonts w:ascii="宋体" w:hAnsi="宋体" w:cs="宋体" w:hint="eastAsia"/>
                <w:b/>
                <w:bCs/>
                <w:color w:val="000000"/>
                <w:kern w:val="0"/>
              </w:rPr>
              <w:t>序号</w:t>
            </w:r>
          </w:p>
        </w:tc>
        <w:tc>
          <w:tcPr>
            <w:tcW w:w="1256" w:type="dxa"/>
            <w:shd w:val="clear" w:color="000000" w:fill="FFFFFF"/>
            <w:vAlign w:val="center"/>
          </w:tcPr>
          <w:p w:rsidR="001E582B" w:rsidRDefault="00271F75">
            <w:pPr>
              <w:widowControl/>
              <w:jc w:val="center"/>
              <w:rPr>
                <w:rFonts w:ascii="宋体" w:hAnsi="宋体" w:cs="宋体"/>
                <w:b/>
                <w:bCs/>
                <w:color w:val="000000"/>
                <w:kern w:val="0"/>
              </w:rPr>
            </w:pPr>
            <w:r>
              <w:rPr>
                <w:rFonts w:ascii="宋体" w:hAnsi="宋体" w:cs="宋体" w:hint="eastAsia"/>
                <w:b/>
                <w:bCs/>
                <w:color w:val="000000"/>
                <w:kern w:val="0"/>
              </w:rPr>
              <w:t>设备名称</w:t>
            </w:r>
          </w:p>
        </w:tc>
        <w:tc>
          <w:tcPr>
            <w:tcW w:w="5524" w:type="dxa"/>
            <w:shd w:val="clear" w:color="000000" w:fill="FFFFFF"/>
            <w:vAlign w:val="center"/>
          </w:tcPr>
          <w:p w:rsidR="001E582B" w:rsidRDefault="00271F75">
            <w:pPr>
              <w:widowControl/>
              <w:jc w:val="center"/>
              <w:rPr>
                <w:rFonts w:ascii="宋体" w:hAnsi="宋体" w:cs="宋体"/>
                <w:b/>
                <w:bCs/>
                <w:color w:val="000000"/>
                <w:kern w:val="0"/>
              </w:rPr>
            </w:pPr>
            <w:r>
              <w:rPr>
                <w:rFonts w:ascii="宋体" w:hAnsi="宋体" w:cs="宋体" w:hint="eastAsia"/>
                <w:b/>
                <w:bCs/>
                <w:color w:val="000000"/>
                <w:kern w:val="0"/>
              </w:rPr>
              <w:t>技术参数</w:t>
            </w:r>
          </w:p>
        </w:tc>
        <w:tc>
          <w:tcPr>
            <w:tcW w:w="470" w:type="dxa"/>
            <w:shd w:val="clear" w:color="000000" w:fill="FFFFFF"/>
            <w:vAlign w:val="center"/>
          </w:tcPr>
          <w:p w:rsidR="001E582B" w:rsidRDefault="00271F75">
            <w:pPr>
              <w:widowControl/>
              <w:jc w:val="center"/>
              <w:rPr>
                <w:rFonts w:ascii="宋体" w:hAnsi="宋体" w:cs="宋体"/>
                <w:b/>
                <w:bCs/>
                <w:color w:val="000000"/>
                <w:kern w:val="0"/>
              </w:rPr>
            </w:pPr>
            <w:r>
              <w:rPr>
                <w:rFonts w:ascii="宋体" w:hAnsi="宋体" w:cs="宋体" w:hint="eastAsia"/>
                <w:b/>
                <w:bCs/>
                <w:color w:val="000000"/>
                <w:kern w:val="0"/>
              </w:rPr>
              <w:t>单位</w:t>
            </w:r>
          </w:p>
        </w:tc>
        <w:tc>
          <w:tcPr>
            <w:tcW w:w="664" w:type="dxa"/>
            <w:shd w:val="clear" w:color="000000" w:fill="FFFFFF"/>
            <w:vAlign w:val="center"/>
          </w:tcPr>
          <w:p w:rsidR="001E582B" w:rsidRDefault="00271F75">
            <w:pPr>
              <w:widowControl/>
              <w:jc w:val="center"/>
              <w:rPr>
                <w:rFonts w:ascii="宋体" w:hAnsi="宋体" w:cs="宋体"/>
                <w:b/>
                <w:bCs/>
                <w:color w:val="000000"/>
                <w:kern w:val="0"/>
              </w:rPr>
            </w:pPr>
            <w:r>
              <w:rPr>
                <w:rFonts w:ascii="宋体" w:hAnsi="宋体" w:cs="宋体" w:hint="eastAsia"/>
                <w:b/>
                <w:bCs/>
                <w:color w:val="000000"/>
                <w:kern w:val="0"/>
              </w:rPr>
              <w:t>数量</w:t>
            </w:r>
          </w:p>
        </w:tc>
      </w:tr>
      <w:tr w:rsidR="001E582B">
        <w:trPr>
          <w:trHeight w:val="119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1</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显示器</w:t>
            </w:r>
          </w:p>
        </w:tc>
        <w:tc>
          <w:tcPr>
            <w:tcW w:w="5524" w:type="dxa"/>
            <w:shd w:val="clear" w:color="auto" w:fill="auto"/>
            <w:vAlign w:val="center"/>
          </w:tcPr>
          <w:p w:rsidR="001E582B" w:rsidRDefault="00271F75">
            <w:pPr>
              <w:numPr>
                <w:ilvl w:val="0"/>
                <w:numId w:val="12"/>
              </w:numPr>
              <w:jc w:val="left"/>
              <w:rPr>
                <w:rFonts w:ascii="宋体" w:hAnsi="宋体"/>
                <w:color w:val="000000"/>
                <w:sz w:val="18"/>
                <w:szCs w:val="18"/>
              </w:rPr>
            </w:pPr>
            <w:r>
              <w:rPr>
                <w:rFonts w:ascii="宋体" w:hAnsi="宋体"/>
                <w:color w:val="000000"/>
                <w:sz w:val="18"/>
                <w:szCs w:val="18"/>
              </w:rPr>
              <w:t>显示器尺寸：</w:t>
            </w:r>
            <w:r>
              <w:rPr>
                <w:rFonts w:ascii="宋体" w:hAnsi="宋体" w:hint="eastAsia"/>
                <w:color w:val="000000"/>
                <w:sz w:val="18"/>
                <w:szCs w:val="18"/>
              </w:rPr>
              <w:t>≥19.5</w:t>
            </w:r>
            <w:r>
              <w:rPr>
                <w:rFonts w:ascii="宋体" w:hAnsi="宋体"/>
                <w:color w:val="000000"/>
                <w:sz w:val="18"/>
                <w:szCs w:val="18"/>
              </w:rPr>
              <w:t>寸</w:t>
            </w:r>
            <w:r>
              <w:rPr>
                <w:rFonts w:ascii="宋体" w:hAnsi="宋体" w:hint="eastAsia"/>
                <w:color w:val="000000"/>
                <w:sz w:val="18"/>
                <w:szCs w:val="18"/>
              </w:rPr>
              <w:t>，</w:t>
            </w:r>
          </w:p>
          <w:p w:rsidR="001E582B" w:rsidRDefault="00271F75">
            <w:pPr>
              <w:numPr>
                <w:ilvl w:val="0"/>
                <w:numId w:val="12"/>
              </w:numPr>
              <w:jc w:val="left"/>
              <w:rPr>
                <w:rFonts w:ascii="宋体" w:hAnsi="宋体" w:cs="宋体"/>
                <w:color w:val="000000"/>
                <w:kern w:val="0"/>
                <w:szCs w:val="18"/>
              </w:rPr>
            </w:pPr>
            <w:r>
              <w:rPr>
                <w:rFonts w:ascii="宋体" w:hAnsi="宋体"/>
                <w:color w:val="000000"/>
                <w:sz w:val="18"/>
                <w:szCs w:val="18"/>
              </w:rPr>
              <w:t>显示比例：16:9</w:t>
            </w:r>
            <w:r>
              <w:rPr>
                <w:rFonts w:ascii="宋体" w:hAnsi="宋体" w:hint="eastAsia"/>
                <w:color w:val="000000"/>
                <w:sz w:val="18"/>
                <w:szCs w:val="18"/>
              </w:rPr>
              <w:t>，</w:t>
            </w:r>
          </w:p>
          <w:p w:rsidR="001E582B" w:rsidRDefault="00271F75">
            <w:pPr>
              <w:widowControl/>
              <w:numPr>
                <w:ilvl w:val="0"/>
                <w:numId w:val="12"/>
              </w:numPr>
              <w:spacing w:before="100" w:beforeAutospacing="1" w:after="100" w:afterAutospacing="1"/>
              <w:jc w:val="left"/>
              <w:rPr>
                <w:rFonts w:ascii="宋体" w:hAnsi="宋体" w:cs="宋体"/>
                <w:color w:val="333333"/>
                <w:kern w:val="0"/>
                <w:sz w:val="24"/>
              </w:rPr>
            </w:pPr>
            <w:r>
              <w:rPr>
                <w:rFonts w:ascii="宋体" w:hAnsi="宋体"/>
                <w:color w:val="000000"/>
                <w:sz w:val="18"/>
                <w:szCs w:val="18"/>
              </w:rPr>
              <w:t>显示器分辨率：</w:t>
            </w: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28</w:t>
            </w:r>
            <w:r>
              <w:rPr>
                <w:rFonts w:ascii="宋体" w:hAnsi="宋体"/>
                <w:color w:val="000000"/>
                <w:sz w:val="18"/>
                <w:szCs w:val="18"/>
              </w:rPr>
              <w:t>0×</w:t>
            </w:r>
            <w:r>
              <w:rPr>
                <w:rFonts w:ascii="宋体" w:hAnsi="宋体" w:hint="eastAsia"/>
                <w:color w:val="000000"/>
                <w:sz w:val="18"/>
                <w:szCs w:val="18"/>
              </w:rPr>
              <w:t>720，</w:t>
            </w:r>
          </w:p>
          <w:p w:rsidR="001E582B" w:rsidRDefault="00271F75">
            <w:pPr>
              <w:widowControl/>
              <w:numPr>
                <w:ilvl w:val="0"/>
                <w:numId w:val="12"/>
              </w:numPr>
              <w:spacing w:before="100" w:beforeAutospacing="1" w:after="100" w:afterAutospacing="1"/>
              <w:jc w:val="left"/>
              <w:rPr>
                <w:rFonts w:ascii="宋体" w:hAnsi="宋体" w:cs="宋体"/>
                <w:color w:val="333333"/>
                <w:kern w:val="0"/>
                <w:sz w:val="24"/>
              </w:rPr>
            </w:pPr>
            <w:r>
              <w:rPr>
                <w:rFonts w:ascii="宋体" w:hAnsi="宋体"/>
                <w:color w:val="000000"/>
                <w:sz w:val="18"/>
                <w:szCs w:val="18"/>
              </w:rPr>
              <w:t>接口类型：DVI VGA</w:t>
            </w:r>
            <w:r>
              <w:rPr>
                <w:rFonts w:ascii="宋体" w:hAnsi="宋体" w:hint="eastAsia"/>
                <w:color w:val="000000"/>
                <w:sz w:val="18"/>
                <w:szCs w:val="18"/>
              </w:rPr>
              <w:t>，</w:t>
            </w:r>
          </w:p>
          <w:p w:rsidR="001E582B" w:rsidRDefault="00271F75">
            <w:pPr>
              <w:numPr>
                <w:ilvl w:val="0"/>
                <w:numId w:val="12"/>
              </w:numPr>
              <w:jc w:val="left"/>
              <w:rPr>
                <w:rFonts w:ascii="宋体" w:hAnsi="宋体" w:cs="宋体"/>
                <w:color w:val="000000"/>
                <w:kern w:val="0"/>
                <w:szCs w:val="18"/>
              </w:rPr>
            </w:pPr>
            <w:r>
              <w:rPr>
                <w:rFonts w:ascii="宋体" w:hAnsi="宋体" w:hint="eastAsia"/>
                <w:color w:val="000000"/>
                <w:sz w:val="18"/>
                <w:szCs w:val="18"/>
              </w:rPr>
              <w:t>提供三年及以上售后服务。</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238</w:t>
            </w:r>
          </w:p>
        </w:tc>
      </w:tr>
      <w:tr w:rsidR="001E582B">
        <w:trPr>
          <w:trHeight w:val="119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2</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一级交换机（核心）</w:t>
            </w:r>
          </w:p>
        </w:tc>
        <w:tc>
          <w:tcPr>
            <w:tcW w:w="5524" w:type="dxa"/>
            <w:shd w:val="clear" w:color="auto" w:fill="auto"/>
            <w:vAlign w:val="center"/>
          </w:tcPr>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交换机类型：</w:t>
            </w:r>
            <w:r>
              <w:rPr>
                <w:rFonts w:ascii="宋体" w:hAnsi="宋体" w:cs="宋体" w:hint="eastAsia"/>
                <w:color w:val="000000"/>
                <w:sz w:val="18"/>
                <w:szCs w:val="18"/>
              </w:rPr>
              <w:t>千兆网管交换机</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传输速率：1000 兆以上</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接口数量：24个，</w:t>
            </w:r>
            <w:r>
              <w:rPr>
                <w:rFonts w:ascii="宋体" w:hAnsi="宋体" w:cs="宋体" w:hint="eastAsia"/>
                <w:color w:val="000000"/>
                <w:sz w:val="18"/>
                <w:szCs w:val="18"/>
              </w:rPr>
              <w:t>支持静态路由和RIP，提供20端口千兆电接口+4端口千兆COMBO口+4端口万兆光口</w:t>
            </w:r>
          </w:p>
          <w:p w:rsidR="001E582B" w:rsidRDefault="00271F75">
            <w:pPr>
              <w:jc w:val="left"/>
              <w:rPr>
                <w:rFonts w:ascii="宋体" w:hAnsi="宋体" w:cs="宋体"/>
                <w:color w:val="000000"/>
                <w:kern w:val="0"/>
                <w:sz w:val="18"/>
                <w:szCs w:val="18"/>
              </w:rPr>
            </w:pPr>
            <w:r>
              <w:rPr>
                <w:rFonts w:ascii="宋体" w:hAnsi="宋体" w:cs="宋体" w:hint="eastAsia"/>
                <w:color w:val="000000"/>
                <w:kern w:val="0"/>
                <w:sz w:val="18"/>
                <w:szCs w:val="18"/>
              </w:rPr>
              <w:t>作用：链接二级交换机</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831"/>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3</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二级交换机（普通）</w:t>
            </w:r>
          </w:p>
        </w:tc>
        <w:tc>
          <w:tcPr>
            <w:tcW w:w="5524" w:type="dxa"/>
            <w:shd w:val="clear" w:color="auto" w:fill="auto"/>
            <w:vAlign w:val="center"/>
          </w:tcPr>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交换机类型：以太网交换机</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传输速率：10/100/1000 兆</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接口数量：</w:t>
            </w:r>
            <w:r>
              <w:rPr>
                <w:rFonts w:ascii="宋体" w:hAnsi="宋体" w:cs="宋体" w:hint="eastAsia"/>
                <w:color w:val="000000"/>
                <w:sz w:val="18"/>
                <w:szCs w:val="18"/>
              </w:rPr>
              <w:t>48个千兆电口+4个千兆光口</w:t>
            </w:r>
          </w:p>
          <w:p w:rsidR="001E582B" w:rsidRDefault="00271F75">
            <w:pPr>
              <w:jc w:val="left"/>
              <w:rPr>
                <w:rFonts w:ascii="宋体" w:hAnsi="宋体" w:cs="宋体"/>
                <w:color w:val="000000"/>
                <w:kern w:val="0"/>
                <w:sz w:val="18"/>
                <w:szCs w:val="18"/>
              </w:rPr>
            </w:pPr>
            <w:r>
              <w:rPr>
                <w:rFonts w:ascii="宋体" w:hAnsi="宋体" w:cs="宋体" w:hint="eastAsia"/>
                <w:color w:val="000000"/>
                <w:kern w:val="0"/>
                <w:sz w:val="18"/>
                <w:szCs w:val="18"/>
              </w:rPr>
              <w:t>作用：每两组企业的PC端连接一个交换机</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7</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4</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针式打印机</w:t>
            </w:r>
          </w:p>
        </w:tc>
        <w:tc>
          <w:tcPr>
            <w:tcW w:w="5524" w:type="dxa"/>
            <w:shd w:val="clear" w:color="auto" w:fill="auto"/>
            <w:vAlign w:val="center"/>
          </w:tcPr>
          <w:p w:rsidR="001E582B" w:rsidRDefault="00271F75">
            <w:pPr>
              <w:widowControl/>
              <w:jc w:val="left"/>
              <w:rPr>
                <w:rFonts w:ascii="宋体" w:hAnsi="宋体" w:cs="宋体"/>
                <w:color w:val="000000"/>
                <w:kern w:val="0"/>
              </w:rPr>
            </w:pPr>
            <w:r>
              <w:rPr>
                <w:rFonts w:ascii="宋体" w:hAnsi="宋体" w:cs="宋体" w:hint="eastAsia"/>
                <w:color w:val="000000"/>
                <w:kern w:val="0"/>
              </w:rPr>
              <w:t>黑白可打印3联单据</w:t>
            </w:r>
          </w:p>
          <w:p w:rsidR="001E582B" w:rsidRDefault="00271F75">
            <w:pPr>
              <w:widowControl/>
              <w:jc w:val="left"/>
              <w:rPr>
                <w:rFonts w:ascii="宋体" w:hAnsi="宋体" w:cs="宋体"/>
                <w:color w:val="000000"/>
                <w:kern w:val="0"/>
              </w:rPr>
            </w:pPr>
            <w:r>
              <w:rPr>
                <w:rFonts w:ascii="宋体" w:hAnsi="宋体" w:cs="宋体" w:hint="eastAsia"/>
                <w:color w:val="000000"/>
                <w:kern w:val="0"/>
              </w:rPr>
              <w:t>针数：24针；一个标准的双向8比特并行接口（支持带 IEEE-1284轻咬模式） 一个USB2.0（全速）接口</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300"/>
          <w:jc w:val="center"/>
        </w:trPr>
        <w:tc>
          <w:tcPr>
            <w:tcW w:w="588" w:type="dxa"/>
            <w:vMerge w:val="restart"/>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5</w:t>
            </w:r>
          </w:p>
        </w:tc>
        <w:tc>
          <w:tcPr>
            <w:tcW w:w="1256" w:type="dxa"/>
            <w:vMerge w:val="restart"/>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机柜</w:t>
            </w:r>
          </w:p>
        </w:tc>
        <w:tc>
          <w:tcPr>
            <w:tcW w:w="5524" w:type="dxa"/>
            <w:shd w:val="clear" w:color="auto" w:fill="auto"/>
            <w:vAlign w:val="center"/>
          </w:tcPr>
          <w:p w:rsidR="001E582B" w:rsidRDefault="00271F75">
            <w:pPr>
              <w:widowControl/>
              <w:jc w:val="left"/>
              <w:rPr>
                <w:rFonts w:ascii="宋体" w:hAnsi="宋体" w:cs="宋体"/>
                <w:color w:val="000000"/>
                <w:kern w:val="0"/>
              </w:rPr>
            </w:pPr>
            <w:r>
              <w:rPr>
                <w:rFonts w:ascii="宋体" w:hAnsi="宋体" w:cs="宋体" w:hint="eastAsia"/>
                <w:color w:val="000000"/>
                <w:kern w:val="0"/>
              </w:rPr>
              <w:t>网络机柜42U; 1、19EIA标准机柜；2、置顶式散热排气风扇；</w:t>
            </w:r>
          </w:p>
          <w:p w:rsidR="001E582B" w:rsidRDefault="00271F75">
            <w:pPr>
              <w:widowControl/>
              <w:jc w:val="left"/>
              <w:rPr>
                <w:rFonts w:ascii="宋体" w:hAnsi="宋体" w:cs="宋体"/>
                <w:color w:val="000000"/>
                <w:kern w:val="0"/>
              </w:rPr>
            </w:pPr>
            <w:r>
              <w:rPr>
                <w:rFonts w:ascii="宋体" w:hAnsi="宋体" w:cs="宋体" w:hint="eastAsia"/>
                <w:color w:val="000000"/>
                <w:kern w:val="0"/>
              </w:rPr>
              <w:t>3、钢质拆装式侧门；4、带锁钢化玻璃前门；5、六输出万能电源插座；</w:t>
            </w:r>
          </w:p>
          <w:p w:rsidR="001E582B" w:rsidRDefault="00271F75">
            <w:pPr>
              <w:widowControl/>
              <w:jc w:val="left"/>
              <w:rPr>
                <w:rFonts w:ascii="宋体" w:hAnsi="宋体" w:cs="宋体"/>
                <w:color w:val="000000"/>
                <w:kern w:val="0"/>
              </w:rPr>
            </w:pPr>
            <w:r>
              <w:rPr>
                <w:rFonts w:ascii="宋体" w:hAnsi="宋体" w:cs="宋体" w:hint="eastAsia"/>
                <w:color w:val="000000"/>
                <w:kern w:val="0"/>
              </w:rPr>
              <w:t>6、线缆束线槽；7、底座活动机架轮；8、M6钢螺栓</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300"/>
          <w:jc w:val="center"/>
        </w:trPr>
        <w:tc>
          <w:tcPr>
            <w:tcW w:w="588" w:type="dxa"/>
            <w:vMerge/>
            <w:shd w:val="clear" w:color="auto" w:fill="auto"/>
            <w:vAlign w:val="center"/>
          </w:tcPr>
          <w:p w:rsidR="001E582B" w:rsidRDefault="001E582B">
            <w:pPr>
              <w:widowControl/>
              <w:jc w:val="center"/>
              <w:rPr>
                <w:rFonts w:ascii="宋体" w:hAnsi="宋体" w:cs="宋体"/>
                <w:color w:val="000000"/>
                <w:kern w:val="0"/>
              </w:rPr>
            </w:pPr>
          </w:p>
        </w:tc>
        <w:tc>
          <w:tcPr>
            <w:tcW w:w="1256" w:type="dxa"/>
            <w:vMerge/>
            <w:vAlign w:val="center"/>
          </w:tcPr>
          <w:p w:rsidR="001E582B" w:rsidRDefault="001E582B">
            <w:pPr>
              <w:widowControl/>
              <w:jc w:val="center"/>
              <w:rPr>
                <w:rFonts w:ascii="宋体" w:hAnsi="宋体" w:cs="宋体"/>
                <w:color w:val="000000"/>
                <w:kern w:val="0"/>
              </w:rPr>
            </w:pPr>
          </w:p>
        </w:tc>
        <w:tc>
          <w:tcPr>
            <w:tcW w:w="5524" w:type="dxa"/>
            <w:shd w:val="clear" w:color="auto" w:fill="auto"/>
            <w:vAlign w:val="center"/>
          </w:tcPr>
          <w:p w:rsidR="001E582B" w:rsidRDefault="00271F75">
            <w:pPr>
              <w:widowControl/>
              <w:jc w:val="left"/>
              <w:rPr>
                <w:rFonts w:ascii="宋体" w:hAnsi="宋体" w:cs="宋体"/>
                <w:color w:val="000000"/>
                <w:kern w:val="0"/>
              </w:rPr>
            </w:pPr>
            <w:r>
              <w:rPr>
                <w:rFonts w:ascii="宋体" w:hAnsi="宋体" w:cs="宋体" w:hint="eastAsia"/>
                <w:color w:val="000000"/>
                <w:kern w:val="0"/>
              </w:rPr>
              <w:t>交换机柜12U, 1、19EIA标准机柜；2、置顶式散热排气风扇；</w:t>
            </w:r>
          </w:p>
          <w:p w:rsidR="001E582B" w:rsidRDefault="00271F75">
            <w:pPr>
              <w:widowControl/>
              <w:jc w:val="left"/>
              <w:rPr>
                <w:rFonts w:ascii="宋体" w:hAnsi="宋体" w:cs="宋体"/>
                <w:color w:val="000000"/>
                <w:kern w:val="0"/>
              </w:rPr>
            </w:pPr>
            <w:r>
              <w:rPr>
                <w:rFonts w:ascii="宋体" w:hAnsi="宋体" w:cs="宋体" w:hint="eastAsia"/>
                <w:color w:val="000000"/>
                <w:kern w:val="0"/>
              </w:rPr>
              <w:t>3、钢质拆装式侧门；4、带锁钢化玻璃前门；5、六输出万能电源插座；</w:t>
            </w:r>
          </w:p>
          <w:p w:rsidR="001E582B" w:rsidRDefault="00271F75">
            <w:pPr>
              <w:widowControl/>
              <w:jc w:val="left"/>
              <w:rPr>
                <w:rFonts w:ascii="宋体" w:hAnsi="宋体" w:cs="宋体"/>
                <w:color w:val="000000"/>
                <w:kern w:val="0"/>
              </w:rPr>
            </w:pPr>
            <w:r>
              <w:rPr>
                <w:rFonts w:ascii="宋体" w:hAnsi="宋体" w:cs="宋体" w:hint="eastAsia"/>
                <w:color w:val="000000"/>
                <w:kern w:val="0"/>
              </w:rPr>
              <w:t>6、线缆束线槽；7、底座活动机架轮；8、M6钢螺栓</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3</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6</w:t>
            </w:r>
          </w:p>
        </w:tc>
        <w:tc>
          <w:tcPr>
            <w:tcW w:w="1256" w:type="dxa"/>
            <w:vAlign w:val="center"/>
          </w:tcPr>
          <w:p w:rsidR="001E582B" w:rsidRDefault="00271F75">
            <w:pPr>
              <w:widowControl/>
              <w:jc w:val="center"/>
              <w:rPr>
                <w:rFonts w:ascii="宋体" w:hAnsi="宋体" w:cs="宋体"/>
                <w:color w:val="000000"/>
                <w:kern w:val="0"/>
              </w:rPr>
            </w:pPr>
            <w:r>
              <w:rPr>
                <w:rFonts w:hint="eastAsia"/>
              </w:rPr>
              <w:t>电视机</w:t>
            </w:r>
          </w:p>
        </w:tc>
        <w:tc>
          <w:tcPr>
            <w:tcW w:w="5524" w:type="dxa"/>
            <w:shd w:val="clear" w:color="auto" w:fill="auto"/>
            <w:vAlign w:val="center"/>
          </w:tcPr>
          <w:p w:rsidR="001E582B" w:rsidRDefault="00271F75">
            <w:pPr>
              <w:rPr>
                <w:rFonts w:ascii="宋体" w:hAnsi="宋体" w:cs="宋体"/>
                <w:kern w:val="0"/>
                <w:sz w:val="18"/>
                <w:szCs w:val="18"/>
              </w:rPr>
            </w:pPr>
            <w:r>
              <w:rPr>
                <w:rFonts w:ascii="宋体" w:hAnsi="宋体" w:cs="宋体" w:hint="eastAsia"/>
                <w:kern w:val="0"/>
                <w:sz w:val="18"/>
                <w:szCs w:val="18"/>
              </w:rPr>
              <w:t>≥65寸彩色电视机，</w:t>
            </w:r>
          </w:p>
          <w:p w:rsidR="001E582B" w:rsidRDefault="00271F75">
            <w:pPr>
              <w:rPr>
                <w:rFonts w:ascii="宋体" w:hAnsi="宋体" w:cs="Tahoma"/>
                <w:kern w:val="0"/>
                <w:sz w:val="18"/>
                <w:szCs w:val="18"/>
                <w:shd w:val="clear" w:color="auto" w:fill="FFFFFF"/>
              </w:rPr>
            </w:pPr>
            <w:r>
              <w:rPr>
                <w:rFonts w:ascii="宋体" w:hAnsi="宋体"/>
                <w:sz w:val="18"/>
                <w:szCs w:val="18"/>
              </w:rPr>
              <w:t>特色分类</w:t>
            </w:r>
            <w:r>
              <w:rPr>
                <w:rFonts w:ascii="宋体" w:hAnsi="宋体" w:hint="eastAsia"/>
                <w:sz w:val="18"/>
                <w:szCs w:val="18"/>
              </w:rPr>
              <w:t>：</w:t>
            </w:r>
            <w:hyperlink r:id="rId10" w:tgtFrame="_blank" w:history="1">
              <w:r>
                <w:rPr>
                  <w:rFonts w:ascii="宋体" w:hAnsi="宋体" w:cs="Tahoma"/>
                  <w:kern w:val="0"/>
                  <w:sz w:val="18"/>
                  <w:szCs w:val="18"/>
                  <w:shd w:val="clear" w:color="auto" w:fill="FFFFFF"/>
                </w:rPr>
                <w:t>LED电视</w:t>
              </w:r>
            </w:hyperlink>
            <w:r>
              <w:rPr>
                <w:rFonts w:ascii="宋体" w:hAnsi="宋体" w:cs="Tahoma"/>
                <w:kern w:val="0"/>
                <w:sz w:val="18"/>
                <w:szCs w:val="18"/>
              </w:rPr>
              <w:t>,</w:t>
            </w:r>
            <w:hyperlink r:id="rId11" w:tgtFrame="_blank" w:history="1">
              <w:r>
                <w:rPr>
                  <w:rFonts w:ascii="宋体" w:hAnsi="宋体" w:cs="Tahoma"/>
                  <w:kern w:val="0"/>
                  <w:sz w:val="18"/>
                  <w:szCs w:val="18"/>
                  <w:shd w:val="clear" w:color="auto" w:fill="FFFFFF"/>
                </w:rPr>
                <w:t>智能电视</w:t>
              </w:r>
            </w:hyperlink>
            <w:r>
              <w:rPr>
                <w:rFonts w:ascii="宋体" w:hAnsi="宋体" w:cs="Tahoma" w:hint="eastAsia"/>
                <w:kern w:val="0"/>
                <w:sz w:val="18"/>
                <w:szCs w:val="18"/>
                <w:shd w:val="clear" w:color="auto" w:fill="FFFFFF"/>
              </w:rPr>
              <w:t>，</w:t>
            </w:r>
            <w:hyperlink r:id="rId12" w:tgtFrame="_blank" w:history="1">
              <w:r>
                <w:rPr>
                  <w:rFonts w:ascii="宋体" w:hAnsi="宋体" w:cs="Tahoma"/>
                  <w:kern w:val="0"/>
                  <w:sz w:val="18"/>
                  <w:szCs w:val="18"/>
                  <w:shd w:val="clear" w:color="auto" w:fill="FFFFFF"/>
                </w:rPr>
                <w:t>互联网电视</w:t>
              </w:r>
            </w:hyperlink>
            <w:r>
              <w:rPr>
                <w:rFonts w:ascii="宋体" w:hAnsi="宋体" w:cs="Tahoma"/>
                <w:kern w:val="0"/>
                <w:sz w:val="18"/>
                <w:szCs w:val="18"/>
              </w:rPr>
              <w:t>,</w:t>
            </w:r>
            <w:hyperlink r:id="rId13" w:tgtFrame="_blank" w:history="1">
              <w:r>
                <w:rPr>
                  <w:rFonts w:ascii="宋体" w:hAnsi="宋体" w:cs="Tahoma"/>
                  <w:kern w:val="0"/>
                  <w:sz w:val="18"/>
                  <w:szCs w:val="18"/>
                  <w:shd w:val="clear" w:color="auto" w:fill="FFFFFF"/>
                </w:rPr>
                <w:t>4K电视</w:t>
              </w:r>
            </w:hyperlink>
            <w:r>
              <w:rPr>
                <w:rFonts w:ascii="宋体" w:hAnsi="宋体" w:cs="Tahoma" w:hint="eastAsia"/>
                <w:kern w:val="0"/>
                <w:sz w:val="18"/>
                <w:szCs w:val="18"/>
                <w:shd w:val="clear" w:color="auto" w:fill="FFFFFF"/>
              </w:rPr>
              <w:t>，</w:t>
            </w:r>
          </w:p>
          <w:p w:rsidR="001E582B" w:rsidRDefault="00271F75">
            <w:pPr>
              <w:rPr>
                <w:rFonts w:ascii="宋体" w:hAnsi="宋体"/>
                <w:sz w:val="18"/>
                <w:szCs w:val="18"/>
              </w:rPr>
            </w:pPr>
            <w:r>
              <w:rPr>
                <w:rFonts w:ascii="宋体" w:hAnsi="宋体"/>
                <w:sz w:val="18"/>
                <w:szCs w:val="18"/>
              </w:rPr>
              <w:t>屏幕比例</w:t>
            </w:r>
            <w:r>
              <w:rPr>
                <w:rFonts w:ascii="宋体" w:hAnsi="宋体" w:hint="eastAsia"/>
                <w:sz w:val="18"/>
                <w:szCs w:val="18"/>
              </w:rPr>
              <w:t>：16：9</w:t>
            </w:r>
          </w:p>
          <w:p w:rsidR="001E582B" w:rsidRDefault="00271F75">
            <w:pPr>
              <w:rPr>
                <w:rFonts w:ascii="宋体" w:hAnsi="宋体" w:cs="宋体"/>
                <w:kern w:val="0"/>
                <w:sz w:val="18"/>
                <w:szCs w:val="18"/>
                <w:shd w:val="clear" w:color="auto" w:fill="FFFFFF"/>
              </w:rPr>
            </w:pPr>
            <w:r>
              <w:rPr>
                <w:rFonts w:ascii="宋体" w:hAnsi="宋体"/>
                <w:sz w:val="18"/>
                <w:szCs w:val="18"/>
              </w:rPr>
              <w:t>输入端口</w:t>
            </w:r>
            <w:r>
              <w:rPr>
                <w:rFonts w:ascii="宋体" w:hAnsi="宋体" w:hint="eastAsia"/>
                <w:sz w:val="18"/>
                <w:szCs w:val="18"/>
              </w:rPr>
              <w:t>：</w:t>
            </w:r>
            <w:hyperlink r:id="rId14" w:tgtFrame="_blank" w:history="1">
              <w:r>
                <w:rPr>
                  <w:rFonts w:ascii="宋体" w:hAnsi="宋体" w:cs="宋体"/>
                  <w:kern w:val="0"/>
                  <w:sz w:val="18"/>
                  <w:szCs w:val="18"/>
                  <w:shd w:val="clear" w:color="auto" w:fill="FFFFFF"/>
                </w:rPr>
                <w:t>HDMI接口</w:t>
              </w:r>
            </w:hyperlink>
            <w:r>
              <w:rPr>
                <w:rFonts w:ascii="宋体" w:hAnsi="宋体" w:cs="宋体" w:hint="eastAsia"/>
                <w:kern w:val="0"/>
                <w:sz w:val="18"/>
                <w:szCs w:val="18"/>
                <w:shd w:val="clear" w:color="auto" w:fill="FFFFFF"/>
              </w:rPr>
              <w:t>，AV接口，USB接口，网络接口；无线</w:t>
            </w:r>
            <w:r>
              <w:rPr>
                <w:rFonts w:ascii="Microsoft Yahei" w:hAnsi="Microsoft Yahei" w:hint="eastAsia"/>
              </w:rPr>
              <w:t>WIFI,</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7</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叫号机</w:t>
            </w:r>
          </w:p>
        </w:tc>
        <w:tc>
          <w:tcPr>
            <w:tcW w:w="5524" w:type="dxa"/>
            <w:shd w:val="clear" w:color="auto" w:fill="auto"/>
            <w:vAlign w:val="center"/>
          </w:tcPr>
          <w:p w:rsidR="001E582B" w:rsidRDefault="00271F75">
            <w:pPr>
              <w:widowControl/>
              <w:jc w:val="left"/>
              <w:rPr>
                <w:rFonts w:ascii="宋体" w:hAnsi="宋体" w:cs="宋体"/>
                <w:color w:val="000000"/>
                <w:kern w:val="0"/>
              </w:rPr>
            </w:pPr>
            <w:r>
              <w:rPr>
                <w:rFonts w:ascii="宋体" w:hAnsi="宋体" w:cs="宋体" w:hint="eastAsia"/>
                <w:color w:val="000000"/>
                <w:kern w:val="0"/>
              </w:rPr>
              <w:t>规格：≥17寸；测量范围/分辨率：1024*768；</w:t>
            </w:r>
          </w:p>
          <w:p w:rsidR="001E582B" w:rsidRDefault="00271F75">
            <w:pPr>
              <w:widowControl/>
              <w:jc w:val="left"/>
              <w:rPr>
                <w:rFonts w:ascii="宋体" w:hAnsi="宋体" w:cs="宋体"/>
                <w:color w:val="000000"/>
                <w:kern w:val="0"/>
              </w:rPr>
            </w:pPr>
            <w:r>
              <w:rPr>
                <w:rFonts w:ascii="宋体" w:hAnsi="宋体" w:cs="宋体" w:hint="eastAsia"/>
                <w:color w:val="000000"/>
                <w:kern w:val="0"/>
              </w:rPr>
              <w:t>长度/外形尺寸：高1440mm×宽615mm×厚400mm；</w:t>
            </w:r>
          </w:p>
          <w:p w:rsidR="001E582B" w:rsidRDefault="00271F75">
            <w:pPr>
              <w:widowControl/>
              <w:jc w:val="left"/>
              <w:rPr>
                <w:rFonts w:ascii="宋体" w:hAnsi="宋体" w:cs="宋体"/>
                <w:color w:val="000000"/>
                <w:kern w:val="0"/>
              </w:rPr>
            </w:pPr>
            <w:r>
              <w:rPr>
                <w:rFonts w:ascii="宋体" w:hAnsi="宋体" w:cs="宋体" w:hint="eastAsia"/>
                <w:color w:val="000000"/>
                <w:kern w:val="0"/>
              </w:rPr>
              <w:t>电源电压：220V; 网络接口：有网线接口; 通讯类型：无线</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8</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教师电教桌</w:t>
            </w:r>
          </w:p>
        </w:tc>
        <w:tc>
          <w:tcPr>
            <w:tcW w:w="5524" w:type="dxa"/>
            <w:shd w:val="clear" w:color="auto" w:fill="auto"/>
            <w:vAlign w:val="center"/>
          </w:tcPr>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1.材质：1.5mm厚优质冷轧钢板加工制作。</w:t>
            </w:r>
          </w:p>
          <w:p w:rsidR="001E582B" w:rsidRDefault="00271F75">
            <w:pPr>
              <w:widowControl/>
              <w:ind w:left="180" w:hangingChars="100" w:hanging="180"/>
              <w:jc w:val="left"/>
              <w:rPr>
                <w:rFonts w:ascii="宋体" w:hAnsi="宋体" w:cs="宋体"/>
                <w:color w:val="000000"/>
                <w:kern w:val="0"/>
                <w:sz w:val="18"/>
                <w:szCs w:val="18"/>
              </w:rPr>
            </w:pPr>
            <w:r>
              <w:rPr>
                <w:rFonts w:ascii="宋体" w:hAnsi="宋体" w:cs="宋体" w:hint="eastAsia"/>
                <w:color w:val="000000"/>
                <w:kern w:val="0"/>
                <w:sz w:val="18"/>
                <w:szCs w:val="18"/>
              </w:rPr>
              <w:t>2.规格：讲台长1100mm，宽700mm，台面高900mm。</w:t>
            </w:r>
          </w:p>
          <w:p w:rsidR="001E582B" w:rsidRDefault="00271F75">
            <w:pPr>
              <w:widowControl/>
              <w:ind w:left="180" w:hangingChars="100" w:hanging="180"/>
              <w:jc w:val="left"/>
              <w:rPr>
                <w:rFonts w:ascii="宋体" w:hAnsi="宋体" w:cs="宋体"/>
                <w:color w:val="000000"/>
                <w:kern w:val="0"/>
                <w:sz w:val="18"/>
                <w:szCs w:val="18"/>
              </w:rPr>
            </w:pPr>
            <w:r>
              <w:rPr>
                <w:rFonts w:ascii="宋体" w:hAnsi="宋体" w:cs="宋体" w:hint="eastAsia"/>
                <w:color w:val="000000"/>
                <w:kern w:val="0"/>
                <w:sz w:val="18"/>
                <w:szCs w:val="18"/>
              </w:rPr>
              <w:t>3.显示器的结构：液晶显示器0-70度手动无级自由翻转调节，显示器玻璃为汽车钢化玻璃。</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4.所有的门锁采用一匙多锁设计（通锁），配一张背蓝网椅子</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套</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6</w:t>
            </w:r>
          </w:p>
        </w:tc>
      </w:tr>
      <w:tr w:rsidR="001E582B">
        <w:trPr>
          <w:trHeight w:val="806"/>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lastRenderedPageBreak/>
              <w:t>9</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无线AP</w:t>
            </w:r>
          </w:p>
        </w:tc>
        <w:tc>
          <w:tcPr>
            <w:tcW w:w="5524" w:type="dxa"/>
            <w:shd w:val="clear" w:color="auto" w:fill="auto"/>
            <w:vAlign w:val="center"/>
          </w:tcPr>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300个接入点建议使用胖AP模式组建无线网络，AP使用POE模块供电，可采用华为AP6010DN-AGN型号的无线AP,理论每个AP可支持64个无线接入，实际使用控制在30接入点左右，根据本项目实际情况，使用10个AP设备可满足网络覆盖要求。（可选项）</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10</w:t>
            </w:r>
          </w:p>
        </w:tc>
      </w:tr>
      <w:tr w:rsidR="001E582B">
        <w:trPr>
          <w:trHeight w:val="495"/>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10</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打印、复印、扫描一体机</w:t>
            </w:r>
          </w:p>
        </w:tc>
        <w:tc>
          <w:tcPr>
            <w:tcW w:w="5524" w:type="dxa"/>
            <w:shd w:val="clear" w:color="auto" w:fill="auto"/>
            <w:vAlign w:val="center"/>
          </w:tcPr>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自动（标配）</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打印速度1:黑白（正常模式，A4）：高达38页/分钟；黑白（正常模式，letter）：高达40页/分钟；双面（A4）：高达30面/分钟；双面 (letter)：高达32面/分钟</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首页打印输出时间2:黑白（A4，就绪模式下）：仅5.6秒；仅13.2秒（100伏）；黑白（A4，睡眠模式）：仅需8.0秒</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激光打印</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打印分辨率:黑白：600 x 600dpi，增强分辨率高达4800 x 600dpi；黑白：高达1200 x 1200 dpi</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打印分辨率技术</w:t>
            </w:r>
            <w:r>
              <w:rPr>
                <w:rFonts w:ascii="宋体" w:hAnsi="宋体" w:cs="宋体"/>
                <w:color w:val="000000"/>
                <w:kern w:val="0"/>
                <w:sz w:val="18"/>
                <w:szCs w:val="18"/>
              </w:rPr>
              <w:t>FastRes 1200, ProRes 1200, 600 dpi</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硒鼓数量：1（黑白）</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教师工作室1台，公共服务中心1台</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2</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11</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无线麦克风</w:t>
            </w:r>
          </w:p>
        </w:tc>
        <w:tc>
          <w:tcPr>
            <w:tcW w:w="5524" w:type="dxa"/>
            <w:shd w:val="clear" w:color="auto" w:fill="auto"/>
            <w:vAlign w:val="center"/>
          </w:tcPr>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产品类型：无线双话筒；灵敏度：&gt;105dB A+；频率范围：80-15000Hz；</w:t>
            </w:r>
          </w:p>
          <w:p w:rsidR="001E582B" w:rsidRDefault="00271F75">
            <w:pPr>
              <w:widowControl/>
              <w:jc w:val="left"/>
              <w:rPr>
                <w:rFonts w:ascii="宋体" w:hAnsi="宋体" w:cs="宋体"/>
                <w:color w:val="000000"/>
                <w:kern w:val="0"/>
                <w:sz w:val="18"/>
                <w:szCs w:val="18"/>
              </w:rPr>
            </w:pPr>
            <w:r>
              <w:rPr>
                <w:rFonts w:ascii="宋体" w:hAnsi="宋体" w:cs="宋体" w:hint="eastAsia"/>
                <w:b/>
                <w:color w:val="000000"/>
                <w:kern w:val="0"/>
                <w:sz w:val="18"/>
                <w:szCs w:val="18"/>
              </w:rPr>
              <w:t>发射器</w:t>
            </w:r>
            <w:r>
              <w:rPr>
                <w:rFonts w:ascii="宋体" w:hAnsi="宋体" w:cs="宋体" w:hint="eastAsia"/>
                <w:color w:val="000000"/>
                <w:kern w:val="0"/>
                <w:sz w:val="18"/>
                <w:szCs w:val="18"/>
              </w:rPr>
              <w:t>：频率范围：740-790MHz；调制方式：宽带FM；可调范围：50MHz</w:t>
            </w:r>
            <w:r>
              <w:rPr>
                <w:rFonts w:ascii="宋体" w:hAnsi="宋体" w:cs="宋体" w:hint="eastAsia"/>
                <w:color w:val="000000"/>
                <w:kern w:val="0"/>
                <w:sz w:val="18"/>
                <w:szCs w:val="18"/>
              </w:rPr>
              <w:br/>
              <w:t>信道数量：200；信道间隔：250KHz；频率稳定度：±0.005%以内</w:t>
            </w:r>
            <w:r>
              <w:rPr>
                <w:rFonts w:ascii="宋体" w:hAnsi="宋体" w:cs="宋体" w:hint="eastAsia"/>
                <w:color w:val="000000"/>
                <w:kern w:val="0"/>
                <w:sz w:val="18"/>
                <w:szCs w:val="18"/>
              </w:rPr>
              <w:br/>
              <w:t>动态范围：100dB；最大频偏：±45KHz；</w:t>
            </w:r>
          </w:p>
          <w:p w:rsidR="001E582B" w:rsidRDefault="00271F75">
            <w:pPr>
              <w:widowControl/>
              <w:jc w:val="left"/>
              <w:rPr>
                <w:rFonts w:ascii="宋体" w:hAnsi="宋体" w:cs="宋体"/>
                <w:color w:val="000000"/>
                <w:kern w:val="0"/>
                <w:sz w:val="18"/>
                <w:szCs w:val="18"/>
              </w:rPr>
            </w:pPr>
            <w:r>
              <w:rPr>
                <w:rFonts w:ascii="宋体" w:hAnsi="宋体" w:cs="宋体" w:hint="eastAsia"/>
                <w:b/>
                <w:color w:val="000000"/>
                <w:kern w:val="0"/>
                <w:sz w:val="18"/>
                <w:szCs w:val="18"/>
              </w:rPr>
              <w:t>接收器</w:t>
            </w:r>
            <w:r>
              <w:rPr>
                <w:rFonts w:ascii="宋体" w:hAnsi="宋体" w:cs="宋体" w:hint="eastAsia"/>
                <w:color w:val="000000"/>
                <w:kern w:val="0"/>
                <w:sz w:val="18"/>
                <w:szCs w:val="18"/>
              </w:rPr>
              <w:t>：接收机方式：二次变频超外差；中频频率：第一中频：110MHz；</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第二中频：10.7MHz；无线接口：TNC/50Ω；灵敏度：12dBμV（80dBS/N）</w:t>
            </w:r>
            <w:r>
              <w:rPr>
                <w:rFonts w:ascii="宋体" w:hAnsi="宋体" w:cs="宋体" w:hint="eastAsia"/>
                <w:color w:val="000000"/>
                <w:kern w:val="0"/>
                <w:sz w:val="18"/>
                <w:szCs w:val="18"/>
              </w:rPr>
              <w:br/>
              <w:t>灵敏度调节范围：12-32dBμV；杂散抑制：≥75dB；最大输出电平：+10dBV</w:t>
            </w:r>
            <w:r>
              <w:rPr>
                <w:rFonts w:ascii="宋体" w:hAnsi="宋体" w:cs="宋体" w:hint="eastAsia"/>
                <w:color w:val="000000"/>
                <w:kern w:val="0"/>
                <w:sz w:val="18"/>
                <w:szCs w:val="18"/>
              </w:rPr>
              <w:br/>
              <w:t>输出功率：高功率10mW；低功率3mW；杂散抑制：-60dB；供电：两节AA电池；使用时间：10mW时大于10个小时，3mW时大于15小时</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个</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6</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12</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固定麦克风</w:t>
            </w:r>
          </w:p>
        </w:tc>
        <w:tc>
          <w:tcPr>
            <w:tcW w:w="5524" w:type="dxa"/>
            <w:shd w:val="clear" w:color="auto" w:fill="auto"/>
            <w:vAlign w:val="center"/>
          </w:tcPr>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产品类型：</w:t>
            </w:r>
            <w:hyperlink r:id="rId15" w:history="1">
              <w:r>
                <w:rPr>
                  <w:rFonts w:ascii="宋体" w:hAnsi="宋体" w:cs="宋体" w:hint="eastAsia"/>
                  <w:color w:val="000000"/>
                  <w:kern w:val="0"/>
                  <w:sz w:val="18"/>
                  <w:szCs w:val="18"/>
                </w:rPr>
                <w:t>有线</w:t>
              </w:r>
            </w:hyperlink>
            <w:r>
              <w:rPr>
                <w:rFonts w:ascii="宋体" w:hAnsi="宋体" w:cs="宋体" w:hint="eastAsia"/>
                <w:color w:val="000000"/>
                <w:kern w:val="0"/>
                <w:sz w:val="18"/>
                <w:szCs w:val="18"/>
              </w:rPr>
              <w:t>；指向特征：单指向；收音头：电容式；</w:t>
            </w:r>
          </w:p>
          <w:p w:rsidR="001E582B" w:rsidRDefault="00271F75">
            <w:pPr>
              <w:widowControl/>
              <w:jc w:val="left"/>
              <w:rPr>
                <w:rFonts w:ascii="宋体" w:hAnsi="宋体" w:cs="宋体"/>
                <w:color w:val="000000"/>
                <w:kern w:val="0"/>
                <w:sz w:val="18"/>
                <w:szCs w:val="18"/>
              </w:rPr>
            </w:pPr>
            <w:r>
              <w:rPr>
                <w:rFonts w:ascii="宋体" w:hAnsi="宋体" w:cs="宋体" w:hint="eastAsia"/>
                <w:color w:val="000000"/>
                <w:kern w:val="0"/>
                <w:sz w:val="18"/>
                <w:szCs w:val="18"/>
              </w:rPr>
              <w:t>灵敏度：-38dB±3dB (0dB=1V/Pa at 1kHz)；频率范围：50-16000Hz；</w:t>
            </w:r>
          </w:p>
          <w:p w:rsidR="001E582B" w:rsidRDefault="00271F75">
            <w:pPr>
              <w:widowControl/>
              <w:jc w:val="left"/>
              <w:rPr>
                <w:rFonts w:ascii="宋体" w:hAnsi="宋体" w:cs="宋体"/>
                <w:color w:val="000000"/>
                <w:kern w:val="0"/>
              </w:rPr>
            </w:pPr>
            <w:r>
              <w:rPr>
                <w:rFonts w:ascii="宋体" w:hAnsi="宋体" w:cs="宋体" w:hint="eastAsia"/>
                <w:color w:val="000000"/>
                <w:kern w:val="0"/>
                <w:sz w:val="18"/>
                <w:szCs w:val="18"/>
              </w:rPr>
              <w:t>产品声道：立体声；产品阻抗：200欧姆；</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个</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7</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13</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功放</w:t>
            </w:r>
          </w:p>
        </w:tc>
        <w:tc>
          <w:tcPr>
            <w:tcW w:w="5524" w:type="dxa"/>
            <w:shd w:val="clear" w:color="auto" w:fill="auto"/>
            <w:vAlign w:val="center"/>
          </w:tcPr>
          <w:p w:rsidR="001E582B" w:rsidRDefault="00271F75">
            <w:pPr>
              <w:jc w:val="left"/>
              <w:rPr>
                <w:rFonts w:ascii="宋体" w:hAnsi="宋体" w:cs="宋体"/>
                <w:sz w:val="20"/>
                <w:szCs w:val="20"/>
              </w:rPr>
            </w:pPr>
            <w:r>
              <w:rPr>
                <w:rFonts w:hint="eastAsia"/>
                <w:sz w:val="20"/>
                <w:szCs w:val="20"/>
              </w:rPr>
              <w:t>1.</w:t>
            </w:r>
            <w:r>
              <w:rPr>
                <w:rFonts w:hint="eastAsia"/>
                <w:sz w:val="20"/>
                <w:szCs w:val="20"/>
              </w:rPr>
              <w:t>机器自带</w:t>
            </w:r>
            <w:r>
              <w:rPr>
                <w:rFonts w:hint="eastAsia"/>
                <w:sz w:val="20"/>
                <w:szCs w:val="20"/>
              </w:rPr>
              <w:t>3</w:t>
            </w:r>
            <w:r>
              <w:rPr>
                <w:rFonts w:hint="eastAsia"/>
                <w:sz w:val="20"/>
                <w:szCs w:val="20"/>
              </w:rPr>
              <w:t>路话筒输入插口，</w:t>
            </w:r>
            <w:r>
              <w:rPr>
                <w:rFonts w:hint="eastAsia"/>
                <w:sz w:val="20"/>
                <w:szCs w:val="20"/>
              </w:rPr>
              <w:t>3</w:t>
            </w:r>
            <w:r>
              <w:rPr>
                <w:rFonts w:hint="eastAsia"/>
                <w:sz w:val="20"/>
                <w:szCs w:val="20"/>
              </w:rPr>
              <w:t>路话筒的音量可单独可调。</w:t>
            </w:r>
            <w:r>
              <w:rPr>
                <w:rFonts w:hint="eastAsia"/>
                <w:sz w:val="20"/>
                <w:szCs w:val="20"/>
              </w:rPr>
              <w:t>Mic1-2</w:t>
            </w:r>
            <w:r>
              <w:rPr>
                <w:rFonts w:hint="eastAsia"/>
                <w:sz w:val="20"/>
                <w:szCs w:val="20"/>
              </w:rPr>
              <w:t>为普通话筒和界面话筒输入插口，</w:t>
            </w:r>
            <w:r>
              <w:rPr>
                <w:rFonts w:hint="eastAsia"/>
                <w:sz w:val="20"/>
                <w:szCs w:val="20"/>
              </w:rPr>
              <w:t>Mic3</w:t>
            </w:r>
            <w:r>
              <w:rPr>
                <w:rFonts w:hint="eastAsia"/>
                <w:sz w:val="20"/>
                <w:szCs w:val="20"/>
              </w:rPr>
              <w:t>为外接无线话筒主机信号插口。</w:t>
            </w:r>
            <w:r>
              <w:rPr>
                <w:rFonts w:hint="eastAsia"/>
                <w:sz w:val="20"/>
                <w:szCs w:val="20"/>
              </w:rPr>
              <w:br/>
              <w:t>2.</w:t>
            </w:r>
            <w:r>
              <w:rPr>
                <w:rFonts w:hint="eastAsia"/>
                <w:sz w:val="20"/>
                <w:szCs w:val="20"/>
              </w:rPr>
              <w:t>机器自带</w:t>
            </w:r>
            <w:r>
              <w:rPr>
                <w:rFonts w:hint="eastAsia"/>
                <w:sz w:val="20"/>
                <w:szCs w:val="20"/>
              </w:rPr>
              <w:t>3</w:t>
            </w:r>
            <w:r>
              <w:rPr>
                <w:rFonts w:hint="eastAsia"/>
                <w:sz w:val="20"/>
                <w:szCs w:val="20"/>
              </w:rPr>
              <w:t>路线路信号输入，方便同时连接不同的</w:t>
            </w:r>
            <w:r>
              <w:rPr>
                <w:rFonts w:hint="eastAsia"/>
                <w:sz w:val="20"/>
                <w:szCs w:val="20"/>
              </w:rPr>
              <w:t>3</w:t>
            </w:r>
            <w:r>
              <w:rPr>
                <w:rFonts w:hint="eastAsia"/>
                <w:sz w:val="20"/>
                <w:szCs w:val="20"/>
              </w:rPr>
              <w:t>种音源设备；</w:t>
            </w:r>
            <w:r>
              <w:rPr>
                <w:rFonts w:hint="eastAsia"/>
                <w:sz w:val="20"/>
                <w:szCs w:val="20"/>
              </w:rPr>
              <w:t>1</w:t>
            </w:r>
            <w:r>
              <w:rPr>
                <w:rFonts w:hint="eastAsia"/>
                <w:sz w:val="20"/>
                <w:szCs w:val="20"/>
              </w:rPr>
              <w:t>路线路输出，可另接扩展功放或录音等设备。</w:t>
            </w:r>
            <w:r>
              <w:rPr>
                <w:rFonts w:hint="eastAsia"/>
                <w:sz w:val="20"/>
                <w:szCs w:val="20"/>
              </w:rPr>
              <w:br/>
              <w:t>3.</w:t>
            </w:r>
            <w:r>
              <w:rPr>
                <w:rFonts w:hint="eastAsia"/>
                <w:sz w:val="20"/>
                <w:szCs w:val="20"/>
              </w:rPr>
              <w:t>前面板分别设有话筒和线路总音量控制电位器，可对话筒和线路输入的总音量进行独立有效的控制。</w:t>
            </w:r>
            <w:r>
              <w:rPr>
                <w:rFonts w:hint="eastAsia"/>
                <w:sz w:val="20"/>
                <w:szCs w:val="20"/>
              </w:rPr>
              <w:t xml:space="preserve">                                                                      4.</w:t>
            </w:r>
            <w:r>
              <w:rPr>
                <w:rFonts w:hint="eastAsia"/>
                <w:sz w:val="20"/>
                <w:szCs w:val="20"/>
              </w:rPr>
              <w:t>频率响应：</w:t>
            </w:r>
            <w:r>
              <w:rPr>
                <w:rFonts w:hint="eastAsia"/>
                <w:sz w:val="20"/>
                <w:szCs w:val="20"/>
              </w:rPr>
              <w:t>20Hz-20KHz</w:t>
            </w:r>
            <w:r>
              <w:rPr>
                <w:rFonts w:hint="eastAsia"/>
                <w:sz w:val="20"/>
                <w:szCs w:val="20"/>
              </w:rPr>
              <w:t>。</w:t>
            </w:r>
            <w:r>
              <w:rPr>
                <w:rFonts w:hint="eastAsia"/>
                <w:sz w:val="20"/>
                <w:szCs w:val="20"/>
              </w:rPr>
              <w:br/>
              <w:t>5.</w:t>
            </w:r>
            <w:r>
              <w:rPr>
                <w:rFonts w:hint="eastAsia"/>
                <w:sz w:val="20"/>
                <w:szCs w:val="20"/>
              </w:rPr>
              <w:t>失真度：＜</w:t>
            </w:r>
            <w:r>
              <w:rPr>
                <w:rFonts w:hint="eastAsia"/>
                <w:sz w:val="20"/>
                <w:szCs w:val="20"/>
              </w:rPr>
              <w:t>0.1%</w:t>
            </w:r>
            <w:r>
              <w:rPr>
                <w:rFonts w:hint="eastAsia"/>
                <w:sz w:val="20"/>
                <w:szCs w:val="20"/>
              </w:rPr>
              <w:t>（</w:t>
            </w:r>
            <w:r>
              <w:rPr>
                <w:rFonts w:hint="eastAsia"/>
                <w:sz w:val="20"/>
                <w:szCs w:val="20"/>
              </w:rPr>
              <w:t>1KHz</w:t>
            </w:r>
            <w:r>
              <w:rPr>
                <w:rFonts w:hint="eastAsia"/>
                <w:sz w:val="20"/>
                <w:szCs w:val="20"/>
              </w:rPr>
              <w:t>，</w:t>
            </w:r>
            <w:r>
              <w:rPr>
                <w:rFonts w:hint="eastAsia"/>
                <w:sz w:val="20"/>
                <w:szCs w:val="20"/>
              </w:rPr>
              <w:t>1/3</w:t>
            </w:r>
            <w:r>
              <w:rPr>
                <w:rFonts w:hint="eastAsia"/>
                <w:sz w:val="20"/>
                <w:szCs w:val="20"/>
              </w:rPr>
              <w:t>功率输出）。</w:t>
            </w:r>
            <w:r>
              <w:rPr>
                <w:rFonts w:hint="eastAsia"/>
                <w:sz w:val="20"/>
                <w:szCs w:val="20"/>
              </w:rPr>
              <w:br/>
              <w:t>6.</w:t>
            </w:r>
            <w:r>
              <w:rPr>
                <w:rFonts w:hint="eastAsia"/>
                <w:sz w:val="20"/>
                <w:szCs w:val="20"/>
              </w:rPr>
              <w:t>信噪比：≥</w:t>
            </w:r>
            <w:r>
              <w:rPr>
                <w:rFonts w:hint="eastAsia"/>
                <w:sz w:val="20"/>
                <w:szCs w:val="20"/>
              </w:rPr>
              <w:t>90dB</w:t>
            </w:r>
            <w:r>
              <w:rPr>
                <w:rFonts w:hint="eastAsia"/>
                <w:sz w:val="20"/>
                <w:szCs w:val="20"/>
              </w:rPr>
              <w:t>。</w:t>
            </w:r>
            <w:r>
              <w:rPr>
                <w:rFonts w:hint="eastAsia"/>
                <w:sz w:val="20"/>
                <w:szCs w:val="20"/>
              </w:rPr>
              <w:br/>
              <w:t>7.</w:t>
            </w:r>
            <w:r>
              <w:rPr>
                <w:rFonts w:hint="eastAsia"/>
                <w:sz w:val="20"/>
                <w:szCs w:val="20"/>
              </w:rPr>
              <w:t>输出功率：</w:t>
            </w:r>
            <w:r>
              <w:rPr>
                <w:rFonts w:hint="eastAsia"/>
                <w:sz w:val="20"/>
                <w:szCs w:val="20"/>
              </w:rPr>
              <w:t>2</w:t>
            </w:r>
            <w:r>
              <w:rPr>
                <w:rFonts w:hint="eastAsia"/>
                <w:sz w:val="20"/>
                <w:szCs w:val="20"/>
              </w:rPr>
              <w:t>×</w:t>
            </w:r>
            <w:r>
              <w:rPr>
                <w:rFonts w:hint="eastAsia"/>
                <w:sz w:val="20"/>
                <w:szCs w:val="20"/>
              </w:rPr>
              <w:t>150W/8</w:t>
            </w:r>
            <w:r>
              <w:rPr>
                <w:rFonts w:hint="eastAsia"/>
                <w:sz w:val="20"/>
                <w:szCs w:val="20"/>
              </w:rPr>
              <w:t>Ω。</w:t>
            </w:r>
            <w:r>
              <w:rPr>
                <w:rFonts w:hint="eastAsia"/>
                <w:sz w:val="20"/>
                <w:szCs w:val="20"/>
              </w:rPr>
              <w:br/>
              <w:t>8.</w:t>
            </w:r>
            <w:r>
              <w:rPr>
                <w:rFonts w:hint="eastAsia"/>
                <w:sz w:val="20"/>
                <w:szCs w:val="20"/>
              </w:rPr>
              <w:t>高低音调控制：</w:t>
            </w:r>
            <w:r>
              <w:rPr>
                <w:rFonts w:hint="eastAsia"/>
                <w:sz w:val="20"/>
                <w:szCs w:val="20"/>
              </w:rPr>
              <w:br/>
            </w:r>
            <w:r>
              <w:rPr>
                <w:rFonts w:hint="eastAsia"/>
                <w:sz w:val="20"/>
                <w:szCs w:val="20"/>
              </w:rPr>
              <w:t>高音：</w:t>
            </w:r>
            <w:r>
              <w:rPr>
                <w:rFonts w:hint="eastAsia"/>
                <w:sz w:val="20"/>
                <w:szCs w:val="20"/>
              </w:rPr>
              <w:t>10KHz</w:t>
            </w:r>
            <w:r>
              <w:rPr>
                <w:rFonts w:hint="eastAsia"/>
                <w:sz w:val="20"/>
                <w:szCs w:val="20"/>
              </w:rPr>
              <w:t>，</w:t>
            </w:r>
            <w:r>
              <w:rPr>
                <w:rFonts w:hint="eastAsia"/>
                <w:sz w:val="20"/>
                <w:szCs w:val="20"/>
              </w:rPr>
              <w:t>0</w:t>
            </w:r>
            <w:r>
              <w:rPr>
                <w:rFonts w:hint="eastAsia"/>
                <w:sz w:val="20"/>
                <w:szCs w:val="20"/>
              </w:rPr>
              <w:t>－</w:t>
            </w:r>
            <w:r>
              <w:rPr>
                <w:rFonts w:hint="eastAsia"/>
                <w:sz w:val="20"/>
                <w:szCs w:val="20"/>
              </w:rPr>
              <w:t>-14dB</w:t>
            </w:r>
            <w:r>
              <w:rPr>
                <w:rFonts w:hint="eastAsia"/>
                <w:sz w:val="20"/>
                <w:szCs w:val="20"/>
              </w:rPr>
              <w:t>。低音：</w:t>
            </w:r>
            <w:r>
              <w:rPr>
                <w:rFonts w:hint="eastAsia"/>
                <w:sz w:val="20"/>
                <w:szCs w:val="20"/>
              </w:rPr>
              <w:t>100Hz</w:t>
            </w:r>
            <w:r>
              <w:rPr>
                <w:rFonts w:hint="eastAsia"/>
                <w:sz w:val="20"/>
                <w:szCs w:val="20"/>
              </w:rPr>
              <w:t>，</w:t>
            </w:r>
            <w:r>
              <w:rPr>
                <w:rFonts w:hint="eastAsia"/>
                <w:sz w:val="20"/>
                <w:szCs w:val="20"/>
              </w:rPr>
              <w:t>0</w:t>
            </w:r>
            <w:r>
              <w:rPr>
                <w:rFonts w:hint="eastAsia"/>
                <w:sz w:val="20"/>
                <w:szCs w:val="20"/>
              </w:rPr>
              <w:t>－</w:t>
            </w:r>
            <w:r>
              <w:rPr>
                <w:rFonts w:hint="eastAsia"/>
                <w:sz w:val="20"/>
                <w:szCs w:val="20"/>
              </w:rPr>
              <w:t>-14dB</w:t>
            </w:r>
            <w:r>
              <w:rPr>
                <w:rFonts w:hint="eastAsia"/>
                <w:sz w:val="20"/>
                <w:szCs w:val="20"/>
              </w:rPr>
              <w:t>。</w:t>
            </w:r>
            <w:r>
              <w:rPr>
                <w:rFonts w:hint="eastAsia"/>
                <w:sz w:val="20"/>
                <w:szCs w:val="20"/>
              </w:rPr>
              <w:br/>
              <w:t>9.</w:t>
            </w:r>
            <w:r>
              <w:rPr>
                <w:rFonts w:hint="eastAsia"/>
                <w:sz w:val="20"/>
                <w:szCs w:val="20"/>
              </w:rPr>
              <w:t>噪声电平：</w:t>
            </w:r>
            <w:r>
              <w:rPr>
                <w:rFonts w:hint="eastAsia"/>
                <w:sz w:val="20"/>
                <w:szCs w:val="20"/>
              </w:rPr>
              <w:t xml:space="preserve"> 1</w:t>
            </w:r>
            <w:r>
              <w:rPr>
                <w:rFonts w:hint="eastAsia"/>
                <w:sz w:val="20"/>
                <w:szCs w:val="20"/>
              </w:rPr>
              <w:t>）线路输出：≤</w:t>
            </w:r>
            <w:r>
              <w:rPr>
                <w:rFonts w:hint="eastAsia"/>
                <w:sz w:val="20"/>
                <w:szCs w:val="20"/>
              </w:rPr>
              <w:t>1mV</w:t>
            </w:r>
            <w:r>
              <w:rPr>
                <w:rFonts w:hint="eastAsia"/>
                <w:sz w:val="20"/>
                <w:szCs w:val="20"/>
              </w:rPr>
              <w:t xml:space="preserve">。　</w:t>
            </w:r>
            <w:r>
              <w:rPr>
                <w:rFonts w:hint="eastAsia"/>
                <w:sz w:val="20"/>
                <w:szCs w:val="20"/>
              </w:rPr>
              <w:t>2</w:t>
            </w:r>
            <w:r>
              <w:rPr>
                <w:rFonts w:hint="eastAsia"/>
                <w:sz w:val="20"/>
                <w:szCs w:val="20"/>
              </w:rPr>
              <w:t>）功放输出：≤</w:t>
            </w:r>
            <w:r>
              <w:rPr>
                <w:rFonts w:hint="eastAsia"/>
                <w:sz w:val="20"/>
                <w:szCs w:val="20"/>
              </w:rPr>
              <w:t>30mV</w:t>
            </w:r>
            <w:r>
              <w:rPr>
                <w:rFonts w:hint="eastAsia"/>
                <w:sz w:val="20"/>
                <w:szCs w:val="20"/>
              </w:rPr>
              <w:t>。</w:t>
            </w:r>
            <w:r>
              <w:rPr>
                <w:rFonts w:hint="eastAsia"/>
                <w:sz w:val="20"/>
                <w:szCs w:val="20"/>
              </w:rPr>
              <w:br/>
            </w:r>
            <w:r>
              <w:rPr>
                <w:rFonts w:hint="eastAsia"/>
                <w:sz w:val="20"/>
                <w:szCs w:val="20"/>
              </w:rPr>
              <w:lastRenderedPageBreak/>
              <w:t>10.</w:t>
            </w:r>
            <w:r>
              <w:rPr>
                <w:rFonts w:hint="eastAsia"/>
                <w:sz w:val="20"/>
                <w:szCs w:val="20"/>
              </w:rPr>
              <w:t>保护功能：交流保护；直流输出、过载、过流、负载短路保护。</w:t>
            </w:r>
            <w:r>
              <w:rPr>
                <w:rFonts w:hint="eastAsia"/>
                <w:sz w:val="20"/>
                <w:szCs w:val="20"/>
              </w:rPr>
              <w:t xml:space="preserve">                                                                                                        </w:t>
            </w:r>
            <w:r>
              <w:rPr>
                <w:rFonts w:hint="eastAsia"/>
                <w:sz w:val="20"/>
                <w:szCs w:val="20"/>
              </w:rPr>
              <w:t>生产企业通过</w:t>
            </w:r>
            <w:r>
              <w:rPr>
                <w:rFonts w:hint="eastAsia"/>
                <w:sz w:val="20"/>
                <w:szCs w:val="20"/>
              </w:rPr>
              <w:t>ISO9001</w:t>
            </w:r>
            <w:r>
              <w:rPr>
                <w:rFonts w:hint="eastAsia"/>
                <w:sz w:val="20"/>
                <w:szCs w:val="20"/>
              </w:rPr>
              <w:t>：</w:t>
            </w:r>
            <w:r>
              <w:rPr>
                <w:rFonts w:hint="eastAsia"/>
                <w:sz w:val="20"/>
                <w:szCs w:val="20"/>
              </w:rPr>
              <w:t>2008</w:t>
            </w:r>
            <w:r>
              <w:rPr>
                <w:rFonts w:hint="eastAsia"/>
                <w:sz w:val="20"/>
                <w:szCs w:val="20"/>
              </w:rPr>
              <w:t>国际质量管理体系认证。通过</w:t>
            </w:r>
            <w:r>
              <w:rPr>
                <w:rFonts w:hint="eastAsia"/>
                <w:sz w:val="20"/>
                <w:szCs w:val="20"/>
              </w:rPr>
              <w:t xml:space="preserve">ISO14001:2004 </w:t>
            </w:r>
            <w:r>
              <w:rPr>
                <w:rFonts w:hint="eastAsia"/>
                <w:sz w:val="20"/>
                <w:szCs w:val="20"/>
              </w:rPr>
              <w:t>环境管理体系认证；声频工程企业二级资质证书。</w:t>
            </w:r>
            <w:r>
              <w:rPr>
                <w:rFonts w:hint="eastAsia"/>
                <w:sz w:val="20"/>
                <w:szCs w:val="20"/>
              </w:rPr>
              <w:br/>
            </w:r>
            <w:r>
              <w:rPr>
                <w:rFonts w:hint="eastAsia"/>
                <w:sz w:val="20"/>
                <w:szCs w:val="20"/>
              </w:rPr>
              <w:t>产品具有国家</w:t>
            </w:r>
            <w:r>
              <w:rPr>
                <w:rFonts w:hint="eastAsia"/>
                <w:sz w:val="20"/>
                <w:szCs w:val="20"/>
              </w:rPr>
              <w:t>3C</w:t>
            </w:r>
            <w:r>
              <w:rPr>
                <w:rFonts w:hint="eastAsia"/>
                <w:sz w:val="20"/>
                <w:szCs w:val="20"/>
              </w:rPr>
              <w:t>认证，产品获得两届中国教育技术协会颁发的《全国电教产品十佳品牌》证书</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lastRenderedPageBreak/>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6</w:t>
            </w:r>
          </w:p>
        </w:tc>
      </w:tr>
      <w:tr w:rsidR="001E582B">
        <w:trPr>
          <w:trHeight w:val="495"/>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lastRenderedPageBreak/>
              <w:t>14</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音箱</w:t>
            </w:r>
          </w:p>
        </w:tc>
        <w:tc>
          <w:tcPr>
            <w:tcW w:w="5524" w:type="dxa"/>
            <w:shd w:val="clear" w:color="auto" w:fill="auto"/>
            <w:vAlign w:val="center"/>
          </w:tcPr>
          <w:p w:rsidR="001E582B" w:rsidRDefault="00271F75">
            <w:pPr>
              <w:widowControl/>
              <w:jc w:val="left"/>
              <w:rPr>
                <w:sz w:val="20"/>
                <w:szCs w:val="20"/>
              </w:rPr>
            </w:pPr>
            <w:r>
              <w:rPr>
                <w:rFonts w:hint="eastAsia"/>
                <w:sz w:val="20"/>
                <w:szCs w:val="20"/>
              </w:rPr>
              <w:t>1.</w:t>
            </w:r>
            <w:r>
              <w:rPr>
                <w:rFonts w:hint="eastAsia"/>
                <w:sz w:val="20"/>
                <w:szCs w:val="20"/>
              </w:rPr>
              <w:t>类型：</w:t>
            </w:r>
            <w:r>
              <w:rPr>
                <w:rFonts w:hint="eastAsia"/>
                <w:sz w:val="20"/>
                <w:szCs w:val="20"/>
              </w:rPr>
              <w:t>2</w:t>
            </w:r>
            <w:r>
              <w:rPr>
                <w:rFonts w:hint="eastAsia"/>
                <w:sz w:val="20"/>
                <w:szCs w:val="20"/>
              </w:rPr>
              <w:t>分频，</w:t>
            </w:r>
            <w:r>
              <w:rPr>
                <w:rFonts w:hint="eastAsia"/>
                <w:sz w:val="20"/>
                <w:szCs w:val="20"/>
              </w:rPr>
              <w:t>3</w:t>
            </w:r>
            <w:r>
              <w:rPr>
                <w:rFonts w:hint="eastAsia"/>
                <w:sz w:val="20"/>
                <w:szCs w:val="20"/>
              </w:rPr>
              <w:t>单元；</w:t>
            </w:r>
          </w:p>
          <w:p w:rsidR="001E582B" w:rsidRDefault="00271F75">
            <w:pPr>
              <w:widowControl/>
              <w:jc w:val="left"/>
              <w:rPr>
                <w:sz w:val="20"/>
                <w:szCs w:val="20"/>
              </w:rPr>
            </w:pPr>
            <w:r>
              <w:rPr>
                <w:rFonts w:hint="eastAsia"/>
                <w:sz w:val="20"/>
                <w:szCs w:val="20"/>
              </w:rPr>
              <w:t>2.</w:t>
            </w:r>
            <w:r>
              <w:rPr>
                <w:rFonts w:hint="eastAsia"/>
                <w:sz w:val="20"/>
                <w:szCs w:val="20"/>
              </w:rPr>
              <w:t>构成：</w:t>
            </w:r>
            <w:r>
              <w:rPr>
                <w:rFonts w:hint="eastAsia"/>
                <w:sz w:val="20"/>
                <w:szCs w:val="20"/>
              </w:rPr>
              <w:t>8</w:t>
            </w:r>
            <w:r>
              <w:rPr>
                <w:rFonts w:hint="eastAsia"/>
                <w:sz w:val="20"/>
                <w:szCs w:val="20"/>
              </w:rPr>
              <w:t>寸低音</w:t>
            </w:r>
            <w:r>
              <w:rPr>
                <w:rFonts w:hint="eastAsia"/>
                <w:sz w:val="20"/>
                <w:szCs w:val="20"/>
              </w:rPr>
              <w:t>+3</w:t>
            </w:r>
            <w:r>
              <w:rPr>
                <w:rFonts w:hint="eastAsia"/>
                <w:sz w:val="20"/>
                <w:szCs w:val="20"/>
              </w:rPr>
              <w:t>寸高音</w:t>
            </w:r>
            <w:r>
              <w:rPr>
                <w:rFonts w:hint="eastAsia"/>
                <w:sz w:val="20"/>
                <w:szCs w:val="20"/>
              </w:rPr>
              <w:t>X2</w:t>
            </w:r>
            <w:r>
              <w:rPr>
                <w:rFonts w:hint="eastAsia"/>
                <w:sz w:val="20"/>
                <w:szCs w:val="20"/>
              </w:rPr>
              <w:t>；</w:t>
            </w:r>
          </w:p>
          <w:p w:rsidR="001E582B" w:rsidRDefault="00271F75">
            <w:pPr>
              <w:widowControl/>
              <w:jc w:val="left"/>
              <w:rPr>
                <w:sz w:val="20"/>
                <w:szCs w:val="20"/>
              </w:rPr>
            </w:pPr>
            <w:r>
              <w:rPr>
                <w:rFonts w:hint="eastAsia"/>
                <w:sz w:val="20"/>
                <w:szCs w:val="20"/>
              </w:rPr>
              <w:t>3.</w:t>
            </w:r>
            <w:r>
              <w:rPr>
                <w:rFonts w:hint="eastAsia"/>
                <w:sz w:val="20"/>
                <w:szCs w:val="20"/>
              </w:rPr>
              <w:t>阻抗：</w:t>
            </w:r>
            <w:r>
              <w:rPr>
                <w:rFonts w:hint="eastAsia"/>
                <w:sz w:val="20"/>
                <w:szCs w:val="20"/>
              </w:rPr>
              <w:t>8</w:t>
            </w:r>
            <w:r>
              <w:rPr>
                <w:rFonts w:hint="eastAsia"/>
                <w:sz w:val="20"/>
                <w:szCs w:val="20"/>
              </w:rPr>
              <w:t>Ω；</w:t>
            </w:r>
          </w:p>
          <w:p w:rsidR="001E582B" w:rsidRDefault="00271F75">
            <w:pPr>
              <w:widowControl/>
              <w:jc w:val="left"/>
              <w:rPr>
                <w:sz w:val="20"/>
                <w:szCs w:val="20"/>
              </w:rPr>
            </w:pPr>
            <w:r>
              <w:rPr>
                <w:rFonts w:hint="eastAsia"/>
                <w:sz w:val="20"/>
                <w:szCs w:val="20"/>
              </w:rPr>
              <w:t>4.</w:t>
            </w:r>
            <w:r>
              <w:rPr>
                <w:rFonts w:hint="eastAsia"/>
                <w:sz w:val="20"/>
                <w:szCs w:val="20"/>
              </w:rPr>
              <w:t>输出功率：</w:t>
            </w:r>
            <w:r>
              <w:rPr>
                <w:rFonts w:hint="eastAsia"/>
                <w:sz w:val="20"/>
                <w:szCs w:val="20"/>
              </w:rPr>
              <w:t>200W</w:t>
            </w:r>
            <w:r>
              <w:rPr>
                <w:rFonts w:hint="eastAsia"/>
                <w:sz w:val="20"/>
                <w:szCs w:val="20"/>
              </w:rPr>
              <w:t>；</w:t>
            </w:r>
          </w:p>
          <w:p w:rsidR="001E582B" w:rsidRDefault="00271F75">
            <w:pPr>
              <w:widowControl/>
              <w:jc w:val="left"/>
              <w:rPr>
                <w:sz w:val="20"/>
                <w:szCs w:val="20"/>
              </w:rPr>
            </w:pPr>
            <w:r>
              <w:rPr>
                <w:rFonts w:hint="eastAsia"/>
                <w:sz w:val="20"/>
                <w:szCs w:val="20"/>
              </w:rPr>
              <w:t>5.</w:t>
            </w:r>
            <w:r>
              <w:rPr>
                <w:rFonts w:hint="eastAsia"/>
                <w:sz w:val="20"/>
                <w:szCs w:val="20"/>
              </w:rPr>
              <w:t>频响：</w:t>
            </w:r>
            <w:r>
              <w:rPr>
                <w:rFonts w:hint="eastAsia"/>
                <w:sz w:val="20"/>
                <w:szCs w:val="20"/>
              </w:rPr>
              <w:t>20Hz-20KHz</w:t>
            </w:r>
            <w:r>
              <w:rPr>
                <w:rFonts w:hint="eastAsia"/>
                <w:sz w:val="20"/>
                <w:szCs w:val="20"/>
              </w:rPr>
              <w:t>；</w:t>
            </w:r>
          </w:p>
          <w:p w:rsidR="001E582B" w:rsidRDefault="00271F75">
            <w:pPr>
              <w:widowControl/>
              <w:jc w:val="left"/>
              <w:rPr>
                <w:sz w:val="20"/>
                <w:szCs w:val="20"/>
              </w:rPr>
            </w:pPr>
            <w:r>
              <w:rPr>
                <w:rFonts w:hint="eastAsia"/>
                <w:sz w:val="20"/>
                <w:szCs w:val="20"/>
              </w:rPr>
              <w:t>6.</w:t>
            </w:r>
            <w:r>
              <w:rPr>
                <w:rFonts w:hint="eastAsia"/>
                <w:sz w:val="20"/>
                <w:szCs w:val="20"/>
              </w:rPr>
              <w:t>单</w:t>
            </w:r>
            <w:r>
              <w:rPr>
                <w:rFonts w:hint="eastAsia"/>
                <w:sz w:val="20"/>
                <w:szCs w:val="20"/>
              </w:rPr>
              <w:t>8</w:t>
            </w:r>
            <w:r>
              <w:rPr>
                <w:rFonts w:hint="eastAsia"/>
                <w:sz w:val="20"/>
                <w:szCs w:val="20"/>
              </w:rPr>
              <w:t>寸两分频</w:t>
            </w:r>
            <w:r>
              <w:rPr>
                <w:rFonts w:hint="eastAsia"/>
                <w:sz w:val="20"/>
                <w:szCs w:val="20"/>
              </w:rPr>
              <w:t>,75</w:t>
            </w:r>
            <w:r>
              <w:rPr>
                <w:rFonts w:hint="eastAsia"/>
                <w:sz w:val="20"/>
                <w:szCs w:val="20"/>
              </w:rPr>
              <w:t>芯高音单元</w:t>
            </w:r>
            <w:r>
              <w:rPr>
                <w:rFonts w:hint="eastAsia"/>
                <w:sz w:val="20"/>
                <w:szCs w:val="20"/>
              </w:rPr>
              <w:t>130</w:t>
            </w:r>
            <w:r>
              <w:rPr>
                <w:rFonts w:hint="eastAsia"/>
                <w:sz w:val="20"/>
                <w:szCs w:val="20"/>
              </w:rPr>
              <w:t>磁；</w:t>
            </w:r>
            <w:r>
              <w:rPr>
                <w:rFonts w:hint="eastAsia"/>
                <w:sz w:val="20"/>
                <w:szCs w:val="20"/>
              </w:rPr>
              <w:t xml:space="preserve"> </w:t>
            </w:r>
            <w:r>
              <w:rPr>
                <w:rFonts w:hint="eastAsia"/>
                <w:sz w:val="20"/>
                <w:szCs w:val="20"/>
              </w:rPr>
              <w:t>桦木箱体</w:t>
            </w:r>
            <w:r>
              <w:rPr>
                <w:rFonts w:hint="eastAsia"/>
                <w:sz w:val="20"/>
                <w:szCs w:val="20"/>
              </w:rPr>
              <w:t>,</w:t>
            </w:r>
            <w:r>
              <w:rPr>
                <w:rFonts w:hint="eastAsia"/>
                <w:sz w:val="20"/>
                <w:szCs w:val="20"/>
              </w:rPr>
              <w:t>频率响应：</w:t>
            </w:r>
            <w:r>
              <w:rPr>
                <w:rFonts w:hint="eastAsia"/>
                <w:sz w:val="20"/>
                <w:szCs w:val="20"/>
              </w:rPr>
              <w:t>50HZ-18KHZ</w:t>
            </w:r>
            <w:r>
              <w:rPr>
                <w:rFonts w:hint="eastAsia"/>
                <w:sz w:val="20"/>
                <w:szCs w:val="20"/>
              </w:rPr>
              <w:t>，灵敏度：</w:t>
            </w:r>
            <w:r>
              <w:rPr>
                <w:rFonts w:hint="eastAsia"/>
                <w:sz w:val="20"/>
                <w:szCs w:val="20"/>
              </w:rPr>
              <w:t>98dB</w:t>
            </w:r>
            <w:r>
              <w:rPr>
                <w:rFonts w:hint="eastAsia"/>
                <w:sz w:val="20"/>
                <w:szCs w:val="20"/>
              </w:rPr>
              <w:t>，最大声压级：</w:t>
            </w:r>
            <w:r>
              <w:rPr>
                <w:rFonts w:hint="eastAsia"/>
                <w:sz w:val="20"/>
                <w:szCs w:val="20"/>
              </w:rPr>
              <w:t>130dB</w:t>
            </w:r>
          </w:p>
          <w:p w:rsidR="001E582B" w:rsidRDefault="00271F75">
            <w:pPr>
              <w:widowControl/>
              <w:jc w:val="left"/>
              <w:rPr>
                <w:sz w:val="20"/>
                <w:szCs w:val="20"/>
              </w:rPr>
            </w:pPr>
            <w:r>
              <w:rPr>
                <w:rFonts w:hint="eastAsia"/>
                <w:sz w:val="20"/>
                <w:szCs w:val="20"/>
              </w:rPr>
              <w:t>7</w:t>
            </w:r>
            <w:r>
              <w:rPr>
                <w:rFonts w:hint="eastAsia"/>
                <w:sz w:val="20"/>
                <w:szCs w:val="20"/>
              </w:rPr>
              <w:t>、黑色镭射喷漆表面处理，强劲有力的低音单元，声音清脆爽朗。</w:t>
            </w:r>
          </w:p>
          <w:p w:rsidR="001E582B" w:rsidRDefault="00271F75">
            <w:pPr>
              <w:widowControl/>
              <w:jc w:val="left"/>
              <w:rPr>
                <w:sz w:val="20"/>
                <w:szCs w:val="20"/>
              </w:rPr>
            </w:pPr>
            <w:r>
              <w:rPr>
                <w:rFonts w:hint="eastAsia"/>
                <w:sz w:val="20"/>
                <w:szCs w:val="20"/>
              </w:rPr>
              <w:t>生产企业通过</w:t>
            </w:r>
            <w:r>
              <w:rPr>
                <w:rFonts w:hint="eastAsia"/>
                <w:sz w:val="20"/>
                <w:szCs w:val="20"/>
              </w:rPr>
              <w:t>ISO9001</w:t>
            </w:r>
            <w:r>
              <w:rPr>
                <w:rFonts w:hint="eastAsia"/>
                <w:sz w:val="20"/>
                <w:szCs w:val="20"/>
              </w:rPr>
              <w:t>：</w:t>
            </w:r>
            <w:r>
              <w:rPr>
                <w:rFonts w:hint="eastAsia"/>
                <w:sz w:val="20"/>
                <w:szCs w:val="20"/>
              </w:rPr>
              <w:t>2008</w:t>
            </w:r>
            <w:r>
              <w:rPr>
                <w:rFonts w:hint="eastAsia"/>
                <w:sz w:val="20"/>
                <w:szCs w:val="20"/>
              </w:rPr>
              <w:t>国际质量管理体系认证。通过</w:t>
            </w:r>
            <w:r>
              <w:rPr>
                <w:rFonts w:hint="eastAsia"/>
                <w:sz w:val="20"/>
                <w:szCs w:val="20"/>
              </w:rPr>
              <w:t xml:space="preserve">ISO14001:2004 </w:t>
            </w:r>
            <w:r>
              <w:rPr>
                <w:rFonts w:hint="eastAsia"/>
                <w:sz w:val="20"/>
                <w:szCs w:val="20"/>
              </w:rPr>
              <w:t>环境管理体系认证；声频工程企业二级资质证书。</w:t>
            </w:r>
            <w:r>
              <w:rPr>
                <w:rFonts w:hint="eastAsia"/>
                <w:sz w:val="20"/>
                <w:szCs w:val="20"/>
              </w:rPr>
              <w:br/>
            </w:r>
            <w:r>
              <w:rPr>
                <w:rFonts w:hint="eastAsia"/>
                <w:sz w:val="20"/>
                <w:szCs w:val="20"/>
              </w:rPr>
              <w:t>产品具有国家</w:t>
            </w:r>
            <w:r>
              <w:rPr>
                <w:rFonts w:hint="eastAsia"/>
                <w:sz w:val="20"/>
                <w:szCs w:val="20"/>
              </w:rPr>
              <w:t>3C</w:t>
            </w:r>
            <w:r>
              <w:rPr>
                <w:rFonts w:hint="eastAsia"/>
                <w:sz w:val="20"/>
                <w:szCs w:val="20"/>
              </w:rPr>
              <w:t>认证，产品获得两届中国教育技术协会颁发的《全国电教产品十佳品牌》证书</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对</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10</w:t>
            </w:r>
          </w:p>
        </w:tc>
      </w:tr>
      <w:tr w:rsidR="001E582B">
        <w:trPr>
          <w:trHeight w:val="495"/>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15</w:t>
            </w:r>
          </w:p>
        </w:tc>
        <w:tc>
          <w:tcPr>
            <w:tcW w:w="1256" w:type="dxa"/>
            <w:vAlign w:val="center"/>
          </w:tcPr>
          <w:p w:rsidR="001E582B" w:rsidRDefault="00271F75">
            <w:pPr>
              <w:widowControl/>
              <w:jc w:val="center"/>
              <w:rPr>
                <w:rFonts w:ascii="宋体" w:hAnsi="宋体" w:cs="宋体"/>
                <w:color w:val="000000"/>
                <w:kern w:val="0"/>
              </w:rPr>
            </w:pPr>
            <w:r>
              <w:rPr>
                <w:rFonts w:hAnsi="宋体" w:cs="宋体" w:hint="eastAsia"/>
              </w:rPr>
              <w:t>多媒体中控</w:t>
            </w:r>
          </w:p>
        </w:tc>
        <w:tc>
          <w:tcPr>
            <w:tcW w:w="5524" w:type="dxa"/>
            <w:shd w:val="clear" w:color="auto" w:fill="auto"/>
            <w:vAlign w:val="center"/>
          </w:tcPr>
          <w:p w:rsidR="001E582B" w:rsidRDefault="00271F75">
            <w:pPr>
              <w:widowControl/>
              <w:jc w:val="left"/>
              <w:rPr>
                <w:sz w:val="20"/>
                <w:szCs w:val="20"/>
              </w:rPr>
            </w:pPr>
            <w:r>
              <w:rPr>
                <w:rFonts w:hint="eastAsia"/>
                <w:sz w:val="20"/>
                <w:szCs w:val="20"/>
              </w:rPr>
              <w:t xml:space="preserve">4 </w:t>
            </w:r>
            <w:r>
              <w:rPr>
                <w:rFonts w:hint="eastAsia"/>
                <w:sz w:val="20"/>
                <w:szCs w:val="20"/>
              </w:rPr>
              <w:t>路视、音频输入</w:t>
            </w:r>
            <w:r>
              <w:rPr>
                <w:rFonts w:hint="eastAsia"/>
                <w:sz w:val="20"/>
                <w:szCs w:val="20"/>
              </w:rPr>
              <w:t xml:space="preserve"> </w:t>
            </w:r>
          </w:p>
          <w:p w:rsidR="001E582B" w:rsidRDefault="00271F75">
            <w:pPr>
              <w:widowControl/>
              <w:jc w:val="left"/>
              <w:rPr>
                <w:sz w:val="20"/>
                <w:szCs w:val="20"/>
              </w:rPr>
            </w:pPr>
            <w:r>
              <w:rPr>
                <w:rFonts w:hint="eastAsia"/>
                <w:sz w:val="20"/>
                <w:szCs w:val="20"/>
              </w:rPr>
              <w:t xml:space="preserve">2 </w:t>
            </w:r>
            <w:r>
              <w:rPr>
                <w:rFonts w:hint="eastAsia"/>
                <w:sz w:val="20"/>
                <w:szCs w:val="20"/>
              </w:rPr>
              <w:t>路视频输出</w:t>
            </w:r>
            <w:r>
              <w:rPr>
                <w:rFonts w:hint="eastAsia"/>
                <w:sz w:val="20"/>
                <w:szCs w:val="20"/>
              </w:rPr>
              <w:t xml:space="preserve"> </w:t>
            </w:r>
          </w:p>
          <w:p w:rsidR="001E582B" w:rsidRDefault="00271F75">
            <w:pPr>
              <w:widowControl/>
              <w:jc w:val="left"/>
              <w:rPr>
                <w:sz w:val="20"/>
                <w:szCs w:val="20"/>
              </w:rPr>
            </w:pPr>
            <w:r>
              <w:rPr>
                <w:rFonts w:hint="eastAsia"/>
                <w:sz w:val="20"/>
                <w:szCs w:val="20"/>
              </w:rPr>
              <w:t xml:space="preserve">2 </w:t>
            </w:r>
            <w:r>
              <w:rPr>
                <w:rFonts w:hint="eastAsia"/>
                <w:sz w:val="20"/>
                <w:szCs w:val="20"/>
              </w:rPr>
              <w:t>路音频输出，</w:t>
            </w:r>
            <w:r>
              <w:rPr>
                <w:rFonts w:hint="eastAsia"/>
                <w:sz w:val="20"/>
                <w:szCs w:val="20"/>
              </w:rPr>
              <w:t>32</w:t>
            </w:r>
            <w:r>
              <w:rPr>
                <w:rFonts w:hint="eastAsia"/>
                <w:sz w:val="20"/>
                <w:szCs w:val="20"/>
              </w:rPr>
              <w:t>级数码调音功能</w:t>
            </w:r>
            <w:r>
              <w:rPr>
                <w:rFonts w:hint="eastAsia"/>
                <w:sz w:val="20"/>
                <w:szCs w:val="20"/>
              </w:rPr>
              <w:t xml:space="preserve"> </w:t>
            </w:r>
          </w:p>
          <w:p w:rsidR="001E582B" w:rsidRDefault="00271F75">
            <w:pPr>
              <w:widowControl/>
              <w:jc w:val="left"/>
              <w:rPr>
                <w:sz w:val="20"/>
                <w:szCs w:val="20"/>
              </w:rPr>
            </w:pPr>
            <w:r>
              <w:rPr>
                <w:rFonts w:hint="eastAsia"/>
                <w:sz w:val="20"/>
                <w:szCs w:val="20"/>
              </w:rPr>
              <w:t xml:space="preserve">3 </w:t>
            </w:r>
            <w:r>
              <w:rPr>
                <w:rFonts w:hint="eastAsia"/>
                <w:sz w:val="20"/>
                <w:szCs w:val="20"/>
              </w:rPr>
              <w:t>路高带宽</w:t>
            </w:r>
            <w:r>
              <w:rPr>
                <w:rFonts w:hint="eastAsia"/>
                <w:sz w:val="20"/>
                <w:szCs w:val="20"/>
              </w:rPr>
              <w:t>VGA</w:t>
            </w:r>
            <w:r>
              <w:rPr>
                <w:rFonts w:hint="eastAsia"/>
                <w:sz w:val="20"/>
                <w:szCs w:val="20"/>
              </w:rPr>
              <w:t>切换模块</w:t>
            </w:r>
          </w:p>
          <w:p w:rsidR="001E582B" w:rsidRDefault="00271F75">
            <w:pPr>
              <w:widowControl/>
              <w:jc w:val="left"/>
              <w:rPr>
                <w:sz w:val="20"/>
                <w:szCs w:val="20"/>
              </w:rPr>
            </w:pPr>
            <w:r>
              <w:rPr>
                <w:rFonts w:hint="eastAsia"/>
                <w:sz w:val="20"/>
                <w:szCs w:val="20"/>
              </w:rPr>
              <w:t>内置投影机电源口、电动屏幕升降控制口</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6</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16</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投影机</w:t>
            </w:r>
          </w:p>
        </w:tc>
        <w:tc>
          <w:tcPr>
            <w:tcW w:w="5524" w:type="dxa"/>
            <w:shd w:val="clear" w:color="auto" w:fill="auto"/>
            <w:vAlign w:val="center"/>
          </w:tcPr>
          <w:p w:rsidR="001E582B" w:rsidRDefault="00271F75">
            <w:pPr>
              <w:widowControl/>
              <w:jc w:val="left"/>
              <w:rPr>
                <w:rFonts w:ascii="宋体" w:hAnsi="宋体"/>
                <w:sz w:val="18"/>
                <w:szCs w:val="18"/>
              </w:rPr>
            </w:pPr>
            <w:r>
              <w:rPr>
                <w:rFonts w:ascii="宋体" w:hAnsi="宋体" w:hint="eastAsia"/>
                <w:sz w:val="18"/>
                <w:szCs w:val="18"/>
              </w:rPr>
              <w:t>投影机，支持高分辨率；</w:t>
            </w:r>
          </w:p>
          <w:p w:rsidR="001E582B" w:rsidRDefault="00271F75">
            <w:pPr>
              <w:widowControl/>
              <w:jc w:val="left"/>
              <w:rPr>
                <w:rFonts w:ascii="宋体" w:hAnsi="宋体"/>
                <w:sz w:val="18"/>
                <w:szCs w:val="18"/>
              </w:rPr>
            </w:pPr>
            <w:r>
              <w:rPr>
                <w:rFonts w:ascii="宋体" w:hAnsi="宋体" w:hint="eastAsia"/>
                <w:sz w:val="18"/>
                <w:szCs w:val="18"/>
              </w:rPr>
              <w:t>标称亮度(ISO流明)：≥3300 ANSI</w:t>
            </w:r>
          </w:p>
          <w:p w:rsidR="001E582B" w:rsidRDefault="00271F75">
            <w:pPr>
              <w:widowControl/>
              <w:jc w:val="left"/>
              <w:rPr>
                <w:rFonts w:ascii="宋体" w:hAnsi="宋体"/>
                <w:sz w:val="18"/>
                <w:szCs w:val="18"/>
              </w:rPr>
            </w:pPr>
            <w:r>
              <w:rPr>
                <w:rFonts w:ascii="宋体" w:hAnsi="宋体" w:hint="eastAsia"/>
                <w:sz w:val="18"/>
                <w:szCs w:val="18"/>
              </w:rPr>
              <w:t>灯泡寿命≥5000小时（正常模式≥5000小时），灯泡功率220W</w:t>
            </w:r>
          </w:p>
          <w:p w:rsidR="001E582B" w:rsidRDefault="00271F75">
            <w:pPr>
              <w:widowControl/>
              <w:jc w:val="left"/>
              <w:rPr>
                <w:rFonts w:ascii="宋体" w:hAnsi="宋体"/>
                <w:sz w:val="18"/>
                <w:szCs w:val="18"/>
              </w:rPr>
            </w:pPr>
            <w:r>
              <w:rPr>
                <w:rFonts w:ascii="宋体" w:hAnsi="宋体" w:hint="eastAsia"/>
                <w:sz w:val="18"/>
                <w:szCs w:val="18"/>
              </w:rPr>
              <w:t>标准分辨率：1080P(1920*1080)；</w:t>
            </w:r>
            <w:r>
              <w:rPr>
                <w:rFonts w:ascii="宋体" w:hAnsi="宋体" w:cs="宋体" w:hint="eastAsia"/>
                <w:kern w:val="0"/>
                <w:sz w:val="18"/>
                <w:szCs w:val="18"/>
              </w:rPr>
              <w:t>梯形校正范围：±30°</w:t>
            </w:r>
          </w:p>
          <w:p w:rsidR="001E582B" w:rsidRDefault="00271F75">
            <w:pPr>
              <w:widowControl/>
              <w:jc w:val="left"/>
              <w:rPr>
                <w:rFonts w:ascii="宋体" w:hAnsi="宋体"/>
                <w:sz w:val="18"/>
                <w:szCs w:val="18"/>
              </w:rPr>
            </w:pPr>
            <w:r>
              <w:rPr>
                <w:rFonts w:ascii="宋体" w:hAnsi="宋体" w:hint="eastAsia"/>
                <w:sz w:val="18"/>
                <w:szCs w:val="18"/>
              </w:rPr>
              <w:t>兼容分辨率：支持至1920x1200； 对比度：≥10000：1</w:t>
            </w:r>
          </w:p>
          <w:p w:rsidR="001E582B" w:rsidRDefault="00271F75">
            <w:pPr>
              <w:widowControl/>
              <w:jc w:val="left"/>
              <w:rPr>
                <w:rFonts w:ascii="宋体" w:hAnsi="宋体" w:cs="宋体"/>
                <w:kern w:val="0"/>
                <w:sz w:val="18"/>
                <w:szCs w:val="18"/>
              </w:rPr>
            </w:pPr>
            <w:r>
              <w:rPr>
                <w:rFonts w:ascii="宋体" w:hAnsi="宋体" w:cs="宋体" w:hint="eastAsia"/>
                <w:kern w:val="0"/>
                <w:sz w:val="18"/>
                <w:szCs w:val="18"/>
              </w:rPr>
              <w:t xml:space="preserve">配件：25米以上VGA数据线一条，配2米以上的投影机吊架（配万能架）；          </w:t>
            </w:r>
          </w:p>
          <w:p w:rsidR="001E582B" w:rsidRDefault="00271F75">
            <w:pPr>
              <w:widowControl/>
              <w:jc w:val="left"/>
              <w:rPr>
                <w:rFonts w:ascii="宋体" w:hAnsi="宋体" w:cs="宋体"/>
                <w:kern w:val="0"/>
                <w:sz w:val="18"/>
                <w:szCs w:val="18"/>
              </w:rPr>
            </w:pPr>
            <w:r>
              <w:rPr>
                <w:rFonts w:ascii="宋体" w:hAnsi="宋体" w:cs="宋体" w:hint="eastAsia"/>
                <w:kern w:val="0"/>
                <w:sz w:val="18"/>
                <w:szCs w:val="18"/>
              </w:rPr>
              <w:t>质保期：3年免费保修。</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10</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17</w:t>
            </w:r>
          </w:p>
        </w:tc>
        <w:tc>
          <w:tcPr>
            <w:tcW w:w="1256" w:type="dxa"/>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投影幕</w:t>
            </w:r>
          </w:p>
        </w:tc>
        <w:tc>
          <w:tcPr>
            <w:tcW w:w="5524" w:type="dxa"/>
            <w:shd w:val="clear" w:color="auto" w:fill="auto"/>
            <w:vAlign w:val="center"/>
          </w:tcPr>
          <w:p w:rsidR="001E582B" w:rsidRDefault="00271F75">
            <w:pPr>
              <w:widowControl/>
              <w:jc w:val="left"/>
              <w:rPr>
                <w:sz w:val="20"/>
                <w:szCs w:val="20"/>
              </w:rPr>
            </w:pPr>
            <w:r>
              <w:rPr>
                <w:rFonts w:hint="eastAsia"/>
                <w:sz w:val="20"/>
                <w:szCs w:val="20"/>
              </w:rPr>
              <w:t>1</w:t>
            </w:r>
            <w:r>
              <w:rPr>
                <w:rFonts w:hint="eastAsia"/>
                <w:sz w:val="20"/>
                <w:szCs w:val="20"/>
              </w:rPr>
              <w:t>、</w:t>
            </w:r>
            <w:r>
              <w:rPr>
                <w:sz w:val="20"/>
                <w:szCs w:val="20"/>
              </w:rPr>
              <w:t>1</w:t>
            </w:r>
            <w:r>
              <w:rPr>
                <w:rFonts w:hint="eastAsia"/>
                <w:sz w:val="20"/>
                <w:szCs w:val="20"/>
              </w:rPr>
              <w:t>2</w:t>
            </w:r>
            <w:r>
              <w:rPr>
                <w:sz w:val="20"/>
                <w:szCs w:val="20"/>
              </w:rPr>
              <w:t>0</w:t>
            </w:r>
            <w:r>
              <w:rPr>
                <w:sz w:val="20"/>
                <w:szCs w:val="20"/>
              </w:rPr>
              <w:t>寸电动幕比例</w:t>
            </w:r>
            <w:r>
              <w:rPr>
                <w:rFonts w:hint="eastAsia"/>
                <w:sz w:val="20"/>
                <w:szCs w:val="20"/>
              </w:rPr>
              <w:t>4</w:t>
            </w:r>
            <w:r>
              <w:rPr>
                <w:rFonts w:hint="eastAsia"/>
                <w:sz w:val="20"/>
                <w:szCs w:val="20"/>
              </w:rPr>
              <w:t>：</w:t>
            </w:r>
            <w:r>
              <w:rPr>
                <w:rFonts w:hint="eastAsia"/>
                <w:sz w:val="20"/>
                <w:szCs w:val="20"/>
              </w:rPr>
              <w:t>3</w:t>
            </w:r>
            <w:r>
              <w:rPr>
                <w:rFonts w:hint="eastAsia"/>
                <w:sz w:val="20"/>
                <w:szCs w:val="20"/>
              </w:rPr>
              <w:t>；</w:t>
            </w:r>
            <w:r>
              <w:rPr>
                <w:sz w:val="20"/>
                <w:szCs w:val="20"/>
              </w:rPr>
              <w:t>160</w:t>
            </w:r>
            <w:r>
              <w:rPr>
                <w:sz w:val="20"/>
                <w:szCs w:val="20"/>
              </w:rPr>
              <w:t>度射角，</w:t>
            </w:r>
          </w:p>
          <w:p w:rsidR="001E582B" w:rsidRDefault="00271F75">
            <w:pPr>
              <w:widowControl/>
              <w:jc w:val="left"/>
              <w:rPr>
                <w:sz w:val="20"/>
                <w:szCs w:val="20"/>
              </w:rPr>
            </w:pPr>
            <w:r>
              <w:rPr>
                <w:sz w:val="20"/>
                <w:szCs w:val="20"/>
              </w:rPr>
              <w:t>铝合金外壳，幕面增益</w:t>
            </w:r>
            <w:r>
              <w:rPr>
                <w:sz w:val="20"/>
                <w:szCs w:val="20"/>
              </w:rPr>
              <w:t>2.</w:t>
            </w:r>
            <w:r>
              <w:rPr>
                <w:rFonts w:hint="eastAsia"/>
                <w:sz w:val="20"/>
                <w:szCs w:val="20"/>
              </w:rPr>
              <w:t xml:space="preserve"> 8</w:t>
            </w:r>
            <w:r>
              <w:rPr>
                <w:rFonts w:hint="eastAsia"/>
                <w:sz w:val="20"/>
                <w:szCs w:val="20"/>
              </w:rPr>
              <w:t>倍，视角大于</w:t>
            </w:r>
            <w:r>
              <w:rPr>
                <w:rFonts w:hint="eastAsia"/>
                <w:sz w:val="20"/>
                <w:szCs w:val="20"/>
              </w:rPr>
              <w:t>40</w:t>
            </w:r>
            <w:r>
              <w:rPr>
                <w:rFonts w:hint="eastAsia"/>
                <w:sz w:val="20"/>
                <w:szCs w:val="20"/>
              </w:rPr>
              <w:t>度</w:t>
            </w:r>
          </w:p>
          <w:p w:rsidR="001E582B" w:rsidRDefault="00271F75">
            <w:pPr>
              <w:widowControl/>
              <w:jc w:val="left"/>
              <w:rPr>
                <w:sz w:val="20"/>
                <w:szCs w:val="20"/>
              </w:rPr>
            </w:pPr>
            <w:r>
              <w:rPr>
                <w:rFonts w:hint="eastAsia"/>
                <w:sz w:val="20"/>
                <w:szCs w:val="20"/>
              </w:rPr>
              <w:t>2</w:t>
            </w:r>
            <w:r>
              <w:rPr>
                <w:rFonts w:hint="eastAsia"/>
                <w:sz w:val="20"/>
                <w:szCs w:val="20"/>
              </w:rPr>
              <w:t>、</w:t>
            </w:r>
            <w:r>
              <w:rPr>
                <w:sz w:val="20"/>
                <w:szCs w:val="20"/>
              </w:rPr>
              <w:t>可选配手动控制，无线遥控装置，操作灵活。</w:t>
            </w:r>
          </w:p>
          <w:p w:rsidR="001E582B" w:rsidRDefault="00271F75">
            <w:pPr>
              <w:widowControl/>
              <w:jc w:val="left"/>
              <w:rPr>
                <w:sz w:val="20"/>
                <w:szCs w:val="20"/>
              </w:rPr>
            </w:pPr>
            <w:r>
              <w:rPr>
                <w:rFonts w:hint="eastAsia"/>
                <w:sz w:val="20"/>
                <w:szCs w:val="20"/>
              </w:rPr>
              <w:t>3</w:t>
            </w:r>
            <w:r>
              <w:rPr>
                <w:rFonts w:hint="eastAsia"/>
                <w:sz w:val="20"/>
                <w:szCs w:val="20"/>
              </w:rPr>
              <w:t>、</w:t>
            </w:r>
            <w:r>
              <w:rPr>
                <w:rFonts w:hint="eastAsia"/>
                <w:sz w:val="20"/>
                <w:szCs w:val="20"/>
              </w:rPr>
              <w:t xml:space="preserve"> </w:t>
            </w:r>
            <w:r>
              <w:rPr>
                <w:rFonts w:hint="eastAsia"/>
                <w:sz w:val="20"/>
                <w:szCs w:val="20"/>
              </w:rPr>
              <w:t>要求提供国家教育部教学仪器研究所教学仪器设备产品质量检测报告及出厂证明</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张</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10</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18</w:t>
            </w:r>
          </w:p>
        </w:tc>
        <w:tc>
          <w:tcPr>
            <w:tcW w:w="1256" w:type="dxa"/>
            <w:vAlign w:val="center"/>
          </w:tcPr>
          <w:p w:rsidR="001E582B" w:rsidRDefault="00271F75">
            <w:pPr>
              <w:widowControl/>
              <w:jc w:val="center"/>
              <w:rPr>
                <w:rFonts w:ascii="宋体" w:hAnsi="宋体" w:cs="宋体"/>
                <w:kern w:val="0"/>
              </w:rPr>
            </w:pPr>
            <w:r>
              <w:rPr>
                <w:rFonts w:ascii="宋体" w:hAnsi="宋体" w:cs="宋体" w:hint="eastAsia"/>
                <w:kern w:val="0"/>
              </w:rPr>
              <w:t>硬盘录像机NVR</w:t>
            </w:r>
          </w:p>
        </w:tc>
        <w:tc>
          <w:tcPr>
            <w:tcW w:w="5524" w:type="dxa"/>
            <w:shd w:val="clear" w:color="auto" w:fill="auto"/>
            <w:vAlign w:val="center"/>
          </w:tcPr>
          <w:p w:rsidR="001E582B" w:rsidRDefault="00271F75">
            <w:pPr>
              <w:widowControl/>
              <w:jc w:val="left"/>
              <w:rPr>
                <w:rFonts w:ascii="宋体" w:hAnsi="宋体"/>
                <w:sz w:val="18"/>
                <w:szCs w:val="18"/>
              </w:rPr>
            </w:pPr>
            <w:r>
              <w:rPr>
                <w:rFonts w:ascii="宋体" w:hAnsi="宋体" w:hint="eastAsia"/>
                <w:sz w:val="18"/>
                <w:szCs w:val="18"/>
              </w:rPr>
              <w:t>基本参数 ：产品类型网络硬盘录像机。</w:t>
            </w:r>
          </w:p>
          <w:p w:rsidR="001E582B" w:rsidRDefault="00271F75">
            <w:pPr>
              <w:widowControl/>
              <w:jc w:val="left"/>
              <w:rPr>
                <w:rFonts w:ascii="宋体" w:hAnsi="宋体"/>
                <w:sz w:val="18"/>
                <w:szCs w:val="18"/>
              </w:rPr>
            </w:pPr>
            <w:r>
              <w:rPr>
                <w:rFonts w:ascii="宋体" w:hAnsi="宋体" w:hint="eastAsia"/>
                <w:sz w:val="18"/>
                <w:szCs w:val="18"/>
              </w:rPr>
              <w:t>视频参数 ：视频分辨率1024×768；视频制式HDMI/VGA。</w:t>
            </w:r>
          </w:p>
          <w:p w:rsidR="001E582B" w:rsidRDefault="00271F75">
            <w:pPr>
              <w:widowControl/>
              <w:jc w:val="left"/>
              <w:rPr>
                <w:rFonts w:ascii="宋体" w:hAnsi="宋体"/>
                <w:sz w:val="18"/>
                <w:szCs w:val="18"/>
              </w:rPr>
            </w:pPr>
            <w:r>
              <w:rPr>
                <w:rFonts w:ascii="宋体" w:hAnsi="宋体" w:hint="eastAsia"/>
                <w:sz w:val="18"/>
                <w:szCs w:val="18"/>
              </w:rPr>
              <w:t>录像管理 ：录像方式手动录像、定时录像、移动侦测录像、报警录像、动测或报警录像、动测和报警录像；录像回放即时回放、常规回放、事件回放、标签回放、日志回放；备份方式常规备份、事件</w:t>
            </w:r>
            <w:r>
              <w:rPr>
                <w:rFonts w:ascii="宋体" w:hAnsi="宋体" w:hint="eastAsia"/>
                <w:sz w:val="18"/>
                <w:szCs w:val="18"/>
              </w:rPr>
              <w:lastRenderedPageBreak/>
              <w:t>备份。</w:t>
            </w:r>
          </w:p>
          <w:p w:rsidR="001E582B" w:rsidRDefault="00271F75">
            <w:pPr>
              <w:widowControl/>
              <w:jc w:val="left"/>
              <w:rPr>
                <w:rFonts w:ascii="宋体" w:hAnsi="宋体"/>
                <w:sz w:val="18"/>
                <w:szCs w:val="18"/>
              </w:rPr>
            </w:pPr>
            <w:r>
              <w:rPr>
                <w:rFonts w:ascii="宋体" w:hAnsi="宋体" w:hint="eastAsia"/>
                <w:sz w:val="18"/>
                <w:szCs w:val="18"/>
              </w:rPr>
              <w:t>I/O接口 ：视频输入32路；视频输出1路；音频输入1路；音频输出1路。</w:t>
            </w:r>
          </w:p>
          <w:p w:rsidR="001E582B" w:rsidRDefault="00271F75">
            <w:pPr>
              <w:widowControl/>
              <w:jc w:val="left"/>
              <w:rPr>
                <w:rFonts w:ascii="宋体" w:hAnsi="宋体"/>
                <w:sz w:val="18"/>
                <w:szCs w:val="18"/>
              </w:rPr>
            </w:pPr>
            <w:r>
              <w:rPr>
                <w:rFonts w:ascii="宋体" w:hAnsi="宋体" w:hint="eastAsia"/>
                <w:sz w:val="18"/>
                <w:szCs w:val="18"/>
              </w:rPr>
              <w:t>其它接口2个USB 2.0；1个USB 3.0</w:t>
            </w:r>
          </w:p>
          <w:p w:rsidR="001E582B" w:rsidRDefault="00271F75">
            <w:pPr>
              <w:widowControl/>
              <w:jc w:val="left"/>
              <w:rPr>
                <w:rFonts w:ascii="宋体" w:hAnsi="宋体"/>
                <w:sz w:val="18"/>
                <w:szCs w:val="18"/>
              </w:rPr>
            </w:pPr>
            <w:r>
              <w:rPr>
                <w:rFonts w:ascii="宋体" w:hAnsi="宋体" w:hint="eastAsia"/>
                <w:sz w:val="18"/>
                <w:szCs w:val="18"/>
              </w:rPr>
              <w:t xml:space="preserve">其它参数 </w:t>
            </w:r>
          </w:p>
          <w:p w:rsidR="001E582B" w:rsidRDefault="00271F75">
            <w:pPr>
              <w:widowControl/>
              <w:jc w:val="left"/>
              <w:rPr>
                <w:rFonts w:ascii="宋体" w:hAnsi="宋体"/>
                <w:sz w:val="18"/>
                <w:szCs w:val="18"/>
              </w:rPr>
            </w:pPr>
            <w:r>
              <w:rPr>
                <w:rFonts w:ascii="宋体" w:hAnsi="宋体" w:hint="eastAsia"/>
                <w:sz w:val="18"/>
                <w:szCs w:val="18"/>
              </w:rPr>
              <w:t>语音对讲1个RCA接口（电平：2.0Vp-p，阻抗：1kΩ）</w:t>
            </w:r>
          </w:p>
          <w:p w:rsidR="001E582B" w:rsidRDefault="00271F75">
            <w:pPr>
              <w:widowControl/>
              <w:jc w:val="left"/>
              <w:rPr>
                <w:rFonts w:ascii="宋体" w:hAnsi="宋体"/>
                <w:sz w:val="18"/>
                <w:szCs w:val="18"/>
              </w:rPr>
            </w:pPr>
            <w:r>
              <w:rPr>
                <w:rFonts w:ascii="宋体" w:hAnsi="宋体" w:hint="eastAsia"/>
                <w:sz w:val="18"/>
                <w:szCs w:val="18"/>
              </w:rPr>
              <w:t>网络协议IPv6、UPnP（即插即用）、NTP（网络校时）、SADP（自动搜索IP地址）、PPPoE（拨号上网）、DHCP（自动获取IP地址）等</w:t>
            </w:r>
          </w:p>
          <w:p w:rsidR="001E582B" w:rsidRDefault="00271F75">
            <w:pPr>
              <w:widowControl/>
              <w:jc w:val="left"/>
              <w:rPr>
                <w:rFonts w:ascii="宋体" w:hAnsi="宋体"/>
                <w:sz w:val="18"/>
                <w:szCs w:val="18"/>
              </w:rPr>
            </w:pPr>
            <w:r>
              <w:rPr>
                <w:rFonts w:ascii="宋体" w:hAnsi="宋体" w:hint="eastAsia"/>
                <w:sz w:val="18"/>
                <w:szCs w:val="18"/>
              </w:rPr>
              <w:t>其它参数支持200M网络接入带宽；支持最大500M像素接入；支持4SATA；支持2个1000M网口；支持8/16/16路同步回放。</w:t>
            </w:r>
          </w:p>
          <w:p w:rsidR="001E582B" w:rsidRDefault="00271F75">
            <w:pPr>
              <w:widowControl/>
              <w:jc w:val="left"/>
              <w:rPr>
                <w:rFonts w:ascii="宋体" w:hAnsi="宋体"/>
                <w:sz w:val="18"/>
                <w:szCs w:val="18"/>
              </w:rPr>
            </w:pPr>
            <w:r>
              <w:rPr>
                <w:rFonts w:ascii="宋体" w:hAnsi="宋体" w:hint="eastAsia"/>
                <w:sz w:val="18"/>
                <w:szCs w:val="18"/>
              </w:rPr>
              <w:t>电力规格 ：电源电压AC 220V；电源功率≤20W</w:t>
            </w:r>
          </w:p>
          <w:p w:rsidR="001E582B" w:rsidRDefault="00271F75">
            <w:pPr>
              <w:widowControl/>
              <w:jc w:val="left"/>
              <w:rPr>
                <w:rFonts w:ascii="宋体" w:hAnsi="宋体"/>
                <w:sz w:val="18"/>
                <w:szCs w:val="18"/>
              </w:rPr>
            </w:pPr>
            <w:r>
              <w:rPr>
                <w:rFonts w:ascii="宋体" w:hAnsi="宋体" w:hint="eastAsia"/>
                <w:sz w:val="18"/>
                <w:szCs w:val="18"/>
              </w:rPr>
              <w:t>外观参数 ：外形尺寸445×390×70mm ；产品重量≤4kg</w:t>
            </w:r>
          </w:p>
          <w:p w:rsidR="001E582B" w:rsidRDefault="00271F75">
            <w:pPr>
              <w:widowControl/>
              <w:jc w:val="left"/>
              <w:rPr>
                <w:rFonts w:ascii="宋体" w:hAnsi="宋体"/>
                <w:sz w:val="18"/>
                <w:szCs w:val="18"/>
              </w:rPr>
            </w:pPr>
            <w:r>
              <w:rPr>
                <w:rFonts w:ascii="宋体" w:hAnsi="宋体" w:hint="eastAsia"/>
                <w:sz w:val="18"/>
                <w:szCs w:val="18"/>
              </w:rPr>
              <w:t>环境参数 ：环境温度-10-55℃；环境湿度10％-90％</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lastRenderedPageBreak/>
              <w:t>套</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lastRenderedPageBreak/>
              <w:t>19</w:t>
            </w:r>
          </w:p>
        </w:tc>
        <w:tc>
          <w:tcPr>
            <w:tcW w:w="1256" w:type="dxa"/>
            <w:vAlign w:val="center"/>
          </w:tcPr>
          <w:p w:rsidR="001E582B" w:rsidRDefault="00271F75">
            <w:pPr>
              <w:widowControl/>
              <w:jc w:val="center"/>
              <w:rPr>
                <w:rFonts w:ascii="宋体" w:hAnsi="宋体" w:cs="宋体"/>
                <w:kern w:val="0"/>
              </w:rPr>
            </w:pPr>
            <w:r>
              <w:rPr>
                <w:rFonts w:ascii="宋体" w:hAnsi="宋体" w:cs="宋体" w:hint="eastAsia"/>
                <w:kern w:val="0"/>
              </w:rPr>
              <w:t>监控硬盘</w:t>
            </w:r>
          </w:p>
        </w:tc>
        <w:tc>
          <w:tcPr>
            <w:tcW w:w="5524" w:type="dxa"/>
            <w:shd w:val="clear" w:color="auto" w:fill="auto"/>
            <w:vAlign w:val="center"/>
          </w:tcPr>
          <w:p w:rsidR="001E582B" w:rsidRDefault="00271F75">
            <w:pPr>
              <w:widowControl/>
              <w:jc w:val="left"/>
              <w:rPr>
                <w:rFonts w:ascii="宋体" w:hAnsi="宋体"/>
                <w:sz w:val="18"/>
                <w:szCs w:val="18"/>
              </w:rPr>
            </w:pPr>
            <w:r>
              <w:rPr>
                <w:rFonts w:ascii="宋体" w:hAnsi="宋体" w:hint="eastAsia"/>
                <w:sz w:val="18"/>
                <w:szCs w:val="18"/>
              </w:rPr>
              <w:t>3.5英寸 4TB IntelliPower 64M 7200转SATA3</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块</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3</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20</w:t>
            </w:r>
          </w:p>
        </w:tc>
        <w:tc>
          <w:tcPr>
            <w:tcW w:w="1256" w:type="dxa"/>
            <w:vAlign w:val="center"/>
          </w:tcPr>
          <w:p w:rsidR="001E582B" w:rsidRDefault="00271F75">
            <w:pPr>
              <w:widowControl/>
              <w:jc w:val="center"/>
              <w:rPr>
                <w:rFonts w:ascii="宋体" w:hAnsi="宋体" w:cs="宋体"/>
                <w:kern w:val="0"/>
              </w:rPr>
            </w:pPr>
            <w:r>
              <w:rPr>
                <w:rFonts w:ascii="宋体" w:hAnsi="宋体" w:cs="宋体" w:hint="eastAsia"/>
                <w:kern w:val="0"/>
              </w:rPr>
              <w:t>监控屏</w:t>
            </w:r>
          </w:p>
        </w:tc>
        <w:tc>
          <w:tcPr>
            <w:tcW w:w="5524" w:type="dxa"/>
            <w:shd w:val="clear" w:color="auto" w:fill="auto"/>
            <w:vAlign w:val="center"/>
          </w:tcPr>
          <w:p w:rsidR="001E582B" w:rsidRDefault="00271F75">
            <w:pPr>
              <w:widowControl/>
              <w:jc w:val="left"/>
              <w:rPr>
                <w:rFonts w:ascii="宋体" w:hAnsi="宋体"/>
                <w:sz w:val="18"/>
                <w:szCs w:val="18"/>
              </w:rPr>
            </w:pPr>
            <w:r>
              <w:rPr>
                <w:rFonts w:ascii="宋体" w:hAnsi="宋体" w:hint="eastAsia"/>
                <w:sz w:val="18"/>
                <w:szCs w:val="18"/>
              </w:rPr>
              <w:t>颜色分类: 黑色             屏幕尺寸:42英寸</w:t>
            </w:r>
          </w:p>
          <w:p w:rsidR="001E582B" w:rsidRDefault="00271F75">
            <w:pPr>
              <w:widowControl/>
              <w:jc w:val="left"/>
              <w:rPr>
                <w:rFonts w:ascii="宋体" w:hAnsi="宋体"/>
                <w:sz w:val="18"/>
                <w:szCs w:val="18"/>
              </w:rPr>
            </w:pPr>
            <w:r>
              <w:rPr>
                <w:rFonts w:ascii="宋体" w:hAnsi="宋体" w:hint="eastAsia"/>
                <w:sz w:val="18"/>
                <w:szCs w:val="18"/>
              </w:rPr>
              <w:t>面板类型: TN              接口类型: HDMI VGA</w:t>
            </w:r>
          </w:p>
          <w:p w:rsidR="001E582B" w:rsidRDefault="00271F75">
            <w:pPr>
              <w:widowControl/>
              <w:jc w:val="left"/>
              <w:rPr>
                <w:rFonts w:ascii="宋体" w:hAnsi="宋体"/>
                <w:sz w:val="18"/>
                <w:szCs w:val="18"/>
              </w:rPr>
            </w:pPr>
            <w:r>
              <w:rPr>
                <w:rFonts w:ascii="宋体" w:hAnsi="宋体" w:hint="eastAsia"/>
                <w:sz w:val="18"/>
                <w:szCs w:val="18"/>
              </w:rPr>
              <w:t>分辨率: 1366x768           液晶屏种类: 完美屏</w:t>
            </w:r>
          </w:p>
          <w:p w:rsidR="001E582B" w:rsidRDefault="00271F75">
            <w:pPr>
              <w:widowControl/>
              <w:jc w:val="left"/>
              <w:rPr>
                <w:rFonts w:ascii="宋体" w:hAnsi="宋体"/>
                <w:sz w:val="18"/>
                <w:szCs w:val="18"/>
              </w:rPr>
            </w:pPr>
            <w:r>
              <w:rPr>
                <w:rFonts w:ascii="宋体" w:hAnsi="宋体" w:hint="eastAsia"/>
                <w:sz w:val="18"/>
                <w:szCs w:val="18"/>
              </w:rPr>
              <w:t>屏幕比例: 16:9             屏幕类型: LED</w:t>
            </w:r>
          </w:p>
          <w:p w:rsidR="001E582B" w:rsidRDefault="00271F75">
            <w:pPr>
              <w:widowControl/>
              <w:jc w:val="left"/>
              <w:rPr>
                <w:rFonts w:ascii="宋体" w:hAnsi="宋体"/>
                <w:sz w:val="18"/>
                <w:szCs w:val="18"/>
              </w:rPr>
            </w:pPr>
            <w:r>
              <w:rPr>
                <w:rFonts w:ascii="宋体" w:hAnsi="宋体" w:hint="eastAsia"/>
                <w:sz w:val="18"/>
                <w:szCs w:val="18"/>
              </w:rPr>
              <w:t>是否自带音箱: 是           适用场景: 媒体娱乐</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台</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21</w:t>
            </w:r>
          </w:p>
        </w:tc>
        <w:tc>
          <w:tcPr>
            <w:tcW w:w="1256" w:type="dxa"/>
            <w:vAlign w:val="center"/>
          </w:tcPr>
          <w:p w:rsidR="001E582B" w:rsidRDefault="00271F75">
            <w:pPr>
              <w:widowControl/>
              <w:jc w:val="center"/>
              <w:rPr>
                <w:rFonts w:ascii="宋体" w:hAnsi="宋体" w:cs="宋体"/>
                <w:kern w:val="0"/>
              </w:rPr>
            </w:pPr>
            <w:r>
              <w:rPr>
                <w:rFonts w:ascii="宋体" w:hAnsi="宋体" w:cs="宋体" w:hint="eastAsia"/>
                <w:kern w:val="0"/>
              </w:rPr>
              <w:t>带拾音功能摄像枪</w:t>
            </w:r>
          </w:p>
        </w:tc>
        <w:tc>
          <w:tcPr>
            <w:tcW w:w="5524" w:type="dxa"/>
            <w:shd w:val="clear" w:color="auto" w:fill="auto"/>
            <w:vAlign w:val="center"/>
          </w:tcPr>
          <w:p w:rsidR="001E582B" w:rsidRDefault="00271F75">
            <w:pPr>
              <w:widowControl/>
              <w:jc w:val="left"/>
              <w:rPr>
                <w:rFonts w:ascii="宋体" w:hAnsi="宋体"/>
                <w:sz w:val="18"/>
                <w:szCs w:val="18"/>
              </w:rPr>
            </w:pPr>
            <w:r>
              <w:rPr>
                <w:rFonts w:ascii="宋体" w:hAnsi="宋体" w:hint="eastAsia"/>
                <w:sz w:val="18"/>
                <w:szCs w:val="18"/>
              </w:rPr>
              <w:t>产品名称：彩色</w:t>
            </w:r>
            <w:hyperlink r:id="rId16" w:history="1">
              <w:r>
                <w:rPr>
                  <w:rFonts w:ascii="宋体" w:hAnsi="宋体" w:hint="eastAsia"/>
                  <w:sz w:val="18"/>
                  <w:szCs w:val="18"/>
                </w:rPr>
                <w:t>网络摄像机</w:t>
              </w:r>
            </w:hyperlink>
            <w:r>
              <w:rPr>
                <w:rFonts w:ascii="宋体" w:hAnsi="宋体" w:hint="eastAsia"/>
                <w:sz w:val="18"/>
                <w:szCs w:val="18"/>
              </w:rPr>
              <w:t>；</w:t>
            </w:r>
          </w:p>
          <w:p w:rsidR="001E582B" w:rsidRDefault="00271F75">
            <w:pPr>
              <w:widowControl/>
              <w:jc w:val="left"/>
              <w:rPr>
                <w:rFonts w:ascii="宋体" w:hAnsi="宋体"/>
                <w:sz w:val="18"/>
                <w:szCs w:val="18"/>
              </w:rPr>
            </w:pPr>
            <w:r>
              <w:rPr>
                <w:rFonts w:ascii="宋体" w:hAnsi="宋体" w:hint="eastAsia"/>
                <w:sz w:val="18"/>
                <w:szCs w:val="18"/>
              </w:rPr>
              <w:t>基本参数：1/2.8英寸，200万像素，镜头：4mm(85°)、6mm(52°)、8mm(40°)、12mm(24.6°)、16mm(19.2°)、25mm(12.4°)可选，</w:t>
            </w:r>
          </w:p>
          <w:p w:rsidR="001E582B" w:rsidRDefault="00271F75">
            <w:pPr>
              <w:widowControl/>
              <w:jc w:val="left"/>
              <w:rPr>
                <w:rFonts w:ascii="宋体" w:hAnsi="宋体"/>
                <w:sz w:val="18"/>
                <w:szCs w:val="18"/>
              </w:rPr>
            </w:pPr>
            <w:r>
              <w:rPr>
                <w:rFonts w:ascii="宋体" w:hAnsi="宋体" w:hint="eastAsia"/>
                <w:sz w:val="18"/>
                <w:szCs w:val="18"/>
              </w:rPr>
              <w:t>产品功能：</w:t>
            </w:r>
            <w:hyperlink r:id="rId17" w:history="1">
              <w:r>
                <w:rPr>
                  <w:rFonts w:ascii="宋体" w:hAnsi="宋体" w:hint="eastAsia"/>
                  <w:sz w:val="18"/>
                  <w:szCs w:val="18"/>
                </w:rPr>
                <w:t>日夜转换</w:t>
              </w:r>
            </w:hyperlink>
            <w:r>
              <w:rPr>
                <w:rFonts w:ascii="宋体" w:hAnsi="宋体" w:hint="eastAsia"/>
                <w:sz w:val="18"/>
                <w:szCs w:val="18"/>
              </w:rPr>
              <w:t>，</w:t>
            </w:r>
            <w:hyperlink r:id="rId18" w:history="1">
              <w:r>
                <w:rPr>
                  <w:rFonts w:ascii="宋体" w:hAnsi="宋体" w:hint="eastAsia"/>
                  <w:sz w:val="18"/>
                  <w:szCs w:val="18"/>
                </w:rPr>
                <w:t>宽动态</w:t>
              </w:r>
            </w:hyperlink>
            <w:r>
              <w:rPr>
                <w:rFonts w:ascii="宋体" w:hAnsi="宋体" w:hint="eastAsia"/>
                <w:sz w:val="18"/>
                <w:szCs w:val="18"/>
              </w:rPr>
              <w:t>；</w:t>
            </w:r>
          </w:p>
          <w:p w:rsidR="001E582B" w:rsidRDefault="00271F75">
            <w:pPr>
              <w:widowControl/>
              <w:jc w:val="left"/>
              <w:rPr>
                <w:rFonts w:ascii="宋体" w:hAnsi="宋体"/>
                <w:sz w:val="18"/>
                <w:szCs w:val="18"/>
              </w:rPr>
            </w:pPr>
            <w:r>
              <w:rPr>
                <w:rFonts w:ascii="宋体" w:hAnsi="宋体" w:hint="eastAsia"/>
                <w:sz w:val="18"/>
                <w:szCs w:val="18"/>
              </w:rPr>
              <w:t>压缩格式：视频压缩：H.264/M-JPEG ；音频压缩：G.711/G.722.1/G.726/MP2L2。</w:t>
            </w:r>
          </w:p>
          <w:p w:rsidR="001E582B" w:rsidRDefault="00271F75">
            <w:pPr>
              <w:widowControl/>
              <w:jc w:val="left"/>
              <w:rPr>
                <w:rFonts w:ascii="宋体" w:hAnsi="宋体"/>
                <w:sz w:val="18"/>
                <w:szCs w:val="18"/>
              </w:rPr>
            </w:pPr>
            <w:r>
              <w:rPr>
                <w:rFonts w:ascii="宋体" w:hAnsi="宋体" w:hint="eastAsia"/>
                <w:sz w:val="18"/>
                <w:szCs w:val="18"/>
              </w:rPr>
              <w:t>视频分辨率：1920×1080；</w:t>
            </w:r>
          </w:p>
          <w:p w:rsidR="001E582B" w:rsidRDefault="00271F75">
            <w:pPr>
              <w:widowControl/>
              <w:jc w:val="left"/>
              <w:rPr>
                <w:rFonts w:ascii="宋体" w:hAnsi="宋体"/>
                <w:sz w:val="18"/>
                <w:szCs w:val="18"/>
              </w:rPr>
            </w:pPr>
            <w:r>
              <w:rPr>
                <w:rFonts w:ascii="宋体" w:hAnsi="宋体" w:hint="eastAsia"/>
                <w:sz w:val="18"/>
                <w:szCs w:val="18"/>
              </w:rPr>
              <w:t>网络接口：1个RJ45 10M/100M 自适应以太网口，</w:t>
            </w:r>
          </w:p>
          <w:p w:rsidR="001E582B" w:rsidRDefault="00271F75">
            <w:pPr>
              <w:widowControl/>
              <w:jc w:val="left"/>
              <w:rPr>
                <w:rFonts w:ascii="宋体" w:hAnsi="宋体"/>
                <w:sz w:val="18"/>
                <w:szCs w:val="18"/>
              </w:rPr>
            </w:pPr>
            <w:r>
              <w:rPr>
                <w:rFonts w:ascii="宋体" w:hAnsi="宋体" w:hint="eastAsia"/>
                <w:sz w:val="18"/>
                <w:szCs w:val="18"/>
              </w:rPr>
              <w:t>网络协议：TCP/IP,ICMP,HTTP,HTTPS,FTP,DHCP,DNS,DDNS,RTP,RTSP,RTCP,</w:t>
            </w:r>
          </w:p>
          <w:p w:rsidR="001E582B" w:rsidRDefault="00271F75">
            <w:pPr>
              <w:widowControl/>
              <w:jc w:val="left"/>
              <w:rPr>
                <w:rFonts w:ascii="宋体" w:hAnsi="宋体"/>
                <w:sz w:val="18"/>
                <w:szCs w:val="18"/>
              </w:rPr>
            </w:pPr>
            <w:r>
              <w:rPr>
                <w:rFonts w:ascii="宋体" w:hAnsi="宋体" w:hint="eastAsia"/>
                <w:sz w:val="18"/>
                <w:szCs w:val="18"/>
              </w:rPr>
              <w:t>PPPoE,NTP,UPnP,SMTP,SNMP,IGMP,802.1X,QoS,IPv6,Bonjour，</w:t>
            </w:r>
          </w:p>
          <w:p w:rsidR="001E582B" w:rsidRDefault="00271F75">
            <w:pPr>
              <w:widowControl/>
              <w:jc w:val="left"/>
              <w:rPr>
                <w:rFonts w:ascii="宋体" w:hAnsi="宋体"/>
                <w:sz w:val="18"/>
                <w:szCs w:val="18"/>
              </w:rPr>
            </w:pPr>
            <w:r>
              <w:rPr>
                <w:rFonts w:ascii="宋体" w:hAnsi="宋体" w:hint="eastAsia"/>
                <w:sz w:val="18"/>
                <w:szCs w:val="18"/>
              </w:rPr>
              <w:t>安装方式：吊装/壁装（室内外均可）含安装支架，安装材料和人工费。</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支</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14</w:t>
            </w:r>
          </w:p>
        </w:tc>
      </w:tr>
      <w:tr w:rsidR="001E582B">
        <w:trPr>
          <w:trHeight w:val="300"/>
          <w:jc w:val="center"/>
        </w:trPr>
        <w:tc>
          <w:tcPr>
            <w:tcW w:w="588" w:type="dxa"/>
            <w:shd w:val="clear" w:color="auto" w:fill="auto"/>
            <w:vAlign w:val="center"/>
          </w:tcPr>
          <w:p w:rsidR="001E582B" w:rsidRDefault="00FD77B3">
            <w:pPr>
              <w:widowControl/>
              <w:jc w:val="center"/>
              <w:rPr>
                <w:rFonts w:ascii="宋体" w:hAnsi="宋体" w:cs="宋体"/>
                <w:color w:val="000000"/>
                <w:kern w:val="0"/>
              </w:rPr>
            </w:pPr>
            <w:r>
              <w:rPr>
                <w:rFonts w:ascii="宋体" w:hAnsi="宋体" w:cs="宋体" w:hint="eastAsia"/>
                <w:color w:val="000000"/>
                <w:kern w:val="0"/>
              </w:rPr>
              <w:t>22</w:t>
            </w:r>
          </w:p>
        </w:tc>
        <w:tc>
          <w:tcPr>
            <w:tcW w:w="1256" w:type="dxa"/>
            <w:vAlign w:val="center"/>
          </w:tcPr>
          <w:p w:rsidR="001E582B" w:rsidRDefault="00271F75">
            <w:pPr>
              <w:widowControl/>
              <w:jc w:val="center"/>
              <w:rPr>
                <w:rFonts w:ascii="宋体" w:hAnsi="宋体" w:cs="宋体"/>
                <w:kern w:val="0"/>
              </w:rPr>
            </w:pPr>
            <w:r>
              <w:rPr>
                <w:rFonts w:ascii="宋体" w:hAnsi="宋体" w:cs="宋体" w:hint="eastAsia"/>
                <w:kern w:val="0"/>
              </w:rPr>
              <w:t>LED显示屏</w:t>
            </w:r>
          </w:p>
        </w:tc>
        <w:tc>
          <w:tcPr>
            <w:tcW w:w="5524" w:type="dxa"/>
            <w:shd w:val="clear" w:color="auto" w:fill="auto"/>
            <w:vAlign w:val="center"/>
          </w:tcPr>
          <w:p w:rsidR="001E582B" w:rsidRDefault="00271F75">
            <w:pPr>
              <w:widowControl/>
              <w:jc w:val="left"/>
              <w:rPr>
                <w:rFonts w:ascii="宋体" w:hAnsi="宋体"/>
                <w:sz w:val="18"/>
                <w:szCs w:val="18"/>
              </w:rPr>
            </w:pPr>
            <w:r>
              <w:rPr>
                <w:rFonts w:ascii="宋体" w:hAnsi="宋体" w:hint="eastAsia"/>
                <w:sz w:val="18"/>
                <w:szCs w:val="18"/>
              </w:rPr>
              <w:t>公共服务区LED显示屏幕9个（显示服务信息及叫号信息）单行显示不少于8字。挂屏尺寸：长1000mm×高160mm×厚40mm。220V独立供电。通信：无线通信</w:t>
            </w:r>
          </w:p>
        </w:tc>
        <w:tc>
          <w:tcPr>
            <w:tcW w:w="470"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套</w:t>
            </w:r>
          </w:p>
        </w:tc>
        <w:tc>
          <w:tcPr>
            <w:tcW w:w="664" w:type="dxa"/>
            <w:shd w:val="clear" w:color="auto" w:fill="auto"/>
            <w:vAlign w:val="center"/>
          </w:tcPr>
          <w:p w:rsidR="001E582B" w:rsidRDefault="00271F75">
            <w:pPr>
              <w:widowControl/>
              <w:jc w:val="center"/>
              <w:rPr>
                <w:rFonts w:ascii="宋体" w:hAnsi="宋体" w:cs="宋体"/>
                <w:color w:val="000000"/>
                <w:kern w:val="0"/>
              </w:rPr>
            </w:pPr>
            <w:r>
              <w:rPr>
                <w:rFonts w:ascii="宋体" w:hAnsi="宋体" w:cs="宋体" w:hint="eastAsia"/>
                <w:color w:val="000000"/>
                <w:kern w:val="0"/>
              </w:rPr>
              <w:t>1</w:t>
            </w:r>
          </w:p>
        </w:tc>
      </w:tr>
      <w:tr w:rsidR="001E582B">
        <w:trPr>
          <w:trHeight w:val="483"/>
          <w:jc w:val="center"/>
        </w:trPr>
        <w:tc>
          <w:tcPr>
            <w:tcW w:w="588" w:type="dxa"/>
            <w:shd w:val="clear" w:color="auto" w:fill="auto"/>
            <w:vAlign w:val="center"/>
          </w:tcPr>
          <w:p w:rsidR="001E582B" w:rsidRPr="00FD77B3" w:rsidRDefault="00FD77B3">
            <w:pPr>
              <w:widowControl/>
              <w:jc w:val="center"/>
              <w:rPr>
                <w:rFonts w:ascii="宋体" w:hAnsi="宋体" w:cs="宋体"/>
                <w:color w:val="000000"/>
                <w:kern w:val="0"/>
              </w:rPr>
            </w:pPr>
            <w:r w:rsidRPr="00FD77B3">
              <w:rPr>
                <w:rFonts w:ascii="宋体" w:hAnsi="宋体" w:cs="宋体" w:hint="eastAsia"/>
                <w:color w:val="000000"/>
                <w:kern w:val="0"/>
              </w:rPr>
              <w:t>23</w:t>
            </w:r>
          </w:p>
        </w:tc>
        <w:tc>
          <w:tcPr>
            <w:tcW w:w="1256" w:type="dxa"/>
            <w:vAlign w:val="center"/>
          </w:tcPr>
          <w:p w:rsidR="001E582B" w:rsidRDefault="00271F75">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5524" w:type="dxa"/>
            <w:shd w:val="clear" w:color="auto" w:fill="auto"/>
            <w:vAlign w:val="center"/>
          </w:tcPr>
          <w:p w:rsidR="001E582B" w:rsidRDefault="001E582B">
            <w:pPr>
              <w:widowControl/>
              <w:jc w:val="center"/>
              <w:rPr>
                <w:rFonts w:ascii="宋体" w:hAnsi="宋体" w:cs="宋体"/>
                <w:color w:val="000000"/>
                <w:kern w:val="0"/>
                <w:sz w:val="24"/>
              </w:rPr>
            </w:pPr>
          </w:p>
        </w:tc>
        <w:tc>
          <w:tcPr>
            <w:tcW w:w="470" w:type="dxa"/>
            <w:shd w:val="clear" w:color="auto" w:fill="auto"/>
            <w:vAlign w:val="center"/>
          </w:tcPr>
          <w:p w:rsidR="001E582B" w:rsidRDefault="001E582B">
            <w:pPr>
              <w:widowControl/>
              <w:jc w:val="center"/>
              <w:rPr>
                <w:rFonts w:ascii="宋体" w:hAnsi="宋体" w:cs="宋体"/>
                <w:color w:val="000000"/>
                <w:kern w:val="0"/>
                <w:sz w:val="24"/>
              </w:rPr>
            </w:pPr>
          </w:p>
        </w:tc>
        <w:tc>
          <w:tcPr>
            <w:tcW w:w="664" w:type="dxa"/>
            <w:shd w:val="clear" w:color="auto" w:fill="auto"/>
            <w:vAlign w:val="center"/>
          </w:tcPr>
          <w:p w:rsidR="001E582B" w:rsidRDefault="001E582B">
            <w:pPr>
              <w:widowControl/>
              <w:jc w:val="center"/>
              <w:rPr>
                <w:rFonts w:ascii="宋体" w:hAnsi="宋体" w:cs="宋体"/>
                <w:color w:val="000000"/>
                <w:kern w:val="0"/>
                <w:sz w:val="24"/>
              </w:rPr>
            </w:pPr>
          </w:p>
        </w:tc>
      </w:tr>
    </w:tbl>
    <w:p w:rsidR="001E582B" w:rsidRDefault="001E582B">
      <w:pPr>
        <w:spacing w:line="360" w:lineRule="auto"/>
        <w:jc w:val="left"/>
        <w:rPr>
          <w:rFonts w:ascii="宋体" w:cs="宋体"/>
          <w:b/>
          <w:bCs/>
        </w:rPr>
      </w:pPr>
    </w:p>
    <w:p w:rsidR="001E582B" w:rsidRDefault="00271F75">
      <w:pPr>
        <w:spacing w:line="360" w:lineRule="auto"/>
        <w:jc w:val="left"/>
        <w:rPr>
          <w:rFonts w:ascii="宋体" w:hAnsi="宋体" w:cs="宋体"/>
          <w:b/>
          <w:bCs/>
        </w:rPr>
      </w:pPr>
      <w:r>
        <w:rPr>
          <w:rFonts w:ascii="宋体" w:hAnsi="宋体" w:cs="宋体" w:hint="eastAsia"/>
          <w:b/>
          <w:bCs/>
        </w:rPr>
        <w:t>备注：</w:t>
      </w:r>
    </w:p>
    <w:p w:rsidR="001E582B" w:rsidRDefault="00D27F92" w:rsidP="00D27F92">
      <w:pPr>
        <w:spacing w:line="360" w:lineRule="auto"/>
        <w:ind w:firstLineChars="196" w:firstLine="413"/>
        <w:jc w:val="left"/>
        <w:rPr>
          <w:rFonts w:ascii="宋体" w:hAnsi="宋体" w:cs="宋体"/>
          <w:b/>
          <w:bCs/>
          <w:color w:val="FF0000"/>
        </w:rPr>
        <w:sectPr w:rsidR="001E582B">
          <w:pgSz w:w="11906" w:h="16838"/>
          <w:pgMar w:top="1440" w:right="1800" w:bottom="1440" w:left="1800" w:header="851" w:footer="992" w:gutter="0"/>
          <w:cols w:space="720"/>
          <w:docGrid w:type="lines" w:linePitch="312"/>
        </w:sectPr>
      </w:pPr>
      <w:r>
        <w:rPr>
          <w:rFonts w:ascii="宋体" w:hAnsi="宋体" w:cs="宋体" w:hint="eastAsia"/>
          <w:b/>
          <w:bCs/>
          <w:color w:val="FF0000"/>
        </w:rPr>
        <w:t>所投产品必须和招标编号为DGUT-CY-2017031001的云桌央设备参数相兼容</w:t>
      </w:r>
      <w:r w:rsidR="003C5266">
        <w:rPr>
          <w:rFonts w:ascii="宋体" w:hAnsi="宋体" w:cs="宋体" w:hint="eastAsia"/>
          <w:b/>
          <w:bCs/>
          <w:color w:val="FF0000"/>
        </w:rPr>
        <w:t>且正常运行</w:t>
      </w:r>
    </w:p>
    <w:bookmarkEnd w:id="1"/>
    <w:p w:rsidR="001E582B" w:rsidRDefault="00271F75">
      <w:pPr>
        <w:tabs>
          <w:tab w:val="left" w:pos="1800"/>
        </w:tabs>
        <w:jc w:val="center"/>
        <w:rPr>
          <w:rFonts w:cs="宋体"/>
          <w:b/>
          <w:bCs/>
          <w:sz w:val="36"/>
          <w:szCs w:val="36"/>
        </w:rPr>
      </w:pPr>
      <w:r>
        <w:rPr>
          <w:rFonts w:cs="宋体" w:hint="eastAsia"/>
          <w:b/>
          <w:bCs/>
          <w:sz w:val="36"/>
          <w:szCs w:val="36"/>
        </w:rPr>
        <w:lastRenderedPageBreak/>
        <w:t>二、报价文件格式</w:t>
      </w:r>
    </w:p>
    <w:p w:rsidR="001E582B" w:rsidRDefault="00271F75">
      <w:pPr>
        <w:spacing w:line="360" w:lineRule="auto"/>
        <w:jc w:val="center"/>
        <w:rPr>
          <w:rFonts w:ascii="宋体"/>
          <w:b/>
          <w:bCs/>
          <w:sz w:val="30"/>
          <w:szCs w:val="30"/>
        </w:rPr>
      </w:pPr>
      <w:r>
        <w:rPr>
          <w:rFonts w:ascii="宋体" w:hAnsi="宋体" w:cs="宋体" w:hint="eastAsia"/>
          <w:b/>
          <w:bCs/>
          <w:sz w:val="30"/>
          <w:szCs w:val="30"/>
        </w:rPr>
        <w:t>格式一投标承诺书</w:t>
      </w:r>
    </w:p>
    <w:p w:rsidR="001E582B" w:rsidRDefault="00271F75">
      <w:pPr>
        <w:spacing w:line="360" w:lineRule="auto"/>
        <w:rPr>
          <w:rFonts w:ascii="宋体"/>
        </w:rPr>
      </w:pPr>
      <w:r>
        <w:rPr>
          <w:rFonts w:ascii="宋体" w:hAnsi="宋体" w:cs="宋体" w:hint="eastAsia"/>
        </w:rPr>
        <w:t>致：东莞理工学院城市学院</w:t>
      </w:r>
    </w:p>
    <w:p w:rsidR="001E582B" w:rsidRDefault="00271F75">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1E582B" w:rsidRDefault="00271F75">
      <w:pPr>
        <w:numPr>
          <w:ilvl w:val="0"/>
          <w:numId w:val="14"/>
        </w:numPr>
        <w:spacing w:line="360" w:lineRule="auto"/>
      </w:pPr>
      <w:r>
        <w:rPr>
          <w:rFonts w:ascii="宋体" w:hAnsi="宋体" w:cs="宋体" w:hint="eastAsia"/>
        </w:rPr>
        <w:t>投标承诺书；</w:t>
      </w:r>
    </w:p>
    <w:p w:rsidR="001E582B" w:rsidRDefault="00271F75">
      <w:pPr>
        <w:numPr>
          <w:ilvl w:val="0"/>
          <w:numId w:val="14"/>
        </w:numPr>
        <w:spacing w:line="360" w:lineRule="auto"/>
        <w:rPr>
          <w:color w:val="FF0000"/>
        </w:rPr>
      </w:pPr>
      <w:r>
        <w:rPr>
          <w:rFonts w:hint="eastAsia"/>
          <w:bCs/>
          <w:color w:val="FF0000"/>
        </w:rPr>
        <w:t>商务技术条款偏离表；</w:t>
      </w:r>
    </w:p>
    <w:p w:rsidR="001E582B" w:rsidRDefault="00271F75">
      <w:pPr>
        <w:numPr>
          <w:ilvl w:val="0"/>
          <w:numId w:val="14"/>
        </w:numPr>
        <w:spacing w:line="360" w:lineRule="auto"/>
      </w:pPr>
      <w:r>
        <w:rPr>
          <w:rFonts w:ascii="宋体" w:hAnsi="宋体" w:cs="宋体" w:hint="eastAsia"/>
        </w:rPr>
        <w:t>报价总表；</w:t>
      </w:r>
    </w:p>
    <w:p w:rsidR="001E582B" w:rsidRDefault="00271F75">
      <w:pPr>
        <w:numPr>
          <w:ilvl w:val="0"/>
          <w:numId w:val="14"/>
        </w:numPr>
        <w:spacing w:line="360" w:lineRule="auto"/>
      </w:pPr>
      <w:r>
        <w:rPr>
          <w:rFonts w:ascii="宋体" w:hAnsi="宋体" w:cs="宋体" w:hint="eastAsia"/>
        </w:rPr>
        <w:t>设备清单及详细报价（需列明品牌、产地、型号、配置、单价、合计等）；</w:t>
      </w:r>
    </w:p>
    <w:p w:rsidR="001E582B" w:rsidRDefault="00271F75">
      <w:pPr>
        <w:numPr>
          <w:ilvl w:val="0"/>
          <w:numId w:val="14"/>
        </w:numPr>
        <w:spacing w:line="360" w:lineRule="auto"/>
      </w:pPr>
      <w:r>
        <w:rPr>
          <w:rFonts w:ascii="宋体" w:hAnsi="宋体" w:cs="宋体" w:hint="eastAsia"/>
        </w:rPr>
        <w:t>货物详细设计方案及交货期；</w:t>
      </w:r>
    </w:p>
    <w:p w:rsidR="001E582B" w:rsidRDefault="00271F75">
      <w:pPr>
        <w:numPr>
          <w:ilvl w:val="0"/>
          <w:numId w:val="14"/>
        </w:numPr>
        <w:spacing w:line="360" w:lineRule="auto"/>
      </w:pPr>
      <w:r>
        <w:rPr>
          <w:rFonts w:ascii="宋体" w:hAnsi="宋体" w:cs="宋体" w:hint="eastAsia"/>
        </w:rPr>
        <w:t>付款方式；</w:t>
      </w:r>
    </w:p>
    <w:p w:rsidR="001E582B" w:rsidRDefault="00271F75">
      <w:pPr>
        <w:numPr>
          <w:ilvl w:val="0"/>
          <w:numId w:val="14"/>
        </w:numPr>
        <w:spacing w:line="360" w:lineRule="auto"/>
        <w:rPr>
          <w:rFonts w:ascii="宋体"/>
        </w:rPr>
      </w:pPr>
      <w:r>
        <w:rPr>
          <w:rFonts w:ascii="宋体" w:hAnsi="宋体" w:cs="宋体" w:hint="eastAsia"/>
        </w:rPr>
        <w:t>售后服务措施及承诺；</w:t>
      </w:r>
    </w:p>
    <w:p w:rsidR="001E582B" w:rsidRDefault="00271F75">
      <w:pPr>
        <w:numPr>
          <w:ilvl w:val="0"/>
          <w:numId w:val="14"/>
        </w:numPr>
        <w:tabs>
          <w:tab w:val="left" w:pos="1440"/>
          <w:tab w:val="left" w:pos="2310"/>
        </w:tabs>
        <w:spacing w:line="360" w:lineRule="auto"/>
        <w:rPr>
          <w:rFonts w:ascii="宋体"/>
        </w:rPr>
      </w:pPr>
      <w:r>
        <w:rPr>
          <w:rFonts w:ascii="宋体" w:hAnsi="宋体" w:cs="宋体" w:hint="eastAsia"/>
        </w:rPr>
        <w:t>从业人员及技术状况；</w:t>
      </w:r>
    </w:p>
    <w:p w:rsidR="001E582B" w:rsidRDefault="00271F75">
      <w:pPr>
        <w:numPr>
          <w:ilvl w:val="0"/>
          <w:numId w:val="14"/>
        </w:numPr>
        <w:tabs>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1E582B" w:rsidRDefault="00271F75">
      <w:pPr>
        <w:spacing w:line="360" w:lineRule="auto"/>
        <w:ind w:left="420"/>
        <w:rPr>
          <w:rFonts w:ascii="宋体"/>
        </w:rPr>
      </w:pPr>
      <w:r>
        <w:rPr>
          <w:rFonts w:ascii="宋体" w:hAnsi="宋体" w:cs="宋体" w:hint="eastAsia"/>
        </w:rPr>
        <w:t>10、其它优惠条件或需说明的其他内容。</w:t>
      </w:r>
    </w:p>
    <w:p w:rsidR="001E582B" w:rsidRDefault="00271F75">
      <w:pPr>
        <w:spacing w:line="360" w:lineRule="auto"/>
        <w:ind w:firstLineChars="300" w:firstLine="630"/>
      </w:pPr>
      <w:r>
        <w:rPr>
          <w:rFonts w:cs="宋体" w:hint="eastAsia"/>
        </w:rPr>
        <w:t>（二）报价</w:t>
      </w:r>
      <w:r>
        <w:rPr>
          <w:rFonts w:ascii="宋体"/>
        </w:rPr>
        <w:t>¥</w:t>
      </w:r>
      <w:r>
        <w:rPr>
          <w:rFonts w:cs="宋体" w:hint="eastAsia"/>
        </w:rPr>
        <w:t>元，大写（人民币）。</w:t>
      </w:r>
    </w:p>
    <w:p w:rsidR="001E582B" w:rsidRDefault="00271F75">
      <w:pPr>
        <w:spacing w:line="360" w:lineRule="auto"/>
        <w:ind w:firstLineChars="300" w:firstLine="630"/>
      </w:pPr>
      <w:r>
        <w:rPr>
          <w:rFonts w:cs="宋体" w:hint="eastAsia"/>
        </w:rPr>
        <w:t>（三）我方将按采购邀请函的规定履行合同责任和义务。</w:t>
      </w:r>
    </w:p>
    <w:p w:rsidR="001E582B" w:rsidRDefault="00271F75">
      <w:pPr>
        <w:spacing w:line="360" w:lineRule="auto"/>
        <w:ind w:firstLineChars="300" w:firstLine="630"/>
      </w:pPr>
      <w:r>
        <w:rPr>
          <w:rFonts w:cs="宋体" w:hint="eastAsia"/>
        </w:rPr>
        <w:t>（四）递交谈判文件后我方不撤回谈判文件。</w:t>
      </w:r>
    </w:p>
    <w:p w:rsidR="001E582B" w:rsidRDefault="00271F75">
      <w:pPr>
        <w:spacing w:line="360" w:lineRule="auto"/>
        <w:ind w:firstLineChars="300" w:firstLine="630"/>
      </w:pPr>
      <w:r>
        <w:rPr>
          <w:rFonts w:cs="宋体" w:hint="eastAsia"/>
        </w:rPr>
        <w:t>（五）与本次谈判有关的一切正式往来通讯请寄：</w:t>
      </w:r>
    </w:p>
    <w:p w:rsidR="001E582B" w:rsidRDefault="00271F75">
      <w:pPr>
        <w:spacing w:line="360" w:lineRule="auto"/>
        <w:rPr>
          <w:u w:val="single"/>
        </w:rPr>
      </w:pPr>
      <w:r>
        <w:rPr>
          <w:rFonts w:cs="宋体" w:hint="eastAsia"/>
        </w:rPr>
        <w:t>地址：开户行：</w:t>
      </w:r>
    </w:p>
    <w:p w:rsidR="001E582B" w:rsidRDefault="00271F75">
      <w:pPr>
        <w:spacing w:line="360" w:lineRule="auto"/>
        <w:rPr>
          <w:u w:val="single"/>
        </w:rPr>
      </w:pPr>
      <w:r>
        <w:rPr>
          <w:rFonts w:cs="宋体" w:hint="eastAsia"/>
        </w:rPr>
        <w:t>电话：帐户名称：</w:t>
      </w:r>
    </w:p>
    <w:p w:rsidR="001E582B" w:rsidRDefault="00271F75">
      <w:pPr>
        <w:spacing w:line="360" w:lineRule="auto"/>
        <w:rPr>
          <w:u w:val="single"/>
        </w:rPr>
      </w:pPr>
      <w:r>
        <w:rPr>
          <w:rFonts w:cs="宋体" w:hint="eastAsia"/>
        </w:rPr>
        <w:t>传真：帐号：</w:t>
      </w:r>
    </w:p>
    <w:p w:rsidR="001E582B" w:rsidRDefault="00271F75">
      <w:pPr>
        <w:spacing w:line="360" w:lineRule="auto"/>
      </w:pPr>
      <w:r>
        <w:rPr>
          <w:rFonts w:cs="宋体" w:hint="eastAsia"/>
        </w:rPr>
        <w:t>电子函件：</w:t>
      </w:r>
    </w:p>
    <w:p w:rsidR="001E582B" w:rsidRDefault="00271F75">
      <w:pPr>
        <w:spacing w:line="360" w:lineRule="auto"/>
        <w:rPr>
          <w:u w:val="single"/>
        </w:rPr>
      </w:pPr>
      <w:r>
        <w:rPr>
          <w:rFonts w:cs="宋体" w:hint="eastAsia"/>
        </w:rPr>
        <w:t>供应商名称：</w:t>
      </w:r>
    </w:p>
    <w:p w:rsidR="001E582B" w:rsidRDefault="00271F75">
      <w:pPr>
        <w:spacing w:line="360" w:lineRule="auto"/>
        <w:rPr>
          <w:u w:val="single"/>
        </w:rPr>
      </w:pPr>
      <w:r>
        <w:rPr>
          <w:rFonts w:cs="宋体" w:hint="eastAsia"/>
        </w:rPr>
        <w:t>法定代表人或委托代理人签字：</w:t>
      </w:r>
    </w:p>
    <w:p w:rsidR="001E582B" w:rsidRDefault="00271F75">
      <w:pPr>
        <w:spacing w:line="360" w:lineRule="auto"/>
        <w:ind w:firstLineChars="600" w:firstLine="1260"/>
      </w:pPr>
      <w:r>
        <w:rPr>
          <w:rFonts w:cs="宋体" w:hint="eastAsia"/>
        </w:rPr>
        <w:t>（公章）</w:t>
      </w:r>
    </w:p>
    <w:p w:rsidR="001E582B" w:rsidRDefault="00271F75">
      <w:pPr>
        <w:spacing w:line="360" w:lineRule="auto"/>
        <w:ind w:firstLineChars="2300" w:firstLine="4830"/>
        <w:rPr>
          <w:u w:val="single"/>
        </w:rPr>
      </w:pPr>
      <w:r>
        <w:rPr>
          <w:rFonts w:cs="宋体" w:hint="eastAsia"/>
        </w:rPr>
        <w:t>日期：</w:t>
      </w:r>
    </w:p>
    <w:p w:rsidR="001E582B" w:rsidRDefault="001E582B">
      <w:pPr>
        <w:spacing w:line="360" w:lineRule="auto"/>
        <w:ind w:firstLineChars="2300" w:firstLine="4830"/>
        <w:rPr>
          <w:u w:val="single"/>
        </w:rPr>
      </w:pPr>
    </w:p>
    <w:p w:rsidR="001E582B" w:rsidRDefault="001E582B">
      <w:pPr>
        <w:spacing w:line="360" w:lineRule="auto"/>
        <w:ind w:firstLineChars="2300" w:firstLine="4830"/>
        <w:rPr>
          <w:u w:val="single"/>
        </w:rPr>
      </w:pPr>
    </w:p>
    <w:p w:rsidR="001E582B" w:rsidRDefault="00271F75">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1E582B" w:rsidRDefault="001E582B">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1706"/>
        <w:gridCol w:w="1706"/>
        <w:gridCol w:w="1706"/>
      </w:tblGrid>
      <w:tr w:rsidR="001E582B">
        <w:tc>
          <w:tcPr>
            <w:tcW w:w="1705" w:type="dxa"/>
          </w:tcPr>
          <w:p w:rsidR="001E582B" w:rsidRDefault="00271F75">
            <w:pPr>
              <w:spacing w:line="360" w:lineRule="auto"/>
              <w:jc w:val="center"/>
              <w:rPr>
                <w:b/>
                <w:bCs/>
              </w:rPr>
            </w:pPr>
            <w:r>
              <w:rPr>
                <w:rFonts w:hint="eastAsia"/>
                <w:b/>
                <w:bCs/>
              </w:rPr>
              <w:t>招标文件内容</w:t>
            </w:r>
          </w:p>
        </w:tc>
        <w:tc>
          <w:tcPr>
            <w:tcW w:w="1705" w:type="dxa"/>
          </w:tcPr>
          <w:p w:rsidR="001E582B" w:rsidRDefault="00271F75">
            <w:pPr>
              <w:spacing w:line="360" w:lineRule="auto"/>
              <w:jc w:val="center"/>
              <w:rPr>
                <w:b/>
                <w:bCs/>
              </w:rPr>
            </w:pPr>
            <w:r>
              <w:rPr>
                <w:rFonts w:hint="eastAsia"/>
                <w:b/>
                <w:bCs/>
              </w:rPr>
              <w:t>招标文件条款</w:t>
            </w:r>
          </w:p>
        </w:tc>
        <w:tc>
          <w:tcPr>
            <w:tcW w:w="1706" w:type="dxa"/>
          </w:tcPr>
          <w:p w:rsidR="001E582B" w:rsidRDefault="00271F75">
            <w:pPr>
              <w:spacing w:line="360" w:lineRule="auto"/>
              <w:jc w:val="center"/>
              <w:rPr>
                <w:b/>
                <w:bCs/>
              </w:rPr>
            </w:pPr>
            <w:r>
              <w:rPr>
                <w:rFonts w:hint="eastAsia"/>
                <w:b/>
                <w:bCs/>
              </w:rPr>
              <w:t>投标文件条款</w:t>
            </w:r>
          </w:p>
        </w:tc>
        <w:tc>
          <w:tcPr>
            <w:tcW w:w="1706" w:type="dxa"/>
          </w:tcPr>
          <w:p w:rsidR="001E582B" w:rsidRDefault="00271F75">
            <w:pPr>
              <w:spacing w:line="360" w:lineRule="auto"/>
              <w:jc w:val="center"/>
              <w:rPr>
                <w:b/>
                <w:bCs/>
              </w:rPr>
            </w:pPr>
            <w:r>
              <w:rPr>
                <w:rFonts w:hint="eastAsia"/>
                <w:b/>
                <w:bCs/>
              </w:rPr>
              <w:t>偏离情况</w:t>
            </w:r>
          </w:p>
        </w:tc>
        <w:tc>
          <w:tcPr>
            <w:tcW w:w="1706" w:type="dxa"/>
          </w:tcPr>
          <w:p w:rsidR="001E582B" w:rsidRDefault="00271F75">
            <w:pPr>
              <w:spacing w:line="360" w:lineRule="auto"/>
              <w:jc w:val="center"/>
              <w:rPr>
                <w:b/>
                <w:bCs/>
              </w:rPr>
            </w:pPr>
            <w:r>
              <w:rPr>
                <w:rFonts w:hint="eastAsia"/>
                <w:b/>
                <w:bCs/>
              </w:rPr>
              <w:t>备注</w:t>
            </w:r>
          </w:p>
        </w:tc>
      </w:tr>
      <w:tr w:rsidR="001E582B">
        <w:tc>
          <w:tcPr>
            <w:tcW w:w="1705" w:type="dxa"/>
          </w:tcPr>
          <w:p w:rsidR="001E582B" w:rsidRDefault="00271F75">
            <w:pPr>
              <w:spacing w:line="360" w:lineRule="auto"/>
              <w:jc w:val="center"/>
              <w:rPr>
                <w:b/>
                <w:bCs/>
              </w:rPr>
            </w:pPr>
            <w:r>
              <w:rPr>
                <w:rFonts w:hint="eastAsia"/>
                <w:b/>
                <w:bCs/>
              </w:rPr>
              <w:t>资格条件</w:t>
            </w:r>
          </w:p>
        </w:tc>
        <w:tc>
          <w:tcPr>
            <w:tcW w:w="1705"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r>
      <w:tr w:rsidR="001E582B">
        <w:tc>
          <w:tcPr>
            <w:tcW w:w="1705" w:type="dxa"/>
          </w:tcPr>
          <w:p w:rsidR="001E582B" w:rsidRDefault="00271F75">
            <w:pPr>
              <w:spacing w:line="360" w:lineRule="auto"/>
              <w:jc w:val="center"/>
              <w:rPr>
                <w:b/>
                <w:bCs/>
              </w:rPr>
            </w:pPr>
            <w:r>
              <w:rPr>
                <w:rFonts w:hint="eastAsia"/>
                <w:b/>
                <w:bCs/>
              </w:rPr>
              <w:t>交货日期</w:t>
            </w:r>
          </w:p>
        </w:tc>
        <w:tc>
          <w:tcPr>
            <w:tcW w:w="1705"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r>
      <w:tr w:rsidR="001E582B">
        <w:tc>
          <w:tcPr>
            <w:tcW w:w="1705" w:type="dxa"/>
          </w:tcPr>
          <w:p w:rsidR="001E582B" w:rsidRDefault="00271F75">
            <w:pPr>
              <w:spacing w:line="360" w:lineRule="auto"/>
              <w:jc w:val="center"/>
              <w:rPr>
                <w:b/>
                <w:bCs/>
              </w:rPr>
            </w:pPr>
            <w:r>
              <w:rPr>
                <w:rFonts w:hint="eastAsia"/>
                <w:b/>
                <w:bCs/>
              </w:rPr>
              <w:t>付款方式</w:t>
            </w:r>
          </w:p>
        </w:tc>
        <w:tc>
          <w:tcPr>
            <w:tcW w:w="1705"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r>
      <w:tr w:rsidR="001E582B">
        <w:tc>
          <w:tcPr>
            <w:tcW w:w="1705" w:type="dxa"/>
          </w:tcPr>
          <w:p w:rsidR="001E582B" w:rsidRDefault="00271F75">
            <w:pPr>
              <w:spacing w:line="360" w:lineRule="auto"/>
              <w:jc w:val="center"/>
              <w:rPr>
                <w:b/>
                <w:bCs/>
              </w:rPr>
            </w:pPr>
            <w:r>
              <w:rPr>
                <w:rFonts w:hint="eastAsia"/>
                <w:b/>
                <w:bCs/>
              </w:rPr>
              <w:t>用户需求</w:t>
            </w:r>
          </w:p>
        </w:tc>
        <w:tc>
          <w:tcPr>
            <w:tcW w:w="1705"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c>
          <w:tcPr>
            <w:tcW w:w="1706" w:type="dxa"/>
          </w:tcPr>
          <w:p w:rsidR="001E582B" w:rsidRDefault="001E582B">
            <w:pPr>
              <w:spacing w:line="360" w:lineRule="auto"/>
              <w:jc w:val="center"/>
              <w:rPr>
                <w:b/>
                <w:bCs/>
              </w:rPr>
            </w:pPr>
          </w:p>
        </w:tc>
      </w:tr>
    </w:tbl>
    <w:p w:rsidR="001E582B" w:rsidRDefault="00271F75">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1E582B" w:rsidRDefault="001E582B">
      <w:pPr>
        <w:pStyle w:val="a3"/>
        <w:spacing w:after="0" w:line="440" w:lineRule="exact"/>
        <w:jc w:val="left"/>
        <w:rPr>
          <w:sz w:val="24"/>
        </w:rPr>
      </w:pPr>
    </w:p>
    <w:p w:rsidR="001E582B" w:rsidRDefault="001E582B">
      <w:pPr>
        <w:pStyle w:val="a3"/>
        <w:spacing w:after="0" w:line="440" w:lineRule="exact"/>
        <w:jc w:val="left"/>
        <w:rPr>
          <w:sz w:val="24"/>
        </w:rPr>
      </w:pPr>
    </w:p>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rPr>
          <w:sz w:val="24"/>
        </w:rPr>
      </w:pPr>
      <w:r>
        <w:rPr>
          <w:rFonts w:hint="eastAsia"/>
          <w:sz w:val="24"/>
        </w:rPr>
        <w:t>日期：</w:t>
      </w:r>
    </w:p>
    <w:p w:rsidR="001E582B" w:rsidRDefault="001E582B">
      <w:pPr>
        <w:spacing w:line="360" w:lineRule="auto"/>
        <w:rPr>
          <w:u w:val="single"/>
        </w:rPr>
      </w:pPr>
    </w:p>
    <w:p w:rsidR="001E582B" w:rsidRDefault="001E582B">
      <w:pPr>
        <w:spacing w:line="360" w:lineRule="auto"/>
        <w:ind w:firstLineChars="2300" w:firstLine="4830"/>
      </w:pPr>
    </w:p>
    <w:p w:rsidR="001E582B" w:rsidRDefault="001E582B">
      <w:pPr>
        <w:sectPr w:rsidR="001E582B">
          <w:pgSz w:w="11906" w:h="16838"/>
          <w:pgMar w:top="1440" w:right="1800" w:bottom="1440" w:left="1800" w:header="851" w:footer="992" w:gutter="0"/>
          <w:cols w:space="720"/>
          <w:docGrid w:type="lines" w:linePitch="312"/>
        </w:sectPr>
      </w:pPr>
    </w:p>
    <w:p w:rsidR="001E582B" w:rsidRDefault="00271F75">
      <w:pPr>
        <w:spacing w:line="360" w:lineRule="auto"/>
        <w:jc w:val="center"/>
        <w:rPr>
          <w:rFonts w:cs="宋体"/>
          <w:b/>
          <w:bCs/>
          <w:sz w:val="32"/>
          <w:szCs w:val="32"/>
        </w:rPr>
      </w:pPr>
      <w:r>
        <w:rPr>
          <w:rFonts w:cs="宋体" w:hint="eastAsia"/>
          <w:b/>
          <w:bCs/>
          <w:sz w:val="32"/>
          <w:szCs w:val="32"/>
        </w:rPr>
        <w:lastRenderedPageBreak/>
        <w:t>格式三报价总表</w:t>
      </w:r>
    </w:p>
    <w:p w:rsidR="001E582B" w:rsidRDefault="00271F75">
      <w:pPr>
        <w:spacing w:line="360" w:lineRule="auto"/>
        <w:rPr>
          <w:sz w:val="28"/>
          <w:szCs w:val="28"/>
        </w:rPr>
      </w:pPr>
      <w:r>
        <w:rPr>
          <w:rFonts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800"/>
        <w:gridCol w:w="2160"/>
        <w:gridCol w:w="1440"/>
        <w:gridCol w:w="2340"/>
        <w:gridCol w:w="1800"/>
        <w:gridCol w:w="2520"/>
        <w:gridCol w:w="1620"/>
      </w:tblGrid>
      <w:tr w:rsidR="001E582B">
        <w:trPr>
          <w:cantSplit/>
          <w:trHeight w:val="623"/>
        </w:trPr>
        <w:tc>
          <w:tcPr>
            <w:tcW w:w="900" w:type="dxa"/>
            <w:vMerge w:val="restart"/>
            <w:tcBorders>
              <w:top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1E582B" w:rsidRDefault="001E582B">
            <w:pPr>
              <w:spacing w:line="360" w:lineRule="auto"/>
              <w:jc w:val="center"/>
              <w:rPr>
                <w:sz w:val="32"/>
                <w:szCs w:val="32"/>
              </w:rPr>
            </w:pPr>
          </w:p>
          <w:p w:rsidR="001E582B" w:rsidRDefault="00271F7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1E582B" w:rsidRDefault="00271F7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1E582B" w:rsidRDefault="001E582B">
            <w:pPr>
              <w:spacing w:line="360" w:lineRule="auto"/>
              <w:rPr>
                <w:sz w:val="32"/>
                <w:szCs w:val="32"/>
              </w:rPr>
            </w:pPr>
          </w:p>
          <w:p w:rsidR="001E582B" w:rsidRDefault="00271F75">
            <w:pPr>
              <w:spacing w:line="360" w:lineRule="auto"/>
              <w:jc w:val="center"/>
              <w:rPr>
                <w:sz w:val="32"/>
                <w:szCs w:val="32"/>
              </w:rPr>
            </w:pPr>
            <w:r>
              <w:rPr>
                <w:rFonts w:cs="宋体" w:hint="eastAsia"/>
                <w:sz w:val="32"/>
                <w:szCs w:val="32"/>
              </w:rPr>
              <w:t>交货期</w:t>
            </w:r>
          </w:p>
        </w:tc>
      </w:tr>
      <w:tr w:rsidR="001E582B">
        <w:trPr>
          <w:cantSplit/>
          <w:trHeight w:val="622"/>
        </w:trPr>
        <w:tc>
          <w:tcPr>
            <w:tcW w:w="900" w:type="dxa"/>
            <w:vMerge/>
            <w:tcBorders>
              <w:top w:val="single" w:sz="4" w:space="0" w:color="auto"/>
              <w:bottom w:val="single" w:sz="4" w:space="0" w:color="auto"/>
              <w:right w:val="single" w:sz="4" w:space="0" w:color="auto"/>
            </w:tcBorders>
            <w:vAlign w:val="center"/>
          </w:tcPr>
          <w:p w:rsidR="001E582B" w:rsidRDefault="001E582B">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E582B" w:rsidRDefault="001E582B">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设备</w:t>
            </w:r>
          </w:p>
          <w:p w:rsidR="001E582B" w:rsidRDefault="00271F7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1E582B" w:rsidRDefault="00271F7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1E582B" w:rsidRDefault="001E582B">
            <w:pPr>
              <w:widowControl/>
              <w:jc w:val="left"/>
              <w:rPr>
                <w:sz w:val="32"/>
                <w:szCs w:val="32"/>
              </w:rPr>
            </w:pPr>
          </w:p>
        </w:tc>
      </w:tr>
      <w:tr w:rsidR="001E582B">
        <w:tc>
          <w:tcPr>
            <w:tcW w:w="900" w:type="dxa"/>
            <w:tcBorders>
              <w:top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620" w:type="dxa"/>
            <w:tcBorders>
              <w:top w:val="single" w:sz="4" w:space="0" w:color="auto"/>
              <w:left w:val="single" w:sz="4" w:space="0" w:color="auto"/>
              <w:bottom w:val="single" w:sz="4" w:space="0" w:color="auto"/>
            </w:tcBorders>
          </w:tcPr>
          <w:p w:rsidR="001E582B" w:rsidRDefault="001E582B">
            <w:pPr>
              <w:spacing w:line="360" w:lineRule="auto"/>
              <w:rPr>
                <w:sz w:val="32"/>
                <w:szCs w:val="32"/>
              </w:rPr>
            </w:pPr>
          </w:p>
        </w:tc>
      </w:tr>
      <w:tr w:rsidR="001E582B">
        <w:tc>
          <w:tcPr>
            <w:tcW w:w="900" w:type="dxa"/>
            <w:tcBorders>
              <w:top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620" w:type="dxa"/>
            <w:tcBorders>
              <w:top w:val="single" w:sz="4" w:space="0" w:color="auto"/>
              <w:left w:val="single" w:sz="4" w:space="0" w:color="auto"/>
              <w:bottom w:val="single" w:sz="4" w:space="0" w:color="auto"/>
            </w:tcBorders>
          </w:tcPr>
          <w:p w:rsidR="001E582B" w:rsidRDefault="001E582B">
            <w:pPr>
              <w:spacing w:line="360" w:lineRule="auto"/>
              <w:rPr>
                <w:sz w:val="32"/>
                <w:szCs w:val="32"/>
              </w:rPr>
            </w:pPr>
          </w:p>
        </w:tc>
      </w:tr>
      <w:tr w:rsidR="001E582B">
        <w:tc>
          <w:tcPr>
            <w:tcW w:w="900" w:type="dxa"/>
            <w:tcBorders>
              <w:top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1E582B" w:rsidRDefault="001E582B">
            <w:pPr>
              <w:spacing w:line="360" w:lineRule="auto"/>
              <w:rPr>
                <w:sz w:val="32"/>
                <w:szCs w:val="32"/>
              </w:rPr>
            </w:pPr>
          </w:p>
        </w:tc>
        <w:tc>
          <w:tcPr>
            <w:tcW w:w="1620" w:type="dxa"/>
            <w:tcBorders>
              <w:top w:val="single" w:sz="4" w:space="0" w:color="auto"/>
              <w:left w:val="single" w:sz="4" w:space="0" w:color="auto"/>
              <w:bottom w:val="single" w:sz="4" w:space="0" w:color="auto"/>
            </w:tcBorders>
          </w:tcPr>
          <w:p w:rsidR="001E582B" w:rsidRDefault="001E582B">
            <w:pPr>
              <w:spacing w:line="360" w:lineRule="auto"/>
              <w:rPr>
                <w:sz w:val="32"/>
                <w:szCs w:val="32"/>
              </w:rPr>
            </w:pPr>
          </w:p>
        </w:tc>
      </w:tr>
      <w:tr w:rsidR="001E582B">
        <w:trPr>
          <w:trHeight w:val="735"/>
        </w:trPr>
        <w:tc>
          <w:tcPr>
            <w:tcW w:w="14580" w:type="dxa"/>
            <w:gridSpan w:val="8"/>
            <w:tcBorders>
              <w:top w:val="single" w:sz="4" w:space="0" w:color="auto"/>
              <w:bottom w:val="single" w:sz="4" w:space="0" w:color="auto"/>
            </w:tcBorders>
          </w:tcPr>
          <w:p w:rsidR="001E582B" w:rsidRDefault="00271F7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rPr>
          <w:sz w:val="24"/>
        </w:rPr>
      </w:pPr>
      <w:r>
        <w:rPr>
          <w:rFonts w:hint="eastAsia"/>
          <w:sz w:val="24"/>
        </w:rPr>
        <w:t>日期：</w:t>
      </w:r>
    </w:p>
    <w:p w:rsidR="001E582B" w:rsidRDefault="001E582B">
      <w:pPr>
        <w:spacing w:line="360" w:lineRule="auto"/>
        <w:rPr>
          <w:sz w:val="28"/>
          <w:szCs w:val="28"/>
        </w:rPr>
        <w:sectPr w:rsidR="001E582B">
          <w:pgSz w:w="16838" w:h="11906" w:orient="landscape"/>
          <w:pgMar w:top="1797" w:right="1440" w:bottom="1797" w:left="1440" w:header="851" w:footer="992" w:gutter="0"/>
          <w:cols w:space="720"/>
          <w:docGrid w:type="linesAndChars" w:linePitch="312"/>
        </w:sectPr>
      </w:pPr>
    </w:p>
    <w:p w:rsidR="001E582B" w:rsidRDefault="00271F75">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1E582B" w:rsidRDefault="001E582B">
      <w:pPr>
        <w:jc w:val="center"/>
        <w:rPr>
          <w:rFonts w:hAnsi="宋体"/>
          <w:b/>
          <w:bCs/>
          <w:sz w:val="28"/>
          <w:szCs w:val="28"/>
        </w:rPr>
      </w:pPr>
    </w:p>
    <w:p w:rsidR="001E582B" w:rsidRDefault="001E582B">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2064"/>
        <w:gridCol w:w="1375"/>
        <w:gridCol w:w="860"/>
        <w:gridCol w:w="1375"/>
        <w:gridCol w:w="689"/>
        <w:gridCol w:w="860"/>
        <w:gridCol w:w="1056"/>
      </w:tblGrid>
      <w:tr w:rsidR="001E582B">
        <w:trPr>
          <w:trHeight w:val="567"/>
        </w:trPr>
        <w:tc>
          <w:tcPr>
            <w:tcW w:w="618" w:type="dxa"/>
            <w:vAlign w:val="center"/>
          </w:tcPr>
          <w:p w:rsidR="001E582B" w:rsidRDefault="00271F75">
            <w:pPr>
              <w:jc w:val="center"/>
              <w:rPr>
                <w:sz w:val="24"/>
              </w:rPr>
            </w:pPr>
            <w:r>
              <w:rPr>
                <w:rFonts w:hint="eastAsia"/>
                <w:sz w:val="24"/>
              </w:rPr>
              <w:t>序号</w:t>
            </w:r>
          </w:p>
        </w:tc>
        <w:tc>
          <w:tcPr>
            <w:tcW w:w="2064" w:type="dxa"/>
            <w:vAlign w:val="center"/>
          </w:tcPr>
          <w:p w:rsidR="001E582B" w:rsidRDefault="00271F75">
            <w:pPr>
              <w:jc w:val="center"/>
              <w:rPr>
                <w:sz w:val="24"/>
              </w:rPr>
            </w:pPr>
            <w:r>
              <w:rPr>
                <w:rFonts w:hint="eastAsia"/>
                <w:sz w:val="24"/>
              </w:rPr>
              <w:t>名称</w:t>
            </w:r>
          </w:p>
        </w:tc>
        <w:tc>
          <w:tcPr>
            <w:tcW w:w="1375" w:type="dxa"/>
            <w:vAlign w:val="center"/>
          </w:tcPr>
          <w:p w:rsidR="001E582B" w:rsidRDefault="00271F75">
            <w:pPr>
              <w:jc w:val="center"/>
              <w:rPr>
                <w:sz w:val="24"/>
              </w:rPr>
            </w:pPr>
            <w:r>
              <w:rPr>
                <w:rFonts w:hint="eastAsia"/>
                <w:sz w:val="24"/>
              </w:rPr>
              <w:t>型号</w:t>
            </w:r>
            <w:r>
              <w:rPr>
                <w:sz w:val="24"/>
              </w:rPr>
              <w:t>/</w:t>
            </w:r>
            <w:r>
              <w:rPr>
                <w:rFonts w:hint="eastAsia"/>
                <w:sz w:val="24"/>
              </w:rPr>
              <w:t>规格</w:t>
            </w:r>
          </w:p>
        </w:tc>
        <w:tc>
          <w:tcPr>
            <w:tcW w:w="860" w:type="dxa"/>
            <w:vAlign w:val="center"/>
          </w:tcPr>
          <w:p w:rsidR="001E582B" w:rsidRDefault="00271F75">
            <w:pPr>
              <w:jc w:val="center"/>
              <w:rPr>
                <w:sz w:val="24"/>
              </w:rPr>
            </w:pPr>
            <w:r>
              <w:rPr>
                <w:rFonts w:hint="eastAsia"/>
                <w:sz w:val="24"/>
              </w:rPr>
              <w:t>数量</w:t>
            </w:r>
          </w:p>
        </w:tc>
        <w:tc>
          <w:tcPr>
            <w:tcW w:w="1375" w:type="dxa"/>
            <w:vAlign w:val="center"/>
          </w:tcPr>
          <w:p w:rsidR="001E582B" w:rsidRDefault="00271F75">
            <w:pPr>
              <w:jc w:val="center"/>
              <w:rPr>
                <w:sz w:val="24"/>
              </w:rPr>
            </w:pPr>
            <w:r>
              <w:rPr>
                <w:rFonts w:hint="eastAsia"/>
                <w:sz w:val="24"/>
              </w:rPr>
              <w:t>原产地</w:t>
            </w:r>
            <w:r>
              <w:rPr>
                <w:sz w:val="24"/>
              </w:rPr>
              <w:t>/</w:t>
            </w:r>
          </w:p>
          <w:p w:rsidR="001E582B" w:rsidRDefault="00271F75">
            <w:pPr>
              <w:jc w:val="center"/>
              <w:rPr>
                <w:sz w:val="24"/>
              </w:rPr>
            </w:pPr>
            <w:r>
              <w:rPr>
                <w:rFonts w:hint="eastAsia"/>
                <w:sz w:val="24"/>
              </w:rPr>
              <w:t>制造商名称</w:t>
            </w:r>
          </w:p>
        </w:tc>
        <w:tc>
          <w:tcPr>
            <w:tcW w:w="689" w:type="dxa"/>
            <w:vAlign w:val="center"/>
          </w:tcPr>
          <w:p w:rsidR="001E582B" w:rsidRDefault="00271F75">
            <w:pPr>
              <w:jc w:val="center"/>
              <w:rPr>
                <w:sz w:val="24"/>
              </w:rPr>
            </w:pPr>
            <w:r>
              <w:rPr>
                <w:rFonts w:hint="eastAsia"/>
                <w:sz w:val="24"/>
              </w:rPr>
              <w:t>单价</w:t>
            </w:r>
          </w:p>
        </w:tc>
        <w:tc>
          <w:tcPr>
            <w:tcW w:w="860" w:type="dxa"/>
            <w:vAlign w:val="center"/>
          </w:tcPr>
          <w:p w:rsidR="001E582B" w:rsidRDefault="00271F75">
            <w:pPr>
              <w:jc w:val="center"/>
              <w:rPr>
                <w:sz w:val="24"/>
              </w:rPr>
            </w:pPr>
            <w:r>
              <w:rPr>
                <w:rFonts w:hint="eastAsia"/>
                <w:sz w:val="24"/>
              </w:rPr>
              <w:t>总价</w:t>
            </w:r>
          </w:p>
        </w:tc>
        <w:tc>
          <w:tcPr>
            <w:tcW w:w="1056" w:type="dxa"/>
            <w:vAlign w:val="center"/>
          </w:tcPr>
          <w:p w:rsidR="001E582B" w:rsidRDefault="00271F75">
            <w:pPr>
              <w:jc w:val="center"/>
              <w:rPr>
                <w:sz w:val="24"/>
              </w:rPr>
            </w:pPr>
            <w:r>
              <w:rPr>
                <w:rFonts w:hint="eastAsia"/>
                <w:sz w:val="24"/>
              </w:rPr>
              <w:t>备注</w:t>
            </w:r>
          </w:p>
        </w:tc>
      </w:tr>
      <w:tr w:rsidR="001E582B">
        <w:trPr>
          <w:trHeight w:val="567"/>
        </w:trPr>
        <w:tc>
          <w:tcPr>
            <w:tcW w:w="618" w:type="dxa"/>
            <w:vAlign w:val="center"/>
          </w:tcPr>
          <w:p w:rsidR="001E582B" w:rsidRDefault="001E582B">
            <w:pPr>
              <w:jc w:val="left"/>
              <w:rPr>
                <w:sz w:val="24"/>
              </w:rPr>
            </w:pPr>
          </w:p>
        </w:tc>
        <w:tc>
          <w:tcPr>
            <w:tcW w:w="2064" w:type="dxa"/>
            <w:vAlign w:val="center"/>
          </w:tcPr>
          <w:p w:rsidR="001E582B" w:rsidRDefault="001E582B">
            <w:pPr>
              <w:jc w:val="left"/>
              <w:rPr>
                <w:sz w:val="24"/>
              </w:rPr>
            </w:pPr>
          </w:p>
        </w:tc>
        <w:tc>
          <w:tcPr>
            <w:tcW w:w="1375"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375" w:type="dxa"/>
            <w:vAlign w:val="center"/>
          </w:tcPr>
          <w:p w:rsidR="001E582B" w:rsidRDefault="001E582B">
            <w:pPr>
              <w:ind w:firstLineChars="200" w:firstLine="480"/>
              <w:jc w:val="left"/>
              <w:rPr>
                <w:sz w:val="24"/>
              </w:rPr>
            </w:pPr>
          </w:p>
        </w:tc>
        <w:tc>
          <w:tcPr>
            <w:tcW w:w="689"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056" w:type="dxa"/>
            <w:vAlign w:val="center"/>
          </w:tcPr>
          <w:p w:rsidR="001E582B" w:rsidRDefault="001E582B">
            <w:pPr>
              <w:ind w:firstLineChars="200" w:firstLine="480"/>
              <w:jc w:val="left"/>
              <w:rPr>
                <w:sz w:val="24"/>
              </w:rPr>
            </w:pPr>
          </w:p>
        </w:tc>
      </w:tr>
      <w:tr w:rsidR="001E582B">
        <w:trPr>
          <w:trHeight w:val="567"/>
        </w:trPr>
        <w:tc>
          <w:tcPr>
            <w:tcW w:w="618" w:type="dxa"/>
            <w:vAlign w:val="center"/>
          </w:tcPr>
          <w:p w:rsidR="001E582B" w:rsidRDefault="001E582B">
            <w:pPr>
              <w:jc w:val="left"/>
              <w:rPr>
                <w:sz w:val="24"/>
              </w:rPr>
            </w:pPr>
          </w:p>
        </w:tc>
        <w:tc>
          <w:tcPr>
            <w:tcW w:w="2064" w:type="dxa"/>
            <w:vAlign w:val="center"/>
          </w:tcPr>
          <w:p w:rsidR="001E582B" w:rsidRDefault="001E582B">
            <w:pPr>
              <w:jc w:val="left"/>
              <w:rPr>
                <w:sz w:val="24"/>
              </w:rPr>
            </w:pPr>
          </w:p>
        </w:tc>
        <w:tc>
          <w:tcPr>
            <w:tcW w:w="1375"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375" w:type="dxa"/>
            <w:vAlign w:val="center"/>
          </w:tcPr>
          <w:p w:rsidR="001E582B" w:rsidRDefault="001E582B">
            <w:pPr>
              <w:ind w:firstLineChars="200" w:firstLine="480"/>
              <w:jc w:val="left"/>
              <w:rPr>
                <w:sz w:val="24"/>
              </w:rPr>
            </w:pPr>
          </w:p>
        </w:tc>
        <w:tc>
          <w:tcPr>
            <w:tcW w:w="689"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056" w:type="dxa"/>
            <w:vAlign w:val="center"/>
          </w:tcPr>
          <w:p w:rsidR="001E582B" w:rsidRDefault="001E582B">
            <w:pPr>
              <w:ind w:firstLineChars="200" w:firstLine="480"/>
              <w:jc w:val="left"/>
              <w:rPr>
                <w:sz w:val="24"/>
              </w:rPr>
            </w:pPr>
          </w:p>
        </w:tc>
      </w:tr>
      <w:tr w:rsidR="001E582B">
        <w:trPr>
          <w:trHeight w:val="567"/>
        </w:trPr>
        <w:tc>
          <w:tcPr>
            <w:tcW w:w="618" w:type="dxa"/>
            <w:vAlign w:val="center"/>
          </w:tcPr>
          <w:p w:rsidR="001E582B" w:rsidRDefault="001E582B">
            <w:pPr>
              <w:jc w:val="left"/>
              <w:rPr>
                <w:sz w:val="24"/>
              </w:rPr>
            </w:pPr>
          </w:p>
        </w:tc>
        <w:tc>
          <w:tcPr>
            <w:tcW w:w="2064" w:type="dxa"/>
            <w:vAlign w:val="center"/>
          </w:tcPr>
          <w:p w:rsidR="001E582B" w:rsidRDefault="001E582B">
            <w:pPr>
              <w:jc w:val="left"/>
              <w:rPr>
                <w:sz w:val="24"/>
              </w:rPr>
            </w:pPr>
          </w:p>
        </w:tc>
        <w:tc>
          <w:tcPr>
            <w:tcW w:w="1375"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375" w:type="dxa"/>
            <w:vAlign w:val="center"/>
          </w:tcPr>
          <w:p w:rsidR="001E582B" w:rsidRDefault="001E582B">
            <w:pPr>
              <w:ind w:firstLineChars="200" w:firstLine="480"/>
              <w:jc w:val="left"/>
              <w:rPr>
                <w:sz w:val="24"/>
              </w:rPr>
            </w:pPr>
          </w:p>
        </w:tc>
        <w:tc>
          <w:tcPr>
            <w:tcW w:w="689" w:type="dxa"/>
            <w:vAlign w:val="center"/>
          </w:tcPr>
          <w:p w:rsidR="001E582B" w:rsidRDefault="001E582B">
            <w:pPr>
              <w:ind w:firstLineChars="200" w:firstLine="480"/>
              <w:jc w:val="left"/>
              <w:rPr>
                <w:sz w:val="24"/>
              </w:rPr>
            </w:pPr>
          </w:p>
        </w:tc>
        <w:tc>
          <w:tcPr>
            <w:tcW w:w="860" w:type="dxa"/>
            <w:vAlign w:val="center"/>
          </w:tcPr>
          <w:p w:rsidR="001E582B" w:rsidRDefault="001E582B">
            <w:pPr>
              <w:ind w:firstLineChars="200" w:firstLine="480"/>
              <w:jc w:val="left"/>
              <w:rPr>
                <w:sz w:val="24"/>
              </w:rPr>
            </w:pPr>
          </w:p>
        </w:tc>
        <w:tc>
          <w:tcPr>
            <w:tcW w:w="1056" w:type="dxa"/>
            <w:vAlign w:val="center"/>
          </w:tcPr>
          <w:p w:rsidR="001E582B" w:rsidRDefault="001E582B">
            <w:pPr>
              <w:ind w:firstLineChars="200" w:firstLine="480"/>
              <w:jc w:val="left"/>
              <w:rPr>
                <w:sz w:val="24"/>
              </w:rPr>
            </w:pPr>
          </w:p>
        </w:tc>
      </w:tr>
      <w:tr w:rsidR="001E582B">
        <w:trPr>
          <w:trHeight w:val="567"/>
        </w:trPr>
        <w:tc>
          <w:tcPr>
            <w:tcW w:w="6981" w:type="dxa"/>
            <w:gridSpan w:val="6"/>
            <w:vAlign w:val="center"/>
          </w:tcPr>
          <w:p w:rsidR="001E582B" w:rsidRDefault="00271F75">
            <w:pPr>
              <w:ind w:firstLineChars="200" w:firstLine="480"/>
              <w:jc w:val="left"/>
              <w:rPr>
                <w:sz w:val="24"/>
              </w:rPr>
            </w:pPr>
            <w:r>
              <w:rPr>
                <w:rFonts w:hint="eastAsia"/>
                <w:sz w:val="24"/>
              </w:rPr>
              <w:t>总价</w:t>
            </w:r>
          </w:p>
        </w:tc>
        <w:tc>
          <w:tcPr>
            <w:tcW w:w="1916" w:type="dxa"/>
            <w:gridSpan w:val="2"/>
            <w:vAlign w:val="center"/>
          </w:tcPr>
          <w:p w:rsidR="001E582B" w:rsidRDefault="001E582B">
            <w:pPr>
              <w:ind w:firstLineChars="200" w:firstLine="480"/>
              <w:jc w:val="left"/>
              <w:rPr>
                <w:sz w:val="24"/>
              </w:rPr>
            </w:pPr>
          </w:p>
        </w:tc>
      </w:tr>
    </w:tbl>
    <w:p w:rsidR="001E582B" w:rsidRDefault="001E582B">
      <w:pPr>
        <w:pStyle w:val="a3"/>
        <w:spacing w:after="0" w:line="440" w:lineRule="exact"/>
        <w:ind w:firstLineChars="200" w:firstLine="480"/>
        <w:jc w:val="left"/>
        <w:rPr>
          <w:sz w:val="24"/>
        </w:rPr>
      </w:pPr>
    </w:p>
    <w:p w:rsidR="001E582B" w:rsidRDefault="00271F7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1E582B" w:rsidRDefault="00271F75">
      <w:pPr>
        <w:pStyle w:val="a3"/>
        <w:spacing w:after="0" w:line="440" w:lineRule="exact"/>
        <w:ind w:firstLineChars="200" w:firstLine="480"/>
        <w:jc w:val="left"/>
        <w:rPr>
          <w:sz w:val="24"/>
        </w:rPr>
      </w:pPr>
      <w:r>
        <w:rPr>
          <w:sz w:val="24"/>
        </w:rPr>
        <w:t>2</w:t>
      </w:r>
      <w:r>
        <w:rPr>
          <w:rFonts w:hint="eastAsia"/>
          <w:sz w:val="24"/>
        </w:rPr>
        <w:t>、如果单价和总价不符时，以单价为准，修正总价。</w:t>
      </w:r>
    </w:p>
    <w:p w:rsidR="001E582B" w:rsidRDefault="001E582B">
      <w:pPr>
        <w:pStyle w:val="a3"/>
        <w:spacing w:after="0" w:line="440" w:lineRule="exact"/>
        <w:ind w:firstLineChars="200" w:firstLine="480"/>
        <w:jc w:val="left"/>
        <w:rPr>
          <w:sz w:val="24"/>
        </w:rPr>
      </w:pPr>
    </w:p>
    <w:p w:rsidR="001E582B" w:rsidRDefault="001E582B">
      <w:pPr>
        <w:pStyle w:val="a3"/>
        <w:spacing w:after="0" w:line="440" w:lineRule="exact"/>
        <w:ind w:firstLineChars="200" w:firstLine="480"/>
        <w:jc w:val="left"/>
        <w:rPr>
          <w:sz w:val="24"/>
        </w:rPr>
      </w:pPr>
    </w:p>
    <w:p w:rsidR="001E582B" w:rsidRDefault="001E582B">
      <w:pPr>
        <w:pStyle w:val="a3"/>
        <w:spacing w:after="0" w:line="440" w:lineRule="exact"/>
        <w:ind w:firstLineChars="200" w:firstLine="480"/>
        <w:jc w:val="left"/>
        <w:rPr>
          <w:sz w:val="24"/>
        </w:rPr>
      </w:pPr>
    </w:p>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rPr>
          <w:sz w:val="24"/>
        </w:rPr>
      </w:pPr>
      <w:r>
        <w:rPr>
          <w:rFonts w:hint="eastAsia"/>
          <w:sz w:val="24"/>
        </w:rPr>
        <w:t>日期：</w:t>
      </w: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1E582B">
      <w:pPr>
        <w:jc w:val="center"/>
        <w:rPr>
          <w:rFonts w:ascii="宋体" w:cs="宋体"/>
          <w:b/>
          <w:bCs/>
          <w:sz w:val="30"/>
          <w:szCs w:val="30"/>
        </w:rPr>
      </w:pPr>
    </w:p>
    <w:p w:rsidR="001E582B" w:rsidRDefault="00271F75">
      <w:pPr>
        <w:jc w:val="center"/>
        <w:rPr>
          <w:rFonts w:ascii="宋体"/>
          <w:b/>
          <w:bCs/>
          <w:sz w:val="30"/>
          <w:szCs w:val="30"/>
        </w:rPr>
      </w:pPr>
      <w:r>
        <w:rPr>
          <w:rFonts w:ascii="宋体" w:cs="宋体" w:hint="eastAsia"/>
          <w:b/>
          <w:bCs/>
          <w:sz w:val="30"/>
          <w:szCs w:val="30"/>
        </w:rPr>
        <w:lastRenderedPageBreak/>
        <w:t>格式五售后服务措施和承诺</w:t>
      </w:r>
    </w:p>
    <w:p w:rsidR="001E582B" w:rsidRDefault="00271F75">
      <w:pPr>
        <w:rPr>
          <w:rFonts w:ascii="宋体"/>
        </w:rPr>
      </w:pPr>
      <w:r>
        <w:rPr>
          <w:rFonts w:ascii="宋体" w:cs="宋体" w:hint="eastAsia"/>
        </w:rPr>
        <w:t>供应商名称（公章）：</w:t>
      </w:r>
    </w:p>
    <w:p w:rsidR="001E582B" w:rsidRDefault="001E582B">
      <w:pPr>
        <w:rPr>
          <w:rFonts w:ascii="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994"/>
      </w:tblGrid>
      <w:tr w:rsidR="001E582B">
        <w:trPr>
          <w:cantSplit/>
          <w:trHeight w:val="2655"/>
        </w:trPr>
        <w:tc>
          <w:tcPr>
            <w:tcW w:w="534" w:type="dxa"/>
            <w:vMerge w:val="restart"/>
          </w:tcPr>
          <w:p w:rsidR="001E582B" w:rsidRDefault="001E582B">
            <w:pPr>
              <w:jc w:val="center"/>
              <w:rPr>
                <w:rFonts w:ascii="宋体"/>
              </w:rPr>
            </w:pPr>
          </w:p>
          <w:p w:rsidR="001E582B" w:rsidRDefault="00271F75">
            <w:pPr>
              <w:jc w:val="center"/>
              <w:rPr>
                <w:rFonts w:ascii="宋体"/>
              </w:rPr>
            </w:pPr>
            <w:r>
              <w:rPr>
                <w:rFonts w:ascii="宋体" w:cs="宋体" w:hint="eastAsia"/>
              </w:rPr>
              <w:t>安</w:t>
            </w:r>
          </w:p>
          <w:p w:rsidR="001E582B" w:rsidRDefault="001E582B">
            <w:pPr>
              <w:jc w:val="center"/>
              <w:rPr>
                <w:rFonts w:ascii="宋体"/>
              </w:rPr>
            </w:pPr>
          </w:p>
          <w:p w:rsidR="001E582B" w:rsidRDefault="00271F75">
            <w:pPr>
              <w:jc w:val="center"/>
              <w:rPr>
                <w:rFonts w:ascii="宋体"/>
              </w:rPr>
            </w:pPr>
            <w:r>
              <w:rPr>
                <w:rFonts w:ascii="宋体" w:cs="宋体" w:hint="eastAsia"/>
              </w:rPr>
              <w:t>装</w:t>
            </w:r>
          </w:p>
          <w:p w:rsidR="001E582B" w:rsidRDefault="001E582B">
            <w:pPr>
              <w:jc w:val="center"/>
              <w:rPr>
                <w:rFonts w:ascii="宋体"/>
              </w:rPr>
            </w:pPr>
          </w:p>
          <w:p w:rsidR="001E582B" w:rsidRDefault="00271F75">
            <w:pPr>
              <w:jc w:val="center"/>
              <w:rPr>
                <w:rFonts w:ascii="宋体"/>
              </w:rPr>
            </w:pPr>
            <w:r>
              <w:rPr>
                <w:rFonts w:ascii="宋体" w:cs="宋体" w:hint="eastAsia"/>
              </w:rPr>
              <w:t>调</w:t>
            </w:r>
          </w:p>
          <w:p w:rsidR="001E582B" w:rsidRDefault="001E582B">
            <w:pPr>
              <w:jc w:val="center"/>
              <w:rPr>
                <w:rFonts w:ascii="宋体"/>
              </w:rPr>
            </w:pPr>
          </w:p>
          <w:p w:rsidR="001E582B" w:rsidRDefault="00271F75">
            <w:pPr>
              <w:jc w:val="center"/>
              <w:rPr>
                <w:rFonts w:ascii="宋体"/>
              </w:rPr>
            </w:pPr>
            <w:r>
              <w:rPr>
                <w:rFonts w:ascii="宋体" w:cs="宋体" w:hint="eastAsia"/>
              </w:rPr>
              <w:t>试</w:t>
            </w:r>
          </w:p>
          <w:p w:rsidR="001E582B" w:rsidRDefault="001E582B">
            <w:pPr>
              <w:jc w:val="center"/>
              <w:rPr>
                <w:rFonts w:ascii="宋体"/>
              </w:rPr>
            </w:pPr>
          </w:p>
          <w:p w:rsidR="001E582B" w:rsidRDefault="00271F75">
            <w:pPr>
              <w:jc w:val="center"/>
              <w:rPr>
                <w:rFonts w:ascii="宋体"/>
              </w:rPr>
            </w:pPr>
            <w:r>
              <w:rPr>
                <w:rFonts w:ascii="宋体" w:cs="宋体" w:hint="eastAsia"/>
              </w:rPr>
              <w:t>售</w:t>
            </w:r>
          </w:p>
          <w:p w:rsidR="001E582B" w:rsidRDefault="001E582B">
            <w:pPr>
              <w:jc w:val="center"/>
              <w:rPr>
                <w:rFonts w:ascii="宋体"/>
              </w:rPr>
            </w:pPr>
          </w:p>
          <w:p w:rsidR="001E582B" w:rsidRDefault="00271F75">
            <w:pPr>
              <w:jc w:val="center"/>
              <w:rPr>
                <w:rFonts w:ascii="宋体"/>
              </w:rPr>
            </w:pPr>
            <w:r>
              <w:rPr>
                <w:rFonts w:ascii="宋体" w:cs="宋体" w:hint="eastAsia"/>
              </w:rPr>
              <w:t>后</w:t>
            </w:r>
          </w:p>
          <w:p w:rsidR="001E582B" w:rsidRDefault="001E582B">
            <w:pPr>
              <w:jc w:val="center"/>
              <w:rPr>
                <w:rFonts w:ascii="宋体"/>
              </w:rPr>
            </w:pPr>
          </w:p>
          <w:p w:rsidR="001E582B" w:rsidRDefault="00271F75">
            <w:pPr>
              <w:jc w:val="center"/>
              <w:rPr>
                <w:rFonts w:ascii="宋体"/>
              </w:rPr>
            </w:pPr>
            <w:r>
              <w:rPr>
                <w:rFonts w:ascii="宋体" w:cs="宋体" w:hint="eastAsia"/>
              </w:rPr>
              <w:t>技</w:t>
            </w:r>
          </w:p>
          <w:p w:rsidR="001E582B" w:rsidRDefault="001E582B">
            <w:pPr>
              <w:jc w:val="center"/>
              <w:rPr>
                <w:rFonts w:ascii="宋体"/>
              </w:rPr>
            </w:pPr>
          </w:p>
          <w:p w:rsidR="001E582B" w:rsidRDefault="00271F75">
            <w:pPr>
              <w:jc w:val="center"/>
              <w:rPr>
                <w:rFonts w:ascii="宋体"/>
              </w:rPr>
            </w:pPr>
            <w:r>
              <w:rPr>
                <w:rFonts w:ascii="宋体" w:cs="宋体" w:hint="eastAsia"/>
              </w:rPr>
              <w:t>术</w:t>
            </w:r>
          </w:p>
          <w:p w:rsidR="001E582B" w:rsidRDefault="001E582B">
            <w:pPr>
              <w:jc w:val="center"/>
              <w:rPr>
                <w:rFonts w:ascii="宋体"/>
              </w:rPr>
            </w:pPr>
          </w:p>
          <w:p w:rsidR="001E582B" w:rsidRDefault="00271F75">
            <w:pPr>
              <w:jc w:val="center"/>
              <w:rPr>
                <w:rFonts w:ascii="宋体"/>
              </w:rPr>
            </w:pPr>
            <w:r>
              <w:rPr>
                <w:rFonts w:ascii="宋体" w:cs="宋体" w:hint="eastAsia"/>
              </w:rPr>
              <w:t>维</w:t>
            </w:r>
          </w:p>
          <w:p w:rsidR="001E582B" w:rsidRDefault="001E582B">
            <w:pPr>
              <w:jc w:val="center"/>
              <w:rPr>
                <w:rFonts w:ascii="宋体"/>
              </w:rPr>
            </w:pPr>
          </w:p>
          <w:p w:rsidR="001E582B" w:rsidRDefault="00271F75">
            <w:pPr>
              <w:jc w:val="center"/>
              <w:rPr>
                <w:rFonts w:ascii="宋体"/>
              </w:rPr>
            </w:pPr>
            <w:r>
              <w:rPr>
                <w:rFonts w:ascii="宋体" w:cs="宋体" w:hint="eastAsia"/>
              </w:rPr>
              <w:t>护</w:t>
            </w:r>
          </w:p>
          <w:p w:rsidR="001E582B" w:rsidRDefault="001E582B">
            <w:pPr>
              <w:jc w:val="center"/>
              <w:rPr>
                <w:rFonts w:ascii="宋体"/>
              </w:rPr>
            </w:pPr>
          </w:p>
          <w:p w:rsidR="001E582B" w:rsidRDefault="00271F75">
            <w:pPr>
              <w:jc w:val="center"/>
              <w:rPr>
                <w:rFonts w:ascii="宋体"/>
              </w:rPr>
            </w:pPr>
            <w:r>
              <w:rPr>
                <w:rFonts w:ascii="宋体" w:cs="宋体" w:hint="eastAsia"/>
              </w:rPr>
              <w:t>服</w:t>
            </w:r>
          </w:p>
          <w:p w:rsidR="001E582B" w:rsidRDefault="001E582B">
            <w:pPr>
              <w:jc w:val="center"/>
              <w:rPr>
                <w:rFonts w:ascii="宋体"/>
              </w:rPr>
            </w:pPr>
          </w:p>
          <w:p w:rsidR="001E582B" w:rsidRDefault="00271F75">
            <w:pPr>
              <w:jc w:val="center"/>
              <w:rPr>
                <w:rFonts w:ascii="宋体"/>
              </w:rPr>
            </w:pPr>
            <w:r>
              <w:rPr>
                <w:rFonts w:ascii="宋体" w:cs="宋体" w:hint="eastAsia"/>
              </w:rPr>
              <w:t>务</w:t>
            </w:r>
          </w:p>
        </w:tc>
        <w:tc>
          <w:tcPr>
            <w:tcW w:w="7994" w:type="dxa"/>
          </w:tcPr>
          <w:p w:rsidR="001E582B" w:rsidRDefault="001E582B">
            <w:pPr>
              <w:rPr>
                <w:rFonts w:ascii="宋体"/>
              </w:rPr>
            </w:pPr>
          </w:p>
        </w:tc>
      </w:tr>
      <w:tr w:rsidR="001E582B">
        <w:trPr>
          <w:cantSplit/>
          <w:trHeight w:val="4942"/>
        </w:trPr>
        <w:tc>
          <w:tcPr>
            <w:tcW w:w="534" w:type="dxa"/>
            <w:vMerge/>
          </w:tcPr>
          <w:p w:rsidR="001E582B" w:rsidRDefault="001E582B">
            <w:pPr>
              <w:jc w:val="center"/>
              <w:rPr>
                <w:rFonts w:ascii="宋体"/>
              </w:rPr>
            </w:pPr>
          </w:p>
        </w:tc>
        <w:tc>
          <w:tcPr>
            <w:tcW w:w="7994" w:type="dxa"/>
          </w:tcPr>
          <w:p w:rsidR="001E582B" w:rsidRDefault="001E582B">
            <w:pPr>
              <w:rPr>
                <w:rFonts w:ascii="宋体"/>
              </w:rPr>
            </w:pPr>
          </w:p>
        </w:tc>
      </w:tr>
      <w:tr w:rsidR="001E582B">
        <w:trPr>
          <w:cantSplit/>
          <w:trHeight w:val="2985"/>
        </w:trPr>
        <w:tc>
          <w:tcPr>
            <w:tcW w:w="534" w:type="dxa"/>
          </w:tcPr>
          <w:p w:rsidR="001E582B" w:rsidRDefault="001E582B">
            <w:pPr>
              <w:jc w:val="center"/>
              <w:rPr>
                <w:rFonts w:ascii="宋体"/>
              </w:rPr>
            </w:pPr>
          </w:p>
          <w:p w:rsidR="001E582B" w:rsidRDefault="001E582B">
            <w:pPr>
              <w:jc w:val="center"/>
              <w:rPr>
                <w:rFonts w:ascii="宋体"/>
              </w:rPr>
            </w:pPr>
          </w:p>
          <w:p w:rsidR="001E582B" w:rsidRDefault="00271F75">
            <w:pPr>
              <w:jc w:val="center"/>
              <w:rPr>
                <w:rFonts w:ascii="宋体"/>
              </w:rPr>
            </w:pPr>
            <w:r>
              <w:rPr>
                <w:rFonts w:ascii="宋体" w:cs="宋体" w:hint="eastAsia"/>
              </w:rPr>
              <w:t>交</w:t>
            </w:r>
          </w:p>
          <w:p w:rsidR="001E582B" w:rsidRDefault="001E582B">
            <w:pPr>
              <w:jc w:val="center"/>
              <w:rPr>
                <w:rFonts w:ascii="宋体"/>
              </w:rPr>
            </w:pPr>
          </w:p>
          <w:p w:rsidR="001E582B" w:rsidRDefault="00271F75">
            <w:pPr>
              <w:jc w:val="center"/>
              <w:rPr>
                <w:rFonts w:ascii="宋体"/>
              </w:rPr>
            </w:pPr>
            <w:r>
              <w:rPr>
                <w:rFonts w:ascii="宋体" w:cs="宋体" w:hint="eastAsia"/>
              </w:rPr>
              <w:t>货</w:t>
            </w:r>
          </w:p>
          <w:p w:rsidR="001E582B" w:rsidRDefault="001E582B">
            <w:pPr>
              <w:jc w:val="center"/>
              <w:rPr>
                <w:rFonts w:ascii="宋体"/>
              </w:rPr>
            </w:pPr>
          </w:p>
          <w:p w:rsidR="001E582B" w:rsidRDefault="00271F75">
            <w:pPr>
              <w:jc w:val="center"/>
              <w:rPr>
                <w:rFonts w:ascii="宋体"/>
              </w:rPr>
            </w:pPr>
            <w:r>
              <w:rPr>
                <w:rFonts w:ascii="宋体" w:cs="宋体" w:hint="eastAsia"/>
              </w:rPr>
              <w:t>期</w:t>
            </w:r>
          </w:p>
        </w:tc>
        <w:tc>
          <w:tcPr>
            <w:tcW w:w="7994" w:type="dxa"/>
          </w:tcPr>
          <w:p w:rsidR="001E582B" w:rsidRDefault="001E582B">
            <w:pPr>
              <w:rPr>
                <w:rFonts w:ascii="宋体"/>
              </w:rPr>
            </w:pPr>
          </w:p>
        </w:tc>
      </w:tr>
    </w:tbl>
    <w:p w:rsidR="001E582B" w:rsidRDefault="001E582B">
      <w:pPr>
        <w:rPr>
          <w:rFonts w:ascii="宋体" w:cs="宋体"/>
        </w:rPr>
      </w:pPr>
    </w:p>
    <w:p w:rsidR="001E582B" w:rsidRDefault="001E582B">
      <w:pPr>
        <w:rPr>
          <w:rFonts w:ascii="宋体" w:cs="宋体"/>
        </w:rPr>
      </w:pPr>
    </w:p>
    <w:p w:rsidR="001E582B" w:rsidRDefault="00271F75">
      <w:pPr>
        <w:rPr>
          <w:rFonts w:ascii="宋体"/>
        </w:rPr>
      </w:pPr>
      <w:r>
        <w:rPr>
          <w:rFonts w:ascii="宋体" w:cs="宋体" w:hint="eastAsia"/>
        </w:rPr>
        <w:t>法定代表人或委托代理人签字：</w:t>
      </w:r>
    </w:p>
    <w:p w:rsidR="001E582B" w:rsidRDefault="00271F75">
      <w:pPr>
        <w:rPr>
          <w:rFonts w:ascii="宋体" w:cs="宋体"/>
        </w:rPr>
      </w:pPr>
      <w:r>
        <w:rPr>
          <w:rFonts w:ascii="宋体" w:cs="宋体" w:hint="eastAsia"/>
        </w:rPr>
        <w:t>日期：年月日</w:t>
      </w: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271F75">
      <w:pPr>
        <w:jc w:val="center"/>
        <w:rPr>
          <w:rFonts w:ascii="宋体"/>
          <w:b/>
          <w:bCs/>
          <w:sz w:val="28"/>
          <w:szCs w:val="28"/>
        </w:rPr>
      </w:pPr>
      <w:r>
        <w:rPr>
          <w:rFonts w:ascii="宋体" w:cs="宋体" w:hint="eastAsia"/>
          <w:b/>
          <w:bCs/>
          <w:sz w:val="28"/>
          <w:szCs w:val="28"/>
        </w:rPr>
        <w:t>格式六从业人员及其技术资格一览表</w:t>
      </w:r>
    </w:p>
    <w:p w:rsidR="001E582B" w:rsidRDefault="00271F75">
      <w:pPr>
        <w:rPr>
          <w:rFonts w:ascii="宋体"/>
        </w:rPr>
      </w:pPr>
      <w:r>
        <w:rPr>
          <w:rFonts w:ascii="宋体" w:cs="宋体" w:hint="eastAsia"/>
        </w:rPr>
        <w:t>供应商名称（公章）：</w:t>
      </w:r>
    </w:p>
    <w:p w:rsidR="001E582B" w:rsidRDefault="001E582B">
      <w:pPr>
        <w:rPr>
          <w:rFonts w:ascii="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986"/>
        <w:gridCol w:w="986"/>
        <w:gridCol w:w="1859"/>
        <w:gridCol w:w="1943"/>
        <w:gridCol w:w="1791"/>
      </w:tblGrid>
      <w:tr w:rsidR="001E582B">
        <w:trPr>
          <w:trHeight w:val="555"/>
        </w:trPr>
        <w:tc>
          <w:tcPr>
            <w:tcW w:w="669" w:type="dxa"/>
          </w:tcPr>
          <w:p w:rsidR="001E582B" w:rsidRDefault="00271F75">
            <w:pPr>
              <w:rPr>
                <w:rFonts w:ascii="宋体"/>
              </w:rPr>
            </w:pPr>
            <w:r>
              <w:rPr>
                <w:rFonts w:ascii="宋体" w:cs="宋体" w:hint="eastAsia"/>
              </w:rPr>
              <w:t>序号</w:t>
            </w:r>
          </w:p>
        </w:tc>
        <w:tc>
          <w:tcPr>
            <w:tcW w:w="986" w:type="dxa"/>
          </w:tcPr>
          <w:p w:rsidR="001E582B" w:rsidRDefault="00271F75">
            <w:pPr>
              <w:ind w:firstLineChars="100" w:firstLine="210"/>
              <w:rPr>
                <w:rFonts w:ascii="宋体" w:cs="宋体"/>
              </w:rPr>
            </w:pPr>
            <w:r>
              <w:rPr>
                <w:rFonts w:ascii="宋体" w:cs="宋体" w:hint="eastAsia"/>
              </w:rPr>
              <w:t>姓名</w:t>
            </w:r>
          </w:p>
        </w:tc>
        <w:tc>
          <w:tcPr>
            <w:tcW w:w="986" w:type="dxa"/>
          </w:tcPr>
          <w:p w:rsidR="001E582B" w:rsidRDefault="00271F75">
            <w:pPr>
              <w:ind w:firstLineChars="100" w:firstLine="210"/>
              <w:rPr>
                <w:rFonts w:ascii="宋体" w:cs="宋体"/>
              </w:rPr>
            </w:pPr>
            <w:r>
              <w:rPr>
                <w:rFonts w:ascii="宋体" w:cs="宋体" w:hint="eastAsia"/>
              </w:rPr>
              <w:t>职位</w:t>
            </w:r>
          </w:p>
        </w:tc>
        <w:tc>
          <w:tcPr>
            <w:tcW w:w="1859" w:type="dxa"/>
          </w:tcPr>
          <w:p w:rsidR="001E582B" w:rsidRDefault="00271F75">
            <w:pPr>
              <w:rPr>
                <w:rFonts w:ascii="宋体" w:cs="宋体"/>
              </w:rPr>
            </w:pPr>
            <w:r>
              <w:rPr>
                <w:rFonts w:ascii="宋体" w:cs="宋体" w:hint="eastAsia"/>
              </w:rPr>
              <w:t>持何种资格文件</w:t>
            </w:r>
          </w:p>
        </w:tc>
        <w:tc>
          <w:tcPr>
            <w:tcW w:w="1943" w:type="dxa"/>
          </w:tcPr>
          <w:p w:rsidR="001E582B" w:rsidRDefault="00271F75">
            <w:pPr>
              <w:rPr>
                <w:rFonts w:ascii="宋体"/>
              </w:rPr>
            </w:pPr>
            <w:r>
              <w:rPr>
                <w:rFonts w:ascii="宋体" w:cs="宋体" w:hint="eastAsia"/>
              </w:rPr>
              <w:t>发证日期及部门</w:t>
            </w:r>
          </w:p>
        </w:tc>
        <w:tc>
          <w:tcPr>
            <w:tcW w:w="1791" w:type="dxa"/>
          </w:tcPr>
          <w:p w:rsidR="001E582B" w:rsidRDefault="00271F75">
            <w:pPr>
              <w:rPr>
                <w:rFonts w:ascii="宋体"/>
              </w:rPr>
            </w:pPr>
            <w:r>
              <w:rPr>
                <w:rFonts w:ascii="宋体" w:cs="宋体" w:hint="eastAsia"/>
              </w:rPr>
              <w:t>从事本工作时间</w:t>
            </w: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r w:rsidR="001E582B">
        <w:trPr>
          <w:trHeight w:val="555"/>
        </w:trPr>
        <w:tc>
          <w:tcPr>
            <w:tcW w:w="669" w:type="dxa"/>
          </w:tcPr>
          <w:p w:rsidR="001E582B" w:rsidRDefault="001E582B">
            <w:pPr>
              <w:rPr>
                <w:rFonts w:ascii="宋体"/>
              </w:rPr>
            </w:pPr>
          </w:p>
        </w:tc>
        <w:tc>
          <w:tcPr>
            <w:tcW w:w="986" w:type="dxa"/>
          </w:tcPr>
          <w:p w:rsidR="001E582B" w:rsidRDefault="001E582B">
            <w:pPr>
              <w:rPr>
                <w:rFonts w:ascii="宋体"/>
              </w:rPr>
            </w:pPr>
          </w:p>
        </w:tc>
        <w:tc>
          <w:tcPr>
            <w:tcW w:w="986" w:type="dxa"/>
          </w:tcPr>
          <w:p w:rsidR="001E582B" w:rsidRDefault="001E582B">
            <w:pPr>
              <w:rPr>
                <w:rFonts w:ascii="宋体"/>
              </w:rPr>
            </w:pPr>
          </w:p>
        </w:tc>
        <w:tc>
          <w:tcPr>
            <w:tcW w:w="1859" w:type="dxa"/>
          </w:tcPr>
          <w:p w:rsidR="001E582B" w:rsidRDefault="001E582B">
            <w:pPr>
              <w:rPr>
                <w:rFonts w:ascii="宋体"/>
              </w:rPr>
            </w:pPr>
          </w:p>
        </w:tc>
        <w:tc>
          <w:tcPr>
            <w:tcW w:w="1943" w:type="dxa"/>
          </w:tcPr>
          <w:p w:rsidR="001E582B" w:rsidRDefault="001E582B">
            <w:pPr>
              <w:rPr>
                <w:rFonts w:ascii="宋体"/>
              </w:rPr>
            </w:pPr>
          </w:p>
        </w:tc>
        <w:tc>
          <w:tcPr>
            <w:tcW w:w="1791" w:type="dxa"/>
          </w:tcPr>
          <w:p w:rsidR="001E582B" w:rsidRDefault="001E582B">
            <w:pPr>
              <w:rPr>
                <w:rFonts w:ascii="宋体"/>
              </w:rPr>
            </w:pPr>
          </w:p>
        </w:tc>
      </w:tr>
    </w:tbl>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rPr>
          <w:sz w:val="24"/>
        </w:rPr>
      </w:pPr>
      <w:r>
        <w:rPr>
          <w:rFonts w:hint="eastAsia"/>
          <w:sz w:val="24"/>
        </w:rPr>
        <w:t>日期：</w:t>
      </w:r>
    </w:p>
    <w:p w:rsidR="001E582B" w:rsidRDefault="001E582B">
      <w:pPr>
        <w:rPr>
          <w:rFonts w:ascii="宋体"/>
        </w:rPr>
      </w:pPr>
    </w:p>
    <w:p w:rsidR="001E582B" w:rsidRDefault="001E582B">
      <w:pPr>
        <w:rPr>
          <w:rFonts w:ascii="宋体"/>
        </w:rPr>
      </w:pPr>
    </w:p>
    <w:p w:rsidR="001E582B" w:rsidRDefault="00271F75">
      <w:pPr>
        <w:jc w:val="center"/>
        <w:rPr>
          <w:rFonts w:ascii="宋体"/>
        </w:rPr>
      </w:pPr>
      <w:r>
        <w:rPr>
          <w:rFonts w:ascii="宋体" w:cs="宋体" w:hint="eastAsia"/>
          <w:b/>
          <w:bCs/>
          <w:sz w:val="28"/>
          <w:szCs w:val="28"/>
        </w:rPr>
        <w:lastRenderedPageBreak/>
        <w:t>格式七其它资格证明材料</w:t>
      </w:r>
    </w:p>
    <w:p w:rsidR="001E582B" w:rsidRDefault="00271F75">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271F75">
      <w:pPr>
        <w:pStyle w:val="a3"/>
        <w:spacing w:after="0" w:line="440" w:lineRule="exact"/>
        <w:jc w:val="left"/>
        <w:rPr>
          <w:sz w:val="24"/>
        </w:rPr>
      </w:pPr>
      <w:r>
        <w:rPr>
          <w:rFonts w:hint="eastAsia"/>
          <w:sz w:val="24"/>
        </w:rPr>
        <w:t>投标人名称（盖公章）：</w:t>
      </w:r>
    </w:p>
    <w:p w:rsidR="001E582B" w:rsidRDefault="00271F75">
      <w:pPr>
        <w:pStyle w:val="a3"/>
        <w:spacing w:after="0" w:line="440" w:lineRule="exact"/>
        <w:jc w:val="left"/>
        <w:rPr>
          <w:sz w:val="24"/>
        </w:rPr>
      </w:pPr>
      <w:r>
        <w:rPr>
          <w:rFonts w:hint="eastAsia"/>
          <w:sz w:val="24"/>
        </w:rPr>
        <w:t>投标人法定代表人或受委托人（签名）：</w:t>
      </w:r>
    </w:p>
    <w:p w:rsidR="001E582B" w:rsidRDefault="00271F75">
      <w:pPr>
        <w:spacing w:line="440" w:lineRule="exact"/>
        <w:jc w:val="left"/>
        <w:rPr>
          <w:sz w:val="24"/>
        </w:rPr>
      </w:pPr>
      <w:r>
        <w:rPr>
          <w:rFonts w:hint="eastAsia"/>
          <w:sz w:val="24"/>
        </w:rPr>
        <w:t>日期：</w:t>
      </w: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Pr>
        <w:rPr>
          <w:rFonts w:ascii="宋体"/>
        </w:rPr>
      </w:pPr>
    </w:p>
    <w:p w:rsidR="001E582B" w:rsidRDefault="001E582B"/>
    <w:p w:rsidR="001E582B" w:rsidRDefault="00271F75">
      <w:pPr>
        <w:tabs>
          <w:tab w:val="left" w:pos="1860"/>
        </w:tabs>
        <w:jc w:val="center"/>
        <w:rPr>
          <w:rFonts w:ascii="宋体"/>
          <w:b/>
          <w:sz w:val="36"/>
        </w:rPr>
      </w:pPr>
      <w:r>
        <w:rPr>
          <w:rFonts w:ascii="宋体" w:hAnsi="宋体" w:hint="eastAsia"/>
          <w:b/>
          <w:sz w:val="36"/>
        </w:rPr>
        <w:lastRenderedPageBreak/>
        <w:t>三、合同样式</w:t>
      </w:r>
    </w:p>
    <w:p w:rsidR="001E582B" w:rsidRDefault="00271F75">
      <w:pPr>
        <w:spacing w:line="400" w:lineRule="atLeast"/>
        <w:rPr>
          <w:rFonts w:ascii="宋体"/>
          <w:sz w:val="22"/>
          <w:szCs w:val="22"/>
        </w:rPr>
      </w:pPr>
      <w:r>
        <w:rPr>
          <w:rFonts w:ascii="宋体" w:hAnsi="宋体" w:hint="eastAsia"/>
          <w:sz w:val="22"/>
          <w:szCs w:val="22"/>
        </w:rPr>
        <w:t>合同编号：</w:t>
      </w:r>
    </w:p>
    <w:p w:rsidR="001E582B" w:rsidRDefault="00271F75">
      <w:pPr>
        <w:spacing w:line="400" w:lineRule="atLeast"/>
        <w:rPr>
          <w:rFonts w:ascii="宋体"/>
          <w:sz w:val="22"/>
          <w:szCs w:val="22"/>
        </w:rPr>
      </w:pPr>
      <w:r>
        <w:rPr>
          <w:rFonts w:ascii="宋体" w:hAnsi="宋体" w:hint="eastAsia"/>
          <w:sz w:val="22"/>
          <w:szCs w:val="22"/>
        </w:rPr>
        <w:t>甲方：乙方：</w:t>
      </w:r>
    </w:p>
    <w:p w:rsidR="001E582B" w:rsidRDefault="00271F75">
      <w:pPr>
        <w:spacing w:line="400" w:lineRule="atLeast"/>
        <w:rPr>
          <w:rFonts w:ascii="宋体"/>
          <w:sz w:val="22"/>
          <w:szCs w:val="22"/>
        </w:rPr>
      </w:pPr>
      <w:r>
        <w:rPr>
          <w:rFonts w:ascii="宋体" w:hAnsi="宋体" w:hint="eastAsia"/>
          <w:sz w:val="22"/>
          <w:szCs w:val="22"/>
        </w:rPr>
        <w:t>地址：地址：</w:t>
      </w:r>
    </w:p>
    <w:p w:rsidR="001E582B" w:rsidRDefault="00271F75">
      <w:pPr>
        <w:spacing w:line="400" w:lineRule="atLeast"/>
        <w:rPr>
          <w:rFonts w:ascii="宋体"/>
          <w:sz w:val="22"/>
          <w:szCs w:val="22"/>
        </w:rPr>
      </w:pPr>
      <w:r>
        <w:rPr>
          <w:rFonts w:ascii="宋体" w:hAnsi="宋体" w:hint="eastAsia"/>
          <w:sz w:val="22"/>
          <w:szCs w:val="22"/>
        </w:rPr>
        <w:t>电话：电话：</w:t>
      </w:r>
    </w:p>
    <w:p w:rsidR="001E582B" w:rsidRDefault="00271F75">
      <w:pPr>
        <w:spacing w:line="400" w:lineRule="atLeast"/>
        <w:rPr>
          <w:rFonts w:ascii="宋体"/>
          <w:sz w:val="22"/>
          <w:szCs w:val="22"/>
        </w:rPr>
      </w:pPr>
      <w:r>
        <w:rPr>
          <w:rFonts w:ascii="宋体" w:hAnsi="宋体" w:hint="eastAsia"/>
          <w:sz w:val="22"/>
          <w:szCs w:val="22"/>
        </w:rPr>
        <w:t>传真：传真：</w:t>
      </w:r>
    </w:p>
    <w:p w:rsidR="001E582B" w:rsidRDefault="00271F75">
      <w:pPr>
        <w:spacing w:line="400" w:lineRule="atLeast"/>
        <w:rPr>
          <w:rFonts w:ascii="宋体"/>
          <w:sz w:val="22"/>
          <w:szCs w:val="22"/>
        </w:rPr>
      </w:pPr>
      <w:r>
        <w:rPr>
          <w:rFonts w:ascii="宋体" w:hAnsi="宋体" w:hint="eastAsia"/>
          <w:sz w:val="22"/>
          <w:szCs w:val="22"/>
        </w:rPr>
        <w:t>邮编：　　　　　　　　　　　邮编：</w:t>
      </w:r>
    </w:p>
    <w:p w:rsidR="001E582B" w:rsidRDefault="00271F75">
      <w:pPr>
        <w:spacing w:line="400" w:lineRule="atLeast"/>
        <w:rPr>
          <w:rFonts w:ascii="宋体"/>
          <w:sz w:val="22"/>
          <w:szCs w:val="22"/>
        </w:rPr>
      </w:pPr>
      <w:r>
        <w:rPr>
          <w:rFonts w:ascii="宋体" w:hAnsi="宋体" w:hint="eastAsia"/>
          <w:sz w:val="22"/>
          <w:szCs w:val="22"/>
        </w:rPr>
        <w:t>甲方：</w:t>
      </w:r>
    </w:p>
    <w:p w:rsidR="001E582B" w:rsidRDefault="00271F75">
      <w:pPr>
        <w:spacing w:line="400" w:lineRule="atLeast"/>
        <w:rPr>
          <w:rFonts w:ascii="宋体"/>
          <w:sz w:val="22"/>
          <w:szCs w:val="22"/>
        </w:rPr>
      </w:pPr>
      <w:r>
        <w:rPr>
          <w:rFonts w:ascii="宋体" w:hAnsi="宋体" w:hint="eastAsia"/>
          <w:sz w:val="22"/>
          <w:szCs w:val="22"/>
        </w:rPr>
        <w:t>乙方：</w:t>
      </w:r>
    </w:p>
    <w:p w:rsidR="001E582B" w:rsidRDefault="00271F75">
      <w:pPr>
        <w:spacing w:line="400" w:lineRule="atLeast"/>
        <w:ind w:firstLineChars="200" w:firstLine="440"/>
        <w:rPr>
          <w:rFonts w:ascii="宋体"/>
          <w:sz w:val="22"/>
          <w:szCs w:val="22"/>
        </w:rPr>
      </w:pPr>
      <w:r>
        <w:rPr>
          <w:rFonts w:ascii="宋体" w:hAnsi="宋体" w:hint="eastAsia"/>
          <w:sz w:val="22"/>
          <w:szCs w:val="22"/>
        </w:rPr>
        <w:t>根据《中华人民共和国合同法》及</w:t>
      </w:r>
      <w:r>
        <w:rPr>
          <w:rFonts w:ascii="宋体" w:hAnsi="宋体"/>
          <w:sz w:val="22"/>
          <w:szCs w:val="22"/>
        </w:rPr>
        <w:t>XXXX</w:t>
      </w:r>
      <w:r>
        <w:rPr>
          <w:rFonts w:ascii="宋体" w:hAnsi="宋体" w:hint="eastAsia"/>
          <w:sz w:val="22"/>
          <w:szCs w:val="22"/>
        </w:rPr>
        <w:t>代理有限公司（采购编号：号）的招标文件和中标通知书的要求，甲方向乙方订购下列软件，经双方协商一致，签订本合同，共同遵守如下条款：</w:t>
      </w:r>
    </w:p>
    <w:p w:rsidR="001E582B" w:rsidRDefault="00271F75">
      <w:pPr>
        <w:spacing w:line="400" w:lineRule="atLeast"/>
        <w:rPr>
          <w:rFonts w:ascii="宋体"/>
          <w:b/>
          <w:sz w:val="22"/>
          <w:szCs w:val="22"/>
        </w:rPr>
      </w:pPr>
      <w:r>
        <w:rPr>
          <w:rFonts w:ascii="宋体" w:hAnsi="宋体" w:hint="eastAsia"/>
          <w:b/>
          <w:sz w:val="22"/>
          <w:szCs w:val="22"/>
        </w:rPr>
        <w:t>一、合同项目</w:t>
      </w:r>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、乙方在投标书所列的设备的供应、安装、调试责任；</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、乙方完成在投标书中所列的设备、服务的全部承诺；</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、乙方在投标书中承诺的维护、保养服务。</w:t>
      </w:r>
    </w:p>
    <w:p w:rsidR="001E582B" w:rsidRDefault="00271F75">
      <w:pPr>
        <w:spacing w:line="400" w:lineRule="atLeast"/>
        <w:rPr>
          <w:rFonts w:ascii="宋体"/>
          <w:b/>
          <w:sz w:val="22"/>
          <w:szCs w:val="22"/>
        </w:rPr>
      </w:pPr>
      <w:bookmarkStart w:id="2" w:name="_Toc86481557"/>
      <w:r>
        <w:rPr>
          <w:rFonts w:ascii="宋体" w:hAnsi="宋体" w:hint="eastAsia"/>
          <w:b/>
          <w:sz w:val="22"/>
          <w:szCs w:val="22"/>
        </w:rPr>
        <w:t>二、货物名称、品牌、型号、规格、制造商、数量及交货时间</w:t>
      </w:r>
      <w:bookmarkEnd w:id="2"/>
      <w:r>
        <w:rPr>
          <w:rFonts w:ascii="宋体" w:hAnsi="宋体"/>
          <w:b/>
          <w:sz w:val="22"/>
          <w:szCs w:val="22"/>
        </w:rPr>
        <w:t xml:space="preserve"> (</w:t>
      </w:r>
      <w:r>
        <w:rPr>
          <w:rFonts w:ascii="宋体" w:hAnsi="宋体" w:hint="eastAsia"/>
          <w:b/>
          <w:sz w:val="22"/>
          <w:szCs w:val="22"/>
        </w:rPr>
        <w:t>可在附件中体现</w:t>
      </w:r>
      <w:r>
        <w:rPr>
          <w:rFonts w:ascii="宋体" w:hAnsi="宋体"/>
          <w:b/>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382"/>
        <w:gridCol w:w="1382"/>
        <w:gridCol w:w="1039"/>
        <w:gridCol w:w="868"/>
        <w:gridCol w:w="697"/>
        <w:gridCol w:w="697"/>
        <w:gridCol w:w="697"/>
        <w:gridCol w:w="1039"/>
        <w:gridCol w:w="869"/>
      </w:tblGrid>
      <w:tr w:rsidR="001E582B">
        <w:tc>
          <w:tcPr>
            <w:tcW w:w="798" w:type="dxa"/>
          </w:tcPr>
          <w:p w:rsidR="001E582B" w:rsidRDefault="00271F75">
            <w:pPr>
              <w:spacing w:line="400" w:lineRule="atLeast"/>
              <w:rPr>
                <w:rFonts w:ascii="宋体"/>
                <w:sz w:val="22"/>
              </w:rPr>
            </w:pPr>
            <w:r>
              <w:rPr>
                <w:rFonts w:ascii="宋体" w:hAnsi="宋体" w:hint="eastAsia"/>
                <w:sz w:val="22"/>
                <w:szCs w:val="22"/>
              </w:rPr>
              <w:t>序号</w:t>
            </w:r>
          </w:p>
        </w:tc>
        <w:tc>
          <w:tcPr>
            <w:tcW w:w="1382" w:type="dxa"/>
          </w:tcPr>
          <w:p w:rsidR="001E582B" w:rsidRDefault="00271F75">
            <w:pPr>
              <w:spacing w:line="400" w:lineRule="atLeast"/>
              <w:rPr>
                <w:rFonts w:ascii="宋体"/>
                <w:sz w:val="22"/>
              </w:rPr>
            </w:pPr>
            <w:r>
              <w:rPr>
                <w:rFonts w:ascii="宋体" w:hAnsi="宋体" w:hint="eastAsia"/>
                <w:sz w:val="22"/>
                <w:szCs w:val="22"/>
              </w:rPr>
              <w:t>货物名称</w:t>
            </w:r>
          </w:p>
        </w:tc>
        <w:tc>
          <w:tcPr>
            <w:tcW w:w="1382" w:type="dxa"/>
          </w:tcPr>
          <w:p w:rsidR="001E582B" w:rsidRDefault="00271F75">
            <w:pPr>
              <w:spacing w:line="400" w:lineRule="atLeast"/>
              <w:rPr>
                <w:rFonts w:ascii="宋体"/>
                <w:sz w:val="22"/>
              </w:rPr>
            </w:pPr>
            <w:r>
              <w:rPr>
                <w:rFonts w:ascii="宋体" w:hAnsi="宋体" w:hint="eastAsia"/>
                <w:sz w:val="22"/>
                <w:szCs w:val="22"/>
              </w:rPr>
              <w:t>型号规格</w:t>
            </w:r>
          </w:p>
        </w:tc>
        <w:tc>
          <w:tcPr>
            <w:tcW w:w="1039" w:type="dxa"/>
          </w:tcPr>
          <w:p w:rsidR="001E582B" w:rsidRDefault="00271F75">
            <w:pPr>
              <w:spacing w:line="400" w:lineRule="atLeast"/>
              <w:rPr>
                <w:rFonts w:ascii="宋体"/>
                <w:sz w:val="22"/>
              </w:rPr>
            </w:pPr>
            <w:r>
              <w:rPr>
                <w:rFonts w:ascii="宋体" w:hAnsi="宋体" w:hint="eastAsia"/>
                <w:sz w:val="22"/>
                <w:szCs w:val="22"/>
              </w:rPr>
              <w:t>制造商</w:t>
            </w:r>
          </w:p>
        </w:tc>
        <w:tc>
          <w:tcPr>
            <w:tcW w:w="868" w:type="dxa"/>
          </w:tcPr>
          <w:p w:rsidR="001E582B" w:rsidRDefault="00271F75">
            <w:pPr>
              <w:spacing w:line="400" w:lineRule="atLeast"/>
              <w:rPr>
                <w:rFonts w:ascii="宋体"/>
                <w:sz w:val="22"/>
              </w:rPr>
            </w:pPr>
            <w:r>
              <w:rPr>
                <w:rFonts w:ascii="宋体" w:hAnsi="宋体" w:hint="eastAsia"/>
                <w:sz w:val="22"/>
                <w:szCs w:val="22"/>
              </w:rPr>
              <w:t>单位</w:t>
            </w:r>
          </w:p>
        </w:tc>
        <w:tc>
          <w:tcPr>
            <w:tcW w:w="697" w:type="dxa"/>
          </w:tcPr>
          <w:p w:rsidR="001E582B" w:rsidRDefault="00271F75">
            <w:pPr>
              <w:spacing w:line="400" w:lineRule="atLeast"/>
              <w:rPr>
                <w:rFonts w:ascii="宋体"/>
                <w:sz w:val="22"/>
              </w:rPr>
            </w:pPr>
            <w:r>
              <w:rPr>
                <w:rFonts w:ascii="宋体" w:hAnsi="宋体" w:hint="eastAsia"/>
                <w:sz w:val="22"/>
                <w:szCs w:val="22"/>
              </w:rPr>
              <w:t>数量</w:t>
            </w:r>
          </w:p>
        </w:tc>
        <w:tc>
          <w:tcPr>
            <w:tcW w:w="697" w:type="dxa"/>
          </w:tcPr>
          <w:p w:rsidR="001E582B" w:rsidRDefault="00271F75">
            <w:pPr>
              <w:spacing w:line="400" w:lineRule="atLeast"/>
              <w:rPr>
                <w:rFonts w:ascii="宋体"/>
                <w:sz w:val="22"/>
              </w:rPr>
            </w:pPr>
            <w:r>
              <w:rPr>
                <w:rFonts w:ascii="宋体" w:hAnsi="宋体" w:hint="eastAsia"/>
                <w:sz w:val="22"/>
                <w:szCs w:val="22"/>
              </w:rPr>
              <w:t>单价</w:t>
            </w:r>
          </w:p>
        </w:tc>
        <w:tc>
          <w:tcPr>
            <w:tcW w:w="697" w:type="dxa"/>
          </w:tcPr>
          <w:p w:rsidR="001E582B" w:rsidRDefault="00271F75">
            <w:pPr>
              <w:spacing w:line="400" w:lineRule="atLeast"/>
              <w:rPr>
                <w:rFonts w:ascii="宋体"/>
                <w:sz w:val="22"/>
              </w:rPr>
            </w:pPr>
            <w:r>
              <w:rPr>
                <w:rFonts w:ascii="宋体" w:hAnsi="宋体" w:hint="eastAsia"/>
                <w:sz w:val="22"/>
                <w:szCs w:val="22"/>
              </w:rPr>
              <w:t>金额</w:t>
            </w:r>
          </w:p>
        </w:tc>
        <w:tc>
          <w:tcPr>
            <w:tcW w:w="1039" w:type="dxa"/>
          </w:tcPr>
          <w:p w:rsidR="001E582B" w:rsidRDefault="00271F75">
            <w:pPr>
              <w:spacing w:line="400" w:lineRule="atLeast"/>
              <w:rPr>
                <w:rFonts w:ascii="宋体"/>
                <w:sz w:val="22"/>
              </w:rPr>
            </w:pPr>
            <w:r>
              <w:rPr>
                <w:rFonts w:ascii="宋体" w:hAnsi="宋体" w:hint="eastAsia"/>
                <w:sz w:val="22"/>
                <w:szCs w:val="22"/>
              </w:rPr>
              <w:t>交货期</w:t>
            </w:r>
          </w:p>
        </w:tc>
        <w:tc>
          <w:tcPr>
            <w:tcW w:w="869" w:type="dxa"/>
          </w:tcPr>
          <w:p w:rsidR="001E582B" w:rsidRDefault="00271F75">
            <w:pPr>
              <w:spacing w:line="400" w:lineRule="atLeast"/>
              <w:rPr>
                <w:rFonts w:ascii="宋体"/>
                <w:sz w:val="22"/>
              </w:rPr>
            </w:pPr>
            <w:r>
              <w:rPr>
                <w:rFonts w:ascii="宋体" w:hAnsi="宋体" w:hint="eastAsia"/>
                <w:sz w:val="22"/>
                <w:szCs w:val="22"/>
              </w:rPr>
              <w:t>备注</w:t>
            </w:r>
          </w:p>
        </w:tc>
      </w:tr>
      <w:tr w:rsidR="001E582B">
        <w:tc>
          <w:tcPr>
            <w:tcW w:w="798" w:type="dxa"/>
          </w:tcPr>
          <w:p w:rsidR="001E582B" w:rsidRDefault="001E582B">
            <w:pPr>
              <w:spacing w:line="400" w:lineRule="atLeast"/>
              <w:rPr>
                <w:rFonts w:ascii="宋体"/>
                <w:sz w:val="22"/>
              </w:rPr>
            </w:pPr>
          </w:p>
        </w:tc>
        <w:tc>
          <w:tcPr>
            <w:tcW w:w="1382" w:type="dxa"/>
          </w:tcPr>
          <w:p w:rsidR="001E582B" w:rsidRDefault="001E582B">
            <w:pPr>
              <w:spacing w:line="400" w:lineRule="atLeast"/>
              <w:rPr>
                <w:rFonts w:ascii="宋体"/>
                <w:sz w:val="22"/>
              </w:rPr>
            </w:pPr>
          </w:p>
        </w:tc>
        <w:tc>
          <w:tcPr>
            <w:tcW w:w="1382" w:type="dxa"/>
          </w:tcPr>
          <w:p w:rsidR="001E582B" w:rsidRDefault="001E582B">
            <w:pPr>
              <w:spacing w:line="400" w:lineRule="atLeast"/>
              <w:rPr>
                <w:rFonts w:ascii="宋体"/>
                <w:sz w:val="22"/>
              </w:rPr>
            </w:pPr>
          </w:p>
        </w:tc>
        <w:tc>
          <w:tcPr>
            <w:tcW w:w="1039" w:type="dxa"/>
          </w:tcPr>
          <w:p w:rsidR="001E582B" w:rsidRDefault="001E582B">
            <w:pPr>
              <w:spacing w:line="400" w:lineRule="atLeast"/>
              <w:rPr>
                <w:rFonts w:ascii="宋体"/>
                <w:sz w:val="22"/>
              </w:rPr>
            </w:pPr>
          </w:p>
        </w:tc>
        <w:tc>
          <w:tcPr>
            <w:tcW w:w="868" w:type="dxa"/>
          </w:tcPr>
          <w:p w:rsidR="001E582B" w:rsidRDefault="001E582B">
            <w:pPr>
              <w:spacing w:line="400" w:lineRule="atLeast"/>
              <w:rPr>
                <w:rFonts w:ascii="宋体"/>
                <w:sz w:val="22"/>
              </w:rPr>
            </w:pPr>
          </w:p>
        </w:tc>
        <w:tc>
          <w:tcPr>
            <w:tcW w:w="697" w:type="dxa"/>
          </w:tcPr>
          <w:p w:rsidR="001E582B" w:rsidRDefault="001E582B">
            <w:pPr>
              <w:spacing w:line="400" w:lineRule="atLeast"/>
              <w:rPr>
                <w:rFonts w:ascii="宋体"/>
                <w:sz w:val="22"/>
              </w:rPr>
            </w:pPr>
          </w:p>
        </w:tc>
        <w:tc>
          <w:tcPr>
            <w:tcW w:w="697" w:type="dxa"/>
          </w:tcPr>
          <w:p w:rsidR="001E582B" w:rsidRDefault="001E582B">
            <w:pPr>
              <w:spacing w:line="400" w:lineRule="atLeast"/>
              <w:rPr>
                <w:rFonts w:ascii="宋体"/>
                <w:sz w:val="22"/>
              </w:rPr>
            </w:pPr>
          </w:p>
        </w:tc>
        <w:tc>
          <w:tcPr>
            <w:tcW w:w="697" w:type="dxa"/>
          </w:tcPr>
          <w:p w:rsidR="001E582B" w:rsidRDefault="001E582B">
            <w:pPr>
              <w:spacing w:line="400" w:lineRule="atLeast"/>
              <w:rPr>
                <w:rFonts w:ascii="宋体"/>
                <w:sz w:val="22"/>
              </w:rPr>
            </w:pPr>
          </w:p>
        </w:tc>
        <w:tc>
          <w:tcPr>
            <w:tcW w:w="1039" w:type="dxa"/>
          </w:tcPr>
          <w:p w:rsidR="001E582B" w:rsidRDefault="001E582B">
            <w:pPr>
              <w:spacing w:line="400" w:lineRule="atLeast"/>
              <w:rPr>
                <w:rFonts w:ascii="宋体"/>
                <w:sz w:val="22"/>
              </w:rPr>
            </w:pPr>
          </w:p>
        </w:tc>
        <w:tc>
          <w:tcPr>
            <w:tcW w:w="869" w:type="dxa"/>
          </w:tcPr>
          <w:p w:rsidR="001E582B" w:rsidRDefault="001E582B">
            <w:pPr>
              <w:spacing w:line="400" w:lineRule="atLeast"/>
              <w:rPr>
                <w:rFonts w:ascii="宋体"/>
                <w:sz w:val="22"/>
              </w:rPr>
            </w:pPr>
          </w:p>
        </w:tc>
      </w:tr>
      <w:tr w:rsidR="001E582B">
        <w:tc>
          <w:tcPr>
            <w:tcW w:w="798" w:type="dxa"/>
          </w:tcPr>
          <w:p w:rsidR="001E582B" w:rsidRDefault="001E582B">
            <w:pPr>
              <w:spacing w:line="400" w:lineRule="atLeast"/>
              <w:rPr>
                <w:rFonts w:ascii="宋体"/>
                <w:sz w:val="22"/>
              </w:rPr>
            </w:pPr>
          </w:p>
        </w:tc>
        <w:tc>
          <w:tcPr>
            <w:tcW w:w="6065" w:type="dxa"/>
            <w:gridSpan w:val="6"/>
          </w:tcPr>
          <w:p w:rsidR="001E582B" w:rsidRDefault="00271F75">
            <w:pPr>
              <w:spacing w:line="400" w:lineRule="atLeast"/>
              <w:rPr>
                <w:rFonts w:ascii="宋体"/>
                <w:sz w:val="22"/>
              </w:rPr>
            </w:pPr>
            <w:r>
              <w:rPr>
                <w:rFonts w:ascii="宋体" w:hAnsi="宋体" w:hint="eastAsia"/>
                <w:sz w:val="22"/>
                <w:szCs w:val="22"/>
              </w:rPr>
              <w:t>金额合计</w:t>
            </w:r>
          </w:p>
        </w:tc>
        <w:tc>
          <w:tcPr>
            <w:tcW w:w="697" w:type="dxa"/>
          </w:tcPr>
          <w:p w:rsidR="001E582B" w:rsidRDefault="001E582B">
            <w:pPr>
              <w:spacing w:line="400" w:lineRule="atLeast"/>
              <w:rPr>
                <w:rFonts w:ascii="宋体"/>
                <w:sz w:val="22"/>
              </w:rPr>
            </w:pPr>
          </w:p>
        </w:tc>
        <w:tc>
          <w:tcPr>
            <w:tcW w:w="1039" w:type="dxa"/>
          </w:tcPr>
          <w:p w:rsidR="001E582B" w:rsidRDefault="001E582B">
            <w:pPr>
              <w:spacing w:line="400" w:lineRule="atLeast"/>
              <w:rPr>
                <w:rFonts w:ascii="宋体"/>
                <w:sz w:val="22"/>
              </w:rPr>
            </w:pPr>
          </w:p>
        </w:tc>
        <w:tc>
          <w:tcPr>
            <w:tcW w:w="869" w:type="dxa"/>
          </w:tcPr>
          <w:p w:rsidR="001E582B" w:rsidRDefault="001E582B">
            <w:pPr>
              <w:spacing w:line="400" w:lineRule="atLeast"/>
              <w:rPr>
                <w:rFonts w:ascii="宋体"/>
                <w:sz w:val="22"/>
              </w:rPr>
            </w:pPr>
          </w:p>
        </w:tc>
      </w:tr>
    </w:tbl>
    <w:p w:rsidR="001E582B" w:rsidRDefault="00271F75">
      <w:pPr>
        <w:spacing w:line="400" w:lineRule="atLeast"/>
        <w:rPr>
          <w:rFonts w:ascii="宋体"/>
          <w:b/>
          <w:sz w:val="22"/>
          <w:szCs w:val="22"/>
        </w:rPr>
      </w:pPr>
      <w:bookmarkStart w:id="3" w:name="_Toc86481558"/>
      <w:r>
        <w:rPr>
          <w:rFonts w:ascii="宋体" w:hAnsi="宋体" w:hint="eastAsia"/>
          <w:b/>
          <w:sz w:val="22"/>
          <w:szCs w:val="22"/>
        </w:rPr>
        <w:t>三、价格</w:t>
      </w:r>
      <w:bookmarkEnd w:id="3"/>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、合同总价：</w:t>
      </w:r>
    </w:p>
    <w:p w:rsidR="001E582B" w:rsidRDefault="00271F75">
      <w:pPr>
        <w:spacing w:line="400" w:lineRule="atLeast"/>
        <w:ind w:firstLineChars="200" w:firstLine="440"/>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1E582B" w:rsidRDefault="00271F75">
      <w:pPr>
        <w:spacing w:line="400" w:lineRule="atLeast"/>
        <w:ind w:firstLineChars="200" w:firstLine="440"/>
        <w:rPr>
          <w:rFonts w:ascii="宋体"/>
          <w:sz w:val="22"/>
          <w:szCs w:val="22"/>
        </w:rPr>
      </w:pPr>
      <w:r>
        <w:rPr>
          <w:rFonts w:ascii="宋体" w:hAnsi="宋体" w:hint="eastAsia"/>
          <w:sz w:val="22"/>
          <w:szCs w:val="22"/>
        </w:rPr>
        <w:t>其中：货物总价：</w:t>
      </w:r>
    </w:p>
    <w:p w:rsidR="001E582B" w:rsidRDefault="00271F75">
      <w:pPr>
        <w:spacing w:line="400" w:lineRule="atLeast"/>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、总价包括了设备及所需附件、包装、运费、安装调试、税费、资料、质保期内等的全部费用。</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、本合同价为固定不变价。</w:t>
      </w:r>
    </w:p>
    <w:p w:rsidR="001E582B" w:rsidRDefault="00271F75">
      <w:pPr>
        <w:spacing w:line="400" w:lineRule="atLeast"/>
        <w:rPr>
          <w:rFonts w:ascii="宋体"/>
          <w:b/>
          <w:sz w:val="22"/>
          <w:szCs w:val="22"/>
        </w:rPr>
      </w:pPr>
      <w:bookmarkStart w:id="4" w:name="_Toc86481559"/>
      <w:r>
        <w:rPr>
          <w:rFonts w:ascii="宋体" w:hAnsi="宋体" w:hint="eastAsia"/>
          <w:b/>
          <w:sz w:val="22"/>
          <w:szCs w:val="22"/>
        </w:rPr>
        <w:t>四、货物产地及标准</w:t>
      </w:r>
      <w:bookmarkEnd w:id="4"/>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、货物为（填写制造商名称）全新的（原装）产品（含零部件、配件、随机工具等），表面无划伤、无碰撞。</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、标准</w:t>
      </w:r>
    </w:p>
    <w:p w:rsidR="001E582B" w:rsidRDefault="00271F75">
      <w:pPr>
        <w:spacing w:line="400" w:lineRule="atLeast"/>
        <w:ind w:firstLineChars="150" w:firstLine="330"/>
        <w:rPr>
          <w:rFonts w:asci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、进口产品必须具备原产地证明和商检局的检验证明及合法进货渠道证明。</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、国内产品或合资厂的产品必须具备出厂合格证。</w:t>
      </w:r>
    </w:p>
    <w:p w:rsidR="001E582B" w:rsidRDefault="00271F7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、乙方应将所供物品的原厂售后服务承诺书或证明、用户手册、保修手册、有关资料及配件、随机工具等交付给甲方。</w:t>
      </w:r>
    </w:p>
    <w:p w:rsidR="001E582B" w:rsidRDefault="00271F75">
      <w:pPr>
        <w:spacing w:line="400" w:lineRule="atLeast"/>
        <w:rPr>
          <w:rFonts w:ascii="宋体"/>
          <w:b/>
          <w:sz w:val="22"/>
          <w:szCs w:val="22"/>
        </w:rPr>
      </w:pPr>
      <w:bookmarkStart w:id="5" w:name="_Toc86481560"/>
      <w:r>
        <w:rPr>
          <w:rFonts w:ascii="宋体" w:hAnsi="宋体" w:hint="eastAsia"/>
          <w:b/>
          <w:sz w:val="22"/>
          <w:szCs w:val="22"/>
        </w:rPr>
        <w:t>五、交货</w:t>
      </w:r>
      <w:bookmarkEnd w:id="5"/>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、合同签订后</w:t>
      </w:r>
      <w:r>
        <w:rPr>
          <w:rFonts w:ascii="宋体" w:hAnsi="宋体" w:hint="eastAsia"/>
          <w:b/>
          <w:sz w:val="22"/>
          <w:szCs w:val="22"/>
          <w:u w:val="single"/>
        </w:rPr>
        <w:t>20</w:t>
      </w:r>
      <w:r>
        <w:rPr>
          <w:rFonts w:ascii="宋体" w:hAnsi="宋体" w:hint="eastAsia"/>
          <w:sz w:val="22"/>
          <w:szCs w:val="22"/>
        </w:rPr>
        <w:t>天内交货，并负责设备的安装调试并交付使用。</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、交货地点：东莞理工学院城市学院（用户指定地点）</w:t>
      </w:r>
      <w:bookmarkStart w:id="6" w:name="_Toc86481561"/>
    </w:p>
    <w:p w:rsidR="001E582B" w:rsidRDefault="00271F75">
      <w:pPr>
        <w:spacing w:line="400" w:lineRule="atLeast"/>
        <w:rPr>
          <w:rFonts w:ascii="宋体"/>
          <w:b/>
          <w:sz w:val="22"/>
          <w:szCs w:val="22"/>
        </w:rPr>
      </w:pPr>
      <w:r>
        <w:rPr>
          <w:rFonts w:ascii="宋体" w:hAnsi="宋体" w:hint="eastAsia"/>
          <w:b/>
          <w:sz w:val="22"/>
          <w:szCs w:val="22"/>
        </w:rPr>
        <w:t>六、包装</w:t>
      </w:r>
      <w:bookmarkEnd w:id="6"/>
    </w:p>
    <w:p w:rsidR="001E582B" w:rsidRDefault="00271F75">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乙方所供货物应为制造商原装出厂包装箱号与设备出厂批号一致。</w:t>
      </w:r>
    </w:p>
    <w:p w:rsidR="001E582B" w:rsidRDefault="00271F75">
      <w:pPr>
        <w:spacing w:line="400" w:lineRule="atLeast"/>
        <w:rPr>
          <w:rFonts w:ascii="宋体"/>
          <w:b/>
          <w:sz w:val="22"/>
          <w:szCs w:val="22"/>
        </w:rPr>
      </w:pPr>
      <w:r>
        <w:rPr>
          <w:rFonts w:ascii="宋体" w:hAnsi="宋体" w:hint="eastAsia"/>
          <w:b/>
          <w:sz w:val="22"/>
          <w:szCs w:val="22"/>
        </w:rPr>
        <w:t>七、索赔</w:t>
      </w:r>
    </w:p>
    <w:p w:rsidR="001E582B" w:rsidRDefault="00271F75">
      <w:pPr>
        <w:spacing w:line="400" w:lineRule="atLeast"/>
        <w:ind w:firstLineChars="150" w:firstLine="330"/>
        <w:rPr>
          <w:rFonts w:asci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1E582B" w:rsidRDefault="00271F75">
      <w:pPr>
        <w:spacing w:line="400" w:lineRule="atLeast"/>
        <w:ind w:firstLineChars="150" w:firstLine="330"/>
        <w:rPr>
          <w:rFonts w:asci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1E582B" w:rsidRDefault="00271F75">
      <w:pPr>
        <w:spacing w:line="400" w:lineRule="atLeast"/>
        <w:rPr>
          <w:rFonts w:ascii="宋体"/>
          <w:sz w:val="22"/>
          <w:szCs w:val="22"/>
        </w:rPr>
      </w:pPr>
      <w:r>
        <w:rPr>
          <w:rFonts w:ascii="宋体" w:hAnsi="宋体" w:hint="eastAsia"/>
          <w:sz w:val="22"/>
          <w:szCs w:val="22"/>
        </w:rPr>
        <w:t>由乙方收回该货物的全套设备，所发生的费用由甲方在乙方履约保证金中扣除。</w:t>
      </w:r>
    </w:p>
    <w:p w:rsidR="001E582B" w:rsidRDefault="001E582B">
      <w:pPr>
        <w:spacing w:line="400" w:lineRule="atLeast"/>
        <w:rPr>
          <w:rFonts w:ascii="宋体"/>
          <w:sz w:val="22"/>
          <w:szCs w:val="22"/>
        </w:rPr>
      </w:pPr>
    </w:p>
    <w:p w:rsidR="001E582B" w:rsidRDefault="00271F75">
      <w:pPr>
        <w:spacing w:line="400" w:lineRule="atLeast"/>
        <w:rPr>
          <w:rFonts w:ascii="宋体"/>
          <w:b/>
          <w:sz w:val="22"/>
          <w:szCs w:val="22"/>
        </w:rPr>
      </w:pPr>
      <w:bookmarkStart w:id="7" w:name="_Toc86481562"/>
      <w:r>
        <w:rPr>
          <w:rFonts w:ascii="宋体" w:hAnsi="宋体" w:hint="eastAsia"/>
          <w:b/>
          <w:sz w:val="22"/>
          <w:szCs w:val="22"/>
        </w:rPr>
        <w:t>八、付款</w:t>
      </w:r>
      <w:bookmarkEnd w:id="7"/>
    </w:p>
    <w:p w:rsidR="001E582B" w:rsidRDefault="00271F75">
      <w:pPr>
        <w:spacing w:line="400" w:lineRule="atLeast"/>
        <w:ind w:firstLineChars="200" w:firstLine="440"/>
        <w:rPr>
          <w:rFonts w:ascii="宋体"/>
          <w:sz w:val="22"/>
          <w:szCs w:val="22"/>
        </w:rPr>
      </w:pPr>
      <w:r>
        <w:rPr>
          <w:rFonts w:ascii="宋体" w:hAnsi="宋体" w:hint="eastAsia"/>
          <w:sz w:val="22"/>
          <w:szCs w:val="22"/>
        </w:rPr>
        <w:t>货物到达招标人指定的地点且安装、调试完毕，经招标人验收合格、办理完全部验收手续后，凭全额增值税专用发票在</w:t>
      </w:r>
      <w:r>
        <w:rPr>
          <w:rFonts w:ascii="宋体" w:hAnsi="宋体"/>
          <w:sz w:val="22"/>
          <w:szCs w:val="22"/>
        </w:rPr>
        <w:t>15</w:t>
      </w:r>
      <w:r>
        <w:rPr>
          <w:rFonts w:ascii="宋体" w:hAnsi="宋体" w:hint="eastAsia"/>
          <w:sz w:val="22"/>
          <w:szCs w:val="22"/>
        </w:rPr>
        <w:t>个工作日内向中标供应商支付合同总价的</w:t>
      </w:r>
      <w:r>
        <w:rPr>
          <w:rFonts w:ascii="宋体" w:hAnsi="宋体"/>
          <w:sz w:val="22"/>
          <w:szCs w:val="22"/>
        </w:rPr>
        <w:t>95%</w:t>
      </w:r>
      <w:r>
        <w:rPr>
          <w:rFonts w:ascii="宋体" w:hAnsi="宋体" w:hint="eastAsia"/>
          <w:sz w:val="22"/>
          <w:szCs w:val="22"/>
        </w:rPr>
        <w:t>，余款待三年质保期满再支付。</w:t>
      </w:r>
    </w:p>
    <w:p w:rsidR="001E582B" w:rsidRDefault="00271F75">
      <w:pPr>
        <w:spacing w:line="400" w:lineRule="atLeast"/>
        <w:rPr>
          <w:rFonts w:ascii="宋体"/>
          <w:b/>
          <w:sz w:val="22"/>
          <w:szCs w:val="22"/>
        </w:rPr>
      </w:pPr>
      <w:r>
        <w:rPr>
          <w:rFonts w:ascii="宋体" w:hAnsi="宋体" w:hint="eastAsia"/>
          <w:b/>
          <w:sz w:val="22"/>
          <w:szCs w:val="22"/>
        </w:rPr>
        <w:t>九、其他服务</w:t>
      </w:r>
    </w:p>
    <w:p w:rsidR="001E582B" w:rsidRDefault="00271F75">
      <w:pPr>
        <w:spacing w:line="400" w:lineRule="atLeast"/>
        <w:ind w:firstLineChars="150" w:firstLine="330"/>
        <w:rPr>
          <w:rFonts w:ascii="宋体"/>
          <w:sz w:val="22"/>
          <w:szCs w:val="22"/>
        </w:rPr>
      </w:pPr>
      <w:r>
        <w:rPr>
          <w:rFonts w:ascii="宋体" w:hAnsi="宋体" w:hint="eastAsia"/>
          <w:sz w:val="22"/>
          <w:szCs w:val="22"/>
        </w:rPr>
        <w:t>乙方为甲方提供下述免费服务：</w:t>
      </w:r>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、提供各分项货物所必需的维修工具；</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、提供各分项货物的操作、维护手册；</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、为甲方培训操作维护人员。</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、凡设置了权限的产品，必须向建设方提供密码。</w:t>
      </w:r>
    </w:p>
    <w:p w:rsidR="001E582B" w:rsidRDefault="00271F75">
      <w:pPr>
        <w:spacing w:line="400" w:lineRule="atLeast"/>
        <w:rPr>
          <w:rFonts w:ascii="宋体"/>
          <w:b/>
          <w:sz w:val="22"/>
          <w:szCs w:val="22"/>
        </w:rPr>
      </w:pPr>
      <w:r>
        <w:rPr>
          <w:rFonts w:ascii="宋体" w:hAnsi="宋体" w:hint="eastAsia"/>
          <w:b/>
          <w:sz w:val="22"/>
          <w:szCs w:val="22"/>
        </w:rPr>
        <w:t>十、合同的转让和分包</w:t>
      </w:r>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、本合同为总承包合同，不能以任何形式进行分包；</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1E582B" w:rsidRDefault="00271F75">
      <w:pPr>
        <w:spacing w:line="400" w:lineRule="atLeast"/>
        <w:rPr>
          <w:rFonts w:ascii="宋体"/>
          <w:b/>
          <w:sz w:val="22"/>
          <w:szCs w:val="22"/>
        </w:rPr>
      </w:pPr>
      <w:bookmarkStart w:id="8" w:name="_Toc86481563"/>
      <w:r>
        <w:rPr>
          <w:rFonts w:ascii="宋体" w:hAnsi="宋体" w:hint="eastAsia"/>
          <w:b/>
          <w:sz w:val="22"/>
          <w:szCs w:val="22"/>
        </w:rPr>
        <w:t>十一、安装与调试</w:t>
      </w:r>
      <w:bookmarkEnd w:id="8"/>
    </w:p>
    <w:p w:rsidR="001E582B" w:rsidRDefault="00271F75">
      <w:pPr>
        <w:spacing w:line="400" w:lineRule="atLeast"/>
        <w:ind w:firstLineChars="150" w:firstLine="330"/>
        <w:rPr>
          <w:rFonts w:asci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1E582B" w:rsidRDefault="00271F75">
      <w:pPr>
        <w:spacing w:line="400" w:lineRule="atLeast"/>
        <w:rPr>
          <w:rFonts w:ascii="宋体"/>
          <w:b/>
          <w:sz w:val="22"/>
          <w:szCs w:val="22"/>
        </w:rPr>
      </w:pPr>
      <w:bookmarkStart w:id="9" w:name="_Toc86481564"/>
      <w:r>
        <w:rPr>
          <w:rFonts w:ascii="宋体" w:hAnsi="宋体" w:hint="eastAsia"/>
          <w:b/>
          <w:sz w:val="22"/>
          <w:szCs w:val="22"/>
        </w:rPr>
        <w:t>十二、验收方式及质保期、售后服务要求</w:t>
      </w:r>
      <w:bookmarkEnd w:id="9"/>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、甲乙双方按用户需求书及本合同的有关规定验收。</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ascii="宋体" w:hAnsi="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ascii="宋体" w:hAnsi="宋体" w:hint="eastAsia"/>
          <w:sz w:val="22"/>
          <w:szCs w:val="22"/>
        </w:rPr>
        <w:t>设备款。</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、乙方不能在限期内按以上要求替代、维修问题设备，甲方有权自行修复，费用由乙方支付。</w:t>
      </w:r>
    </w:p>
    <w:p w:rsidR="001E582B" w:rsidRDefault="00271F7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、乙方应提供交货地点所在地的设备报修电话及联系人。</w:t>
      </w:r>
    </w:p>
    <w:p w:rsidR="001E582B" w:rsidRDefault="00271F75">
      <w:pPr>
        <w:spacing w:line="400" w:lineRule="atLeast"/>
        <w:rPr>
          <w:rFonts w:ascii="宋体"/>
          <w:b/>
          <w:sz w:val="22"/>
          <w:szCs w:val="22"/>
        </w:rPr>
      </w:pPr>
      <w:bookmarkStart w:id="10" w:name="_Toc86481565"/>
      <w:r>
        <w:rPr>
          <w:rFonts w:ascii="宋体" w:hAnsi="宋体" w:hint="eastAsia"/>
          <w:b/>
          <w:sz w:val="22"/>
          <w:szCs w:val="22"/>
        </w:rPr>
        <w:t>十三、违约责任</w:t>
      </w:r>
      <w:bookmarkEnd w:id="10"/>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、乙方交付的货物不符合合同规定的，甲方有权拒收，乙方向甲方支付货款总金额</w:t>
      </w:r>
      <w:r>
        <w:rPr>
          <w:rFonts w:ascii="宋体" w:hAnsi="宋体"/>
          <w:sz w:val="22"/>
          <w:szCs w:val="22"/>
        </w:rPr>
        <w:t>20%</w:t>
      </w:r>
      <w:r>
        <w:rPr>
          <w:rFonts w:ascii="宋体" w:hAnsi="宋体" w:hint="eastAsia"/>
          <w:sz w:val="22"/>
          <w:szCs w:val="22"/>
        </w:rPr>
        <w:t>的违约金。</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、甲方逾期付款，则每日按未付款金额的1‰向对方偿付违约金。</w:t>
      </w:r>
    </w:p>
    <w:p w:rsidR="001E582B" w:rsidRDefault="00271F75">
      <w:pPr>
        <w:spacing w:line="400" w:lineRule="atLeast"/>
        <w:rPr>
          <w:rFonts w:ascii="宋体"/>
          <w:b/>
          <w:sz w:val="22"/>
          <w:szCs w:val="22"/>
        </w:rPr>
      </w:pPr>
      <w:bookmarkStart w:id="11" w:name="_Toc86481566"/>
      <w:r>
        <w:rPr>
          <w:rFonts w:ascii="宋体" w:hAnsi="宋体" w:hint="eastAsia"/>
          <w:b/>
          <w:sz w:val="22"/>
          <w:szCs w:val="22"/>
        </w:rPr>
        <w:t>十四、争议的解决</w:t>
      </w:r>
      <w:bookmarkEnd w:id="11"/>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 xml:space="preserve">、凡与本合同有关而引起的一切争议，甲乙双方应首先通过友好协商解决，如经协商后仍不能达成协议时，任何一方可以向法院提出诉讼。 </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、本合同发生的诉讼管辖地为东莞市有管辖权的法院。</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、在进行法院审理期间，除提交法院审理的事项外，合同其他部分仍继续履行。</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、本合同按照中华人民共和国的法律进行解释。</w:t>
      </w:r>
    </w:p>
    <w:p w:rsidR="001E582B" w:rsidRDefault="00271F75">
      <w:pPr>
        <w:spacing w:line="400" w:lineRule="atLeast"/>
        <w:rPr>
          <w:rFonts w:ascii="宋体"/>
          <w:b/>
          <w:sz w:val="22"/>
          <w:szCs w:val="22"/>
        </w:rPr>
      </w:pPr>
      <w:bookmarkStart w:id="12" w:name="_Toc86481567"/>
      <w:r>
        <w:rPr>
          <w:rFonts w:ascii="宋体" w:hAnsi="宋体" w:hint="eastAsia"/>
          <w:b/>
          <w:sz w:val="22"/>
          <w:szCs w:val="22"/>
        </w:rPr>
        <w:t>十五、知识产权</w:t>
      </w:r>
      <w:bookmarkEnd w:id="12"/>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、乙方应保证，甲方在中华人民共和国使用货物或货物的任何一部分时，买方免受第三方提出侵其专利权、商标权或其它知识产权的起诉。</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、投标价应包括所有应支付的对专利权和版权、设计或其他知识产权而需要向其他方支付的版税。</w:t>
      </w:r>
    </w:p>
    <w:p w:rsidR="001E582B" w:rsidRDefault="00271F75">
      <w:pPr>
        <w:spacing w:line="400" w:lineRule="atLeast"/>
        <w:rPr>
          <w:rFonts w:ascii="宋体"/>
          <w:b/>
          <w:sz w:val="22"/>
          <w:szCs w:val="22"/>
        </w:rPr>
      </w:pPr>
      <w:bookmarkStart w:id="13" w:name="_Toc86481568"/>
      <w:r>
        <w:rPr>
          <w:rFonts w:ascii="宋体" w:hAnsi="宋体" w:hint="eastAsia"/>
          <w:b/>
          <w:sz w:val="22"/>
          <w:szCs w:val="22"/>
        </w:rPr>
        <w:t>十六、税</w:t>
      </w:r>
      <w:bookmarkEnd w:id="13"/>
      <w:r>
        <w:rPr>
          <w:rFonts w:ascii="宋体" w:hAnsi="宋体" w:hint="eastAsia"/>
          <w:b/>
          <w:sz w:val="22"/>
          <w:szCs w:val="22"/>
        </w:rPr>
        <w:t>费</w:t>
      </w:r>
    </w:p>
    <w:p w:rsidR="001E582B" w:rsidRDefault="00271F7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、在中国境外发生的与本合同执行有关的一切税费均应由乙方负担。</w:t>
      </w:r>
    </w:p>
    <w:p w:rsidR="001E582B" w:rsidRDefault="00271F75">
      <w:pPr>
        <w:spacing w:line="400" w:lineRule="atLeast"/>
        <w:rPr>
          <w:rFonts w:ascii="宋体"/>
          <w:b/>
          <w:sz w:val="22"/>
          <w:szCs w:val="22"/>
        </w:rPr>
      </w:pPr>
      <w:r>
        <w:rPr>
          <w:rFonts w:ascii="宋体" w:hAnsi="宋体" w:hint="eastAsia"/>
          <w:b/>
          <w:sz w:val="22"/>
          <w:szCs w:val="22"/>
        </w:rPr>
        <w:t>十七、合同工期</w:t>
      </w:r>
    </w:p>
    <w:p w:rsidR="001E582B" w:rsidRDefault="00271F75">
      <w:pPr>
        <w:spacing w:line="400" w:lineRule="atLeast"/>
        <w:ind w:firstLineChars="150" w:firstLine="330"/>
        <w:rPr>
          <w:rFonts w:ascii="宋体"/>
          <w:sz w:val="22"/>
          <w:szCs w:val="22"/>
        </w:rPr>
      </w:pPr>
      <w:r>
        <w:rPr>
          <w:rFonts w:ascii="宋体" w:hAnsi="宋体" w:hint="eastAsia"/>
          <w:sz w:val="22"/>
          <w:szCs w:val="22"/>
        </w:rPr>
        <w:t>开工日期：</w:t>
      </w:r>
    </w:p>
    <w:p w:rsidR="001E582B" w:rsidRDefault="00271F75">
      <w:pPr>
        <w:spacing w:line="400" w:lineRule="atLeast"/>
        <w:ind w:firstLineChars="150" w:firstLine="330"/>
        <w:rPr>
          <w:rFonts w:ascii="宋体"/>
          <w:sz w:val="22"/>
          <w:szCs w:val="22"/>
        </w:rPr>
      </w:pPr>
      <w:r>
        <w:rPr>
          <w:rFonts w:ascii="宋体" w:hAnsi="宋体" w:hint="eastAsia"/>
          <w:sz w:val="22"/>
          <w:szCs w:val="22"/>
        </w:rPr>
        <w:lastRenderedPageBreak/>
        <w:t>竣工日期：</w:t>
      </w:r>
    </w:p>
    <w:p w:rsidR="001E582B" w:rsidRDefault="00271F75">
      <w:pPr>
        <w:spacing w:line="400" w:lineRule="atLeast"/>
        <w:rPr>
          <w:rFonts w:ascii="宋体"/>
          <w:b/>
          <w:sz w:val="22"/>
          <w:szCs w:val="22"/>
        </w:rPr>
      </w:pPr>
      <w:bookmarkStart w:id="14" w:name="_Toc86481569"/>
      <w:r>
        <w:rPr>
          <w:rFonts w:ascii="宋体" w:hAnsi="宋体" w:hint="eastAsia"/>
          <w:b/>
          <w:sz w:val="22"/>
          <w:szCs w:val="22"/>
        </w:rPr>
        <w:t>十八、合同生效</w:t>
      </w:r>
      <w:bookmarkEnd w:id="14"/>
    </w:p>
    <w:p w:rsidR="001E582B" w:rsidRDefault="00271F75">
      <w:pPr>
        <w:spacing w:line="400" w:lineRule="atLeast"/>
        <w:ind w:firstLineChars="150" w:firstLine="330"/>
        <w:rPr>
          <w:rFonts w:ascii="宋体"/>
          <w:sz w:val="22"/>
          <w:szCs w:val="22"/>
        </w:rPr>
      </w:pPr>
      <w:r>
        <w:rPr>
          <w:rFonts w:ascii="宋体" w:hAnsi="宋体" w:hint="eastAsia"/>
          <w:sz w:val="22"/>
          <w:szCs w:val="22"/>
        </w:rPr>
        <w:t>本合同经双方授权代表签字盖章后生效，生效日以最后一个签字日为准。</w:t>
      </w:r>
    </w:p>
    <w:p w:rsidR="001E582B" w:rsidRDefault="00271F75">
      <w:pPr>
        <w:spacing w:line="400" w:lineRule="atLeast"/>
        <w:rPr>
          <w:rFonts w:ascii="宋体"/>
          <w:b/>
          <w:sz w:val="22"/>
          <w:szCs w:val="22"/>
        </w:rPr>
      </w:pPr>
      <w:bookmarkStart w:id="15" w:name="_Toc86481570"/>
      <w:r>
        <w:rPr>
          <w:rFonts w:ascii="宋体" w:hAnsi="宋体" w:hint="eastAsia"/>
          <w:b/>
          <w:sz w:val="22"/>
          <w:szCs w:val="22"/>
        </w:rPr>
        <w:t>十九、其它</w:t>
      </w:r>
      <w:bookmarkEnd w:id="15"/>
    </w:p>
    <w:p w:rsidR="001E582B" w:rsidRDefault="00271F75">
      <w:pPr>
        <w:spacing w:line="400" w:lineRule="atLeast"/>
        <w:ind w:firstLineChars="150" w:firstLine="330"/>
        <w:rPr>
          <w:rFonts w:ascii="宋体" w:cs="宋体"/>
          <w:kern w:val="0"/>
          <w:sz w:val="22"/>
        </w:rPr>
      </w:pPr>
      <w:r>
        <w:rPr>
          <w:rFonts w:ascii="宋体" w:cs="宋体"/>
          <w:kern w:val="0"/>
          <w:sz w:val="22"/>
        </w:rPr>
        <w:t xml:space="preserve"> 1</w:t>
      </w:r>
      <w:r>
        <w:rPr>
          <w:rFonts w:ascii="宋体" w:cs="宋体" w:hint="eastAsia"/>
          <w:kern w:val="0"/>
          <w:sz w:val="22"/>
        </w:rPr>
        <w:t>、本合同所包括的招标文件、投标文件、中标通知书等附件，是本合同不可分割的一部分，具有同等的法律效力。</w:t>
      </w:r>
    </w:p>
    <w:p w:rsidR="001E582B" w:rsidRDefault="00271F7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1E582B" w:rsidRDefault="00271F7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、除甲方事先书面同意外，乙方不得部分或全部转让其应履行的合同项下的义务。</w:t>
      </w:r>
    </w:p>
    <w:p w:rsidR="001E582B" w:rsidRDefault="00271F7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、本合同一式陆份，具有同等法律效力。甲方执肆份</w:t>
      </w:r>
      <w:r>
        <w:rPr>
          <w:rFonts w:ascii="宋体"/>
          <w:sz w:val="22"/>
          <w:szCs w:val="22"/>
        </w:rPr>
        <w:t>,</w:t>
      </w:r>
      <w:r>
        <w:rPr>
          <w:rFonts w:ascii="宋体" w:hAnsi="宋体" w:hint="eastAsia"/>
          <w:sz w:val="22"/>
          <w:szCs w:val="22"/>
        </w:rPr>
        <w:t>乙方执贰份。</w:t>
      </w:r>
    </w:p>
    <w:p w:rsidR="001E582B" w:rsidRDefault="00271F75">
      <w:pPr>
        <w:spacing w:line="400" w:lineRule="atLeast"/>
        <w:ind w:firstLineChars="150" w:firstLine="330"/>
        <w:rPr>
          <w:rFonts w:ascii="宋体"/>
          <w:sz w:val="22"/>
          <w:szCs w:val="22"/>
        </w:rPr>
      </w:pPr>
      <w:r>
        <w:rPr>
          <w:rFonts w:ascii="宋体" w:hAnsi="宋体" w:hint="eastAsia"/>
          <w:sz w:val="22"/>
          <w:szCs w:val="22"/>
        </w:rPr>
        <w:t>本合同合计页</w:t>
      </w:r>
      <w:r>
        <w:rPr>
          <w:rFonts w:ascii="宋体" w:hAnsi="宋体"/>
          <w:sz w:val="22"/>
          <w:szCs w:val="22"/>
        </w:rPr>
        <w:t>A4</w:t>
      </w:r>
      <w:r>
        <w:rPr>
          <w:rFonts w:ascii="宋体" w:hAnsi="宋体" w:hint="eastAsia"/>
          <w:sz w:val="22"/>
          <w:szCs w:val="22"/>
        </w:rPr>
        <w:t>纸张，缺页之合同为无效合同。</w:t>
      </w:r>
    </w:p>
    <w:p w:rsidR="001E582B" w:rsidRDefault="00271F7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、合同附件</w:t>
      </w:r>
      <w:r>
        <w:rPr>
          <w:rFonts w:ascii="宋体" w:hAnsi="宋体"/>
          <w:sz w:val="22"/>
          <w:szCs w:val="22"/>
        </w:rPr>
        <w:t>(</w:t>
      </w:r>
      <w:r>
        <w:rPr>
          <w:rFonts w:ascii="宋体" w:hAnsi="宋体" w:hint="eastAsia"/>
          <w:sz w:val="22"/>
          <w:szCs w:val="22"/>
        </w:rPr>
        <w:t>合同编号</w:t>
      </w:r>
      <w:r>
        <w:rPr>
          <w:rFonts w:ascii="宋体" w:hAnsi="宋体"/>
          <w:sz w:val="22"/>
          <w:szCs w:val="22"/>
        </w:rPr>
        <w:t>)</w:t>
      </w:r>
    </w:p>
    <w:p w:rsidR="001E582B" w:rsidRDefault="00271F75">
      <w:pPr>
        <w:spacing w:line="400" w:lineRule="atLeast"/>
        <w:rPr>
          <w:rFonts w:ascii="宋体"/>
          <w:sz w:val="22"/>
          <w:szCs w:val="22"/>
        </w:rPr>
      </w:pPr>
      <w:r>
        <w:rPr>
          <w:rFonts w:ascii="宋体" w:hAnsi="宋体" w:hint="eastAsia"/>
          <w:sz w:val="22"/>
          <w:szCs w:val="22"/>
        </w:rPr>
        <w:t>备注：</w:t>
      </w:r>
      <w:r>
        <w:rPr>
          <w:rFonts w:ascii="宋体" w:hAnsi="宋体"/>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1E582B" w:rsidRDefault="00271F75">
      <w:pPr>
        <w:numPr>
          <w:ilvl w:val="1"/>
          <w:numId w:val="15"/>
        </w:numPr>
        <w:spacing w:line="400" w:lineRule="atLeast"/>
        <w:rPr>
          <w:rFonts w:ascii="宋体"/>
          <w:sz w:val="22"/>
          <w:szCs w:val="22"/>
        </w:rPr>
      </w:pPr>
      <w:r>
        <w:rPr>
          <w:rFonts w:ascii="宋体" w:hAnsi="宋体" w:hint="eastAsia"/>
          <w:sz w:val="22"/>
          <w:szCs w:val="22"/>
        </w:rPr>
        <w:t>合同附件的具体内容由双方在签订合同时确定。</w:t>
      </w:r>
    </w:p>
    <w:p w:rsidR="001E582B" w:rsidRDefault="001E582B">
      <w:pPr>
        <w:spacing w:line="400" w:lineRule="atLeast"/>
        <w:rPr>
          <w:rFonts w:ascii="宋体"/>
          <w:sz w:val="22"/>
          <w:szCs w:val="22"/>
        </w:rPr>
      </w:pPr>
    </w:p>
    <w:p w:rsidR="001E582B" w:rsidRDefault="001E582B">
      <w:pPr>
        <w:spacing w:line="400" w:lineRule="atLeast"/>
        <w:rPr>
          <w:rFonts w:ascii="宋体"/>
          <w:sz w:val="22"/>
          <w:szCs w:val="22"/>
        </w:rPr>
      </w:pPr>
    </w:p>
    <w:p w:rsidR="001E582B" w:rsidRDefault="00271F75">
      <w:pPr>
        <w:pStyle w:val="ab"/>
        <w:ind w:firstLineChars="0" w:firstLine="0"/>
        <w:rPr>
          <w:rFonts w:ascii="宋体"/>
          <w:sz w:val="22"/>
          <w:szCs w:val="22"/>
        </w:rPr>
      </w:pPr>
      <w:r>
        <w:rPr>
          <w:rFonts w:ascii="宋体" w:hAnsi="宋体" w:hint="eastAsia"/>
          <w:sz w:val="22"/>
          <w:szCs w:val="22"/>
        </w:rPr>
        <w:t>甲方（盖章）：乙方（盖章）：</w:t>
      </w:r>
    </w:p>
    <w:p w:rsidR="001E582B" w:rsidRDefault="00271F75">
      <w:pPr>
        <w:spacing w:line="400" w:lineRule="atLeast"/>
        <w:rPr>
          <w:rFonts w:ascii="宋体"/>
          <w:sz w:val="22"/>
          <w:szCs w:val="22"/>
        </w:rPr>
      </w:pP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p>
    <w:p w:rsidR="001E582B" w:rsidRDefault="00271F75">
      <w:pPr>
        <w:spacing w:line="400" w:lineRule="atLeast"/>
        <w:rPr>
          <w:rFonts w:ascii="宋体"/>
          <w:sz w:val="22"/>
          <w:szCs w:val="22"/>
        </w:rPr>
      </w:pPr>
      <w:r>
        <w:rPr>
          <w:rFonts w:ascii="宋体" w:hAnsi="宋体" w:hint="eastAsia"/>
          <w:sz w:val="22"/>
          <w:szCs w:val="22"/>
        </w:rPr>
        <w:t>地址：地址：</w:t>
      </w:r>
    </w:p>
    <w:p w:rsidR="001E582B" w:rsidRDefault="00271F75">
      <w:pPr>
        <w:spacing w:line="400" w:lineRule="atLeast"/>
        <w:rPr>
          <w:rFonts w:ascii="宋体"/>
          <w:sz w:val="22"/>
          <w:szCs w:val="22"/>
        </w:rPr>
      </w:pPr>
      <w:r>
        <w:rPr>
          <w:rFonts w:ascii="宋体" w:hAnsi="宋体" w:hint="eastAsia"/>
          <w:sz w:val="22"/>
          <w:szCs w:val="22"/>
        </w:rPr>
        <w:t>电话：电话：</w:t>
      </w:r>
    </w:p>
    <w:p w:rsidR="001E582B" w:rsidRDefault="00271F75">
      <w:pPr>
        <w:spacing w:line="400" w:lineRule="atLeast"/>
        <w:rPr>
          <w:rFonts w:ascii="宋体"/>
          <w:sz w:val="22"/>
          <w:szCs w:val="22"/>
        </w:rPr>
      </w:pPr>
      <w:r>
        <w:rPr>
          <w:rFonts w:ascii="宋体" w:hAnsi="宋体" w:hint="eastAsia"/>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hAnsi="宋体" w:hint="eastAsia"/>
          <w:sz w:val="22"/>
          <w:szCs w:val="22"/>
        </w:rPr>
        <w:t>传真：</w:t>
      </w:r>
    </w:p>
    <w:p w:rsidR="001E582B" w:rsidRDefault="00271F75">
      <w:pPr>
        <w:spacing w:line="400" w:lineRule="atLeast"/>
        <w:rPr>
          <w:rFonts w:ascii="宋体"/>
          <w:sz w:val="22"/>
          <w:szCs w:val="22"/>
        </w:rPr>
      </w:pPr>
      <w:r>
        <w:rPr>
          <w:rFonts w:ascii="宋体" w:hAnsi="宋体" w:hint="eastAsia"/>
          <w:sz w:val="22"/>
          <w:szCs w:val="22"/>
        </w:rPr>
        <w:t>开户银行：</w:t>
      </w:r>
      <w:r>
        <w:rPr>
          <w:rFonts w:ascii="宋体"/>
          <w:sz w:val="22"/>
          <w:szCs w:val="22"/>
        </w:rPr>
        <w:tab/>
      </w:r>
      <w:r>
        <w:rPr>
          <w:rFonts w:ascii="宋体" w:hAnsi="宋体" w:hint="eastAsia"/>
          <w:sz w:val="22"/>
          <w:szCs w:val="22"/>
        </w:rPr>
        <w:t>开户银行：</w:t>
      </w:r>
    </w:p>
    <w:p w:rsidR="001E582B" w:rsidRDefault="00271F75">
      <w:pPr>
        <w:spacing w:line="400" w:lineRule="atLeast"/>
        <w:rPr>
          <w:rFonts w:ascii="宋体"/>
          <w:sz w:val="22"/>
          <w:szCs w:val="22"/>
        </w:rPr>
      </w:pPr>
      <w:r>
        <w:rPr>
          <w:rFonts w:ascii="宋体" w:hAnsi="宋体" w:hint="eastAsia"/>
          <w:sz w:val="22"/>
          <w:szCs w:val="22"/>
        </w:rPr>
        <w:t>账号：账号：</w:t>
      </w:r>
    </w:p>
    <w:p w:rsidR="001E582B" w:rsidRDefault="00271F75">
      <w:pPr>
        <w:spacing w:line="400" w:lineRule="atLeast"/>
        <w:rPr>
          <w:rFonts w:ascii="宋体"/>
          <w:sz w:val="22"/>
          <w:szCs w:val="22"/>
        </w:rPr>
      </w:pPr>
      <w:r>
        <w:rPr>
          <w:rFonts w:ascii="宋体" w:hAnsi="宋体" w:hint="eastAsia"/>
          <w:sz w:val="22"/>
          <w:szCs w:val="22"/>
        </w:rPr>
        <w:t>签约时间：签约时间：</w:t>
      </w:r>
    </w:p>
    <w:p w:rsidR="001E582B" w:rsidRDefault="001E582B">
      <w:pPr>
        <w:spacing w:line="400" w:lineRule="exact"/>
        <w:jc w:val="center"/>
        <w:rPr>
          <w:b/>
          <w:sz w:val="24"/>
        </w:rPr>
      </w:pPr>
    </w:p>
    <w:p w:rsidR="001E582B" w:rsidRDefault="001E582B"/>
    <w:p w:rsidR="001E582B" w:rsidRDefault="001E582B"/>
    <w:sectPr w:rsidR="001E582B" w:rsidSect="001E582B">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643" w:rsidRDefault="00D10643" w:rsidP="001E582B">
      <w:r>
        <w:separator/>
      </w:r>
    </w:p>
  </w:endnote>
  <w:endnote w:type="continuationSeparator" w:id="1">
    <w:p w:rsidR="00D10643" w:rsidRDefault="00D10643" w:rsidP="001E5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29" w:rsidRDefault="007F2EFC">
    <w:pPr>
      <w:pStyle w:val="a5"/>
      <w:framePr w:wrap="around" w:vAnchor="text" w:hAnchor="margin" w:xAlign="center" w:y="1"/>
      <w:rPr>
        <w:rStyle w:val="a7"/>
      </w:rPr>
    </w:pPr>
    <w:r>
      <w:rPr>
        <w:rStyle w:val="a7"/>
      </w:rPr>
      <w:fldChar w:fldCharType="begin"/>
    </w:r>
    <w:r w:rsidR="00877129">
      <w:rPr>
        <w:rStyle w:val="a7"/>
      </w:rPr>
      <w:instrText xml:space="preserve">PAGE  </w:instrText>
    </w:r>
    <w:r>
      <w:rPr>
        <w:rStyle w:val="a7"/>
      </w:rPr>
      <w:fldChar w:fldCharType="separate"/>
    </w:r>
    <w:r w:rsidR="00A75B86">
      <w:rPr>
        <w:rStyle w:val="a7"/>
        <w:noProof/>
      </w:rPr>
      <w:t>1</w:t>
    </w:r>
    <w:r>
      <w:rPr>
        <w:rStyle w:val="a7"/>
      </w:rPr>
      <w:fldChar w:fldCharType="end"/>
    </w:r>
  </w:p>
  <w:p w:rsidR="00877129" w:rsidRDefault="008771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643" w:rsidRDefault="00D10643" w:rsidP="001E582B">
      <w:r>
        <w:separator/>
      </w:r>
    </w:p>
  </w:footnote>
  <w:footnote w:type="continuationSeparator" w:id="1">
    <w:p w:rsidR="00D10643" w:rsidRDefault="00D10643" w:rsidP="001E5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29" w:rsidRDefault="0087712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left" w:pos="780"/>
        </w:tabs>
        <w:ind w:left="780" w:hanging="360"/>
      </w:pPr>
      <w:rPr>
        <w:rFonts w:cs="Times New Roman" w:hint="eastAsia"/>
      </w:rPr>
    </w:lvl>
    <w:lvl w:ilvl="1">
      <w:start w:val="1"/>
      <w:numFmt w:val="decimal"/>
      <w:lvlText w:val="%2."/>
      <w:lvlJc w:val="left"/>
      <w:pPr>
        <w:tabs>
          <w:tab w:val="left" w:pos="1440"/>
        </w:tabs>
        <w:ind w:left="1440" w:hanging="360"/>
      </w:pPr>
      <w:rPr>
        <w:rFonts w:cs="Times New Roman" w:hint="eastAsia"/>
      </w:rPr>
    </w:lvl>
    <w:lvl w:ilvl="2">
      <w:start w:val="1"/>
      <w:numFmt w:val="lowerRoman"/>
      <w:lvlText w:val="%3."/>
      <w:lvlJc w:val="right"/>
      <w:pPr>
        <w:tabs>
          <w:tab w:val="left" w:pos="1680"/>
        </w:tabs>
        <w:ind w:left="1680" w:hanging="420"/>
      </w:pPr>
      <w:rPr>
        <w:rFonts w:cs="Times New Roman" w:hint="eastAsia"/>
      </w:rPr>
    </w:lvl>
    <w:lvl w:ilvl="3">
      <w:start w:val="1"/>
      <w:numFmt w:val="decimal"/>
      <w:lvlText w:val="%4."/>
      <w:lvlJc w:val="left"/>
      <w:pPr>
        <w:tabs>
          <w:tab w:val="left" w:pos="2880"/>
        </w:tabs>
        <w:ind w:left="28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5046" w:firstLine="1074"/>
      </w:pPr>
      <w:rPr>
        <w:rFonts w:cs="Times New Roman" w:hint="eastAsia"/>
      </w:rPr>
    </w:lvl>
  </w:abstractNum>
  <w:abstractNum w:abstractNumId="2">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0000011"/>
    <w:multiLevelType w:val="multilevel"/>
    <w:tmpl w:val="00000011"/>
    <w:lvl w:ilvl="0">
      <w:start w:val="1"/>
      <w:numFmt w:val="japaneseCounting"/>
      <w:lvlText w:val="%1、"/>
      <w:lvlJc w:val="left"/>
      <w:pPr>
        <w:tabs>
          <w:tab w:val="left" w:pos="420"/>
        </w:tabs>
        <w:ind w:left="420" w:hanging="420"/>
      </w:pPr>
      <w:rPr>
        <w:rFonts w:cs="Times New Roman"/>
      </w:rPr>
    </w:lvl>
    <w:lvl w:ilvl="1">
      <w:start w:val="1"/>
      <w:numFmt w:val="japaneseCounting"/>
      <w:lvlText w:val="（%2）"/>
      <w:lvlJc w:val="left"/>
      <w:pPr>
        <w:tabs>
          <w:tab w:val="left" w:pos="1260"/>
        </w:tabs>
        <w:ind w:left="1260" w:hanging="720"/>
      </w:pPr>
      <w:rPr>
        <w:rFonts w:cs="Times New Roman"/>
        <w:color w:val="auto"/>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42F90D95"/>
    <w:multiLevelType w:val="multilevel"/>
    <w:tmpl w:val="42F90D95"/>
    <w:lvl w:ilvl="0">
      <w:start w:val="1"/>
      <w:numFmt w:val="decimal"/>
      <w:lvlText w:val="%1、"/>
      <w:lvlJc w:val="left"/>
      <w:pPr>
        <w:ind w:left="360" w:hanging="360"/>
      </w:pPr>
      <w:rPr>
        <w:rFonts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8C24E4A"/>
    <w:multiLevelType w:val="singleLevel"/>
    <w:tmpl w:val="58C24E4A"/>
    <w:lvl w:ilvl="0">
      <w:start w:val="1"/>
      <w:numFmt w:val="decimal"/>
      <w:suff w:val="nothing"/>
      <w:lvlText w:val="%1、"/>
      <w:lvlJc w:val="left"/>
    </w:lvl>
  </w:abstractNum>
  <w:abstractNum w:abstractNumId="9">
    <w:nsid w:val="5A2C0FB9"/>
    <w:multiLevelType w:val="multilevel"/>
    <w:tmpl w:val="5A2C0FB9"/>
    <w:lvl w:ilvl="0">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810"/>
        </w:tabs>
        <w:ind w:left="810" w:hanging="39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65BD4C05"/>
    <w:multiLevelType w:val="multilevel"/>
    <w:tmpl w:val="65BD4C05"/>
    <w:lvl w:ilvl="0">
      <w:start w:val="1"/>
      <w:numFmt w:val="none"/>
      <w:lvlText w:val="一、"/>
      <w:lvlJc w:val="left"/>
      <w:pPr>
        <w:ind w:left="750" w:hanging="75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5"/>
    <w:lvlOverride w:ilvl="0">
      <w:startOverride w:val="1"/>
    </w:lvlOverride>
  </w:num>
  <w:num w:numId="2">
    <w:abstractNumId w:val="3"/>
  </w:num>
  <w:num w:numId="3">
    <w:abstractNumId w:val="6"/>
    <w:lvlOverride w:ilvl="0">
      <w:startOverride w:val="1"/>
    </w:lvlOverride>
  </w:num>
  <w:num w:numId="4">
    <w:abstractNumId w:val="6"/>
    <w:lvlOverride w:ilvl="0"/>
    <w:lvlOverride w:ilvl="1">
      <w:startOverride w:val="1"/>
    </w:lvlOverride>
  </w:num>
  <w:num w:numId="5">
    <w:abstractNumId w:val="6"/>
    <w:lvlOverride w:ilvl="0"/>
    <w:lvlOverride w:ilvl="1"/>
    <w:lvlOverride w:ilvl="2">
      <w:startOverride w:val="1"/>
    </w:lvlOverride>
  </w:num>
  <w:num w:numId="6">
    <w:abstractNumId w:val="11"/>
  </w:num>
  <w:num w:numId="7">
    <w:abstractNumId w:val="0"/>
    <w:lvlOverride w:ilvl="0">
      <w:startOverride w:val="1"/>
    </w:lvlOverride>
  </w:num>
  <w:num w:numId="8">
    <w:abstractNumId w:val="0"/>
    <w:lvlOverride w:ilvl="0"/>
    <w:lvlOverride w:ilvl="1"/>
    <w:lvlOverride w:ilvl="2">
      <w:startOverride w:val="1"/>
    </w:lvlOverride>
  </w:num>
  <w:num w:numId="9">
    <w:abstractNumId w:val="4"/>
    <w:lvlOverride w:ilvl="0">
      <w:startOverride w:val="3"/>
    </w:lvlOverride>
  </w:num>
  <w:num w:numId="10">
    <w:abstractNumId w:val="2"/>
    <w:lvlOverride w:ilvl="0">
      <w:startOverride w:val="1"/>
    </w:lvlOverride>
  </w:num>
  <w:num w:numId="11">
    <w:abstractNumId w:val="10"/>
  </w:num>
  <w:num w:numId="12">
    <w:abstractNumId w:val="7"/>
  </w:num>
  <w:num w:numId="13">
    <w:abstractNumId w:val="8"/>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2E"/>
    <w:rsid w:val="00007AD0"/>
    <w:rsid w:val="00030513"/>
    <w:rsid w:val="000479AC"/>
    <w:rsid w:val="0005308C"/>
    <w:rsid w:val="00055F58"/>
    <w:rsid w:val="000579D6"/>
    <w:rsid w:val="0007343C"/>
    <w:rsid w:val="00085105"/>
    <w:rsid w:val="000B3F1F"/>
    <w:rsid w:val="000B7D17"/>
    <w:rsid w:val="000F0083"/>
    <w:rsid w:val="000F76CB"/>
    <w:rsid w:val="00123F44"/>
    <w:rsid w:val="00126569"/>
    <w:rsid w:val="00126B59"/>
    <w:rsid w:val="00172807"/>
    <w:rsid w:val="00172A27"/>
    <w:rsid w:val="00176E2A"/>
    <w:rsid w:val="001C20BE"/>
    <w:rsid w:val="001D2B9C"/>
    <w:rsid w:val="001D4F18"/>
    <w:rsid w:val="001E1444"/>
    <w:rsid w:val="001E582B"/>
    <w:rsid w:val="002053A1"/>
    <w:rsid w:val="00205475"/>
    <w:rsid w:val="00213AA8"/>
    <w:rsid w:val="00220036"/>
    <w:rsid w:val="00222D58"/>
    <w:rsid w:val="00227654"/>
    <w:rsid w:val="002318E6"/>
    <w:rsid w:val="00234027"/>
    <w:rsid w:val="0026082E"/>
    <w:rsid w:val="00271F75"/>
    <w:rsid w:val="00272A02"/>
    <w:rsid w:val="002738D8"/>
    <w:rsid w:val="0028191C"/>
    <w:rsid w:val="00283BD8"/>
    <w:rsid w:val="002924F7"/>
    <w:rsid w:val="002A3D84"/>
    <w:rsid w:val="002D56CB"/>
    <w:rsid w:val="003071DC"/>
    <w:rsid w:val="00311BFD"/>
    <w:rsid w:val="00317F75"/>
    <w:rsid w:val="00322F27"/>
    <w:rsid w:val="00326183"/>
    <w:rsid w:val="00337265"/>
    <w:rsid w:val="00356A16"/>
    <w:rsid w:val="003656B0"/>
    <w:rsid w:val="003A3EAE"/>
    <w:rsid w:val="003B2C1D"/>
    <w:rsid w:val="003C5266"/>
    <w:rsid w:val="003D6282"/>
    <w:rsid w:val="003F0FFE"/>
    <w:rsid w:val="0040727B"/>
    <w:rsid w:val="00434A4D"/>
    <w:rsid w:val="00434FAC"/>
    <w:rsid w:val="0043587C"/>
    <w:rsid w:val="00444D5F"/>
    <w:rsid w:val="00453854"/>
    <w:rsid w:val="004628BA"/>
    <w:rsid w:val="004B1D92"/>
    <w:rsid w:val="004B7650"/>
    <w:rsid w:val="004D7416"/>
    <w:rsid w:val="004E6A73"/>
    <w:rsid w:val="004F5907"/>
    <w:rsid w:val="00501974"/>
    <w:rsid w:val="005025AC"/>
    <w:rsid w:val="00517DDD"/>
    <w:rsid w:val="00525C10"/>
    <w:rsid w:val="005426A1"/>
    <w:rsid w:val="0054647C"/>
    <w:rsid w:val="0054705A"/>
    <w:rsid w:val="005649DD"/>
    <w:rsid w:val="00585270"/>
    <w:rsid w:val="0058583E"/>
    <w:rsid w:val="00591AF6"/>
    <w:rsid w:val="00591F48"/>
    <w:rsid w:val="005C1EB8"/>
    <w:rsid w:val="005C3B5A"/>
    <w:rsid w:val="005C42EE"/>
    <w:rsid w:val="005C4CD7"/>
    <w:rsid w:val="005D1A04"/>
    <w:rsid w:val="005E5FC9"/>
    <w:rsid w:val="00601C05"/>
    <w:rsid w:val="00605395"/>
    <w:rsid w:val="00614CA0"/>
    <w:rsid w:val="00620F6E"/>
    <w:rsid w:val="006467E8"/>
    <w:rsid w:val="006A1533"/>
    <w:rsid w:val="006C49CB"/>
    <w:rsid w:val="006E55BA"/>
    <w:rsid w:val="006F2B52"/>
    <w:rsid w:val="006F3838"/>
    <w:rsid w:val="006F5385"/>
    <w:rsid w:val="007276FA"/>
    <w:rsid w:val="00754CE3"/>
    <w:rsid w:val="00776CFF"/>
    <w:rsid w:val="00781C5C"/>
    <w:rsid w:val="007D795A"/>
    <w:rsid w:val="007E0BE3"/>
    <w:rsid w:val="007E47A1"/>
    <w:rsid w:val="007E70A1"/>
    <w:rsid w:val="007F2126"/>
    <w:rsid w:val="007F2EFC"/>
    <w:rsid w:val="007F6580"/>
    <w:rsid w:val="008135FC"/>
    <w:rsid w:val="0081765A"/>
    <w:rsid w:val="00872C14"/>
    <w:rsid w:val="00877129"/>
    <w:rsid w:val="008C5A2A"/>
    <w:rsid w:val="008D538D"/>
    <w:rsid w:val="008F00CD"/>
    <w:rsid w:val="00904F18"/>
    <w:rsid w:val="00906FC2"/>
    <w:rsid w:val="00910335"/>
    <w:rsid w:val="00911A45"/>
    <w:rsid w:val="009226DE"/>
    <w:rsid w:val="009404D7"/>
    <w:rsid w:val="00944C28"/>
    <w:rsid w:val="00955F07"/>
    <w:rsid w:val="00960A6E"/>
    <w:rsid w:val="00973DD4"/>
    <w:rsid w:val="009A5189"/>
    <w:rsid w:val="009D712A"/>
    <w:rsid w:val="009F401E"/>
    <w:rsid w:val="009F7D98"/>
    <w:rsid w:val="00A24F1C"/>
    <w:rsid w:val="00A51E9E"/>
    <w:rsid w:val="00A52FD7"/>
    <w:rsid w:val="00A60F0C"/>
    <w:rsid w:val="00A64D8A"/>
    <w:rsid w:val="00A75B86"/>
    <w:rsid w:val="00A77870"/>
    <w:rsid w:val="00A82C6E"/>
    <w:rsid w:val="00A83044"/>
    <w:rsid w:val="00A833EE"/>
    <w:rsid w:val="00AB45E5"/>
    <w:rsid w:val="00AF2FEC"/>
    <w:rsid w:val="00B0311C"/>
    <w:rsid w:val="00B22676"/>
    <w:rsid w:val="00B4021E"/>
    <w:rsid w:val="00B426BC"/>
    <w:rsid w:val="00B509EE"/>
    <w:rsid w:val="00B629D8"/>
    <w:rsid w:val="00B644D1"/>
    <w:rsid w:val="00BA4A9B"/>
    <w:rsid w:val="00BB6B74"/>
    <w:rsid w:val="00BB6F49"/>
    <w:rsid w:val="00C01B42"/>
    <w:rsid w:val="00C02D7B"/>
    <w:rsid w:val="00C302FA"/>
    <w:rsid w:val="00C35298"/>
    <w:rsid w:val="00C37512"/>
    <w:rsid w:val="00C53F10"/>
    <w:rsid w:val="00C7733D"/>
    <w:rsid w:val="00C91D8C"/>
    <w:rsid w:val="00CC2E4A"/>
    <w:rsid w:val="00CC656A"/>
    <w:rsid w:val="00CD05C1"/>
    <w:rsid w:val="00CD3A41"/>
    <w:rsid w:val="00CF32B4"/>
    <w:rsid w:val="00D10643"/>
    <w:rsid w:val="00D22C68"/>
    <w:rsid w:val="00D27F92"/>
    <w:rsid w:val="00D35C5B"/>
    <w:rsid w:val="00D4704B"/>
    <w:rsid w:val="00D537B3"/>
    <w:rsid w:val="00D70712"/>
    <w:rsid w:val="00D7656A"/>
    <w:rsid w:val="00DA1EE0"/>
    <w:rsid w:val="00DA664E"/>
    <w:rsid w:val="00DB6257"/>
    <w:rsid w:val="00DC0BC8"/>
    <w:rsid w:val="00DC2B27"/>
    <w:rsid w:val="00DC7340"/>
    <w:rsid w:val="00DF3322"/>
    <w:rsid w:val="00E151B3"/>
    <w:rsid w:val="00E63922"/>
    <w:rsid w:val="00E63D23"/>
    <w:rsid w:val="00E73E1E"/>
    <w:rsid w:val="00E84399"/>
    <w:rsid w:val="00EA3C64"/>
    <w:rsid w:val="00EE4270"/>
    <w:rsid w:val="00F02D3A"/>
    <w:rsid w:val="00F11813"/>
    <w:rsid w:val="00F402EE"/>
    <w:rsid w:val="00F403DE"/>
    <w:rsid w:val="00F4273C"/>
    <w:rsid w:val="00F62269"/>
    <w:rsid w:val="00F6709E"/>
    <w:rsid w:val="00F71C4F"/>
    <w:rsid w:val="00F94C69"/>
    <w:rsid w:val="00FC57F9"/>
    <w:rsid w:val="00FD2436"/>
    <w:rsid w:val="00FD450C"/>
    <w:rsid w:val="00FD77B3"/>
    <w:rsid w:val="00FE728A"/>
    <w:rsid w:val="00FF5111"/>
    <w:rsid w:val="00FF7B3A"/>
    <w:rsid w:val="2BEC5448"/>
    <w:rsid w:val="4C35695B"/>
    <w:rsid w:val="4CF06924"/>
    <w:rsid w:val="5570735D"/>
    <w:rsid w:val="57D82FCF"/>
    <w:rsid w:val="686E02C5"/>
    <w:rsid w:val="6D5E5A20"/>
    <w:rsid w:val="7168266A"/>
    <w:rsid w:val="7FB3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semiHidden="0" w:unhideWhenUsed="0" w:qFormat="1"/>
    <w:lsdException w:name="toc 5" w:semiHidden="0" w:unhideWhenUsed="0"/>
    <w:lsdException w:name="toc 6" w:semiHidden="0" w:unhideWhenUsed="0" w:qFormat="1"/>
    <w:lsdException w:name="toc 7" w:semiHidden="0" w:unhideWhenUsed="0"/>
    <w:lsdException w:name="toc 8" w:semiHidden="0" w:unhideWhenUsed="0" w:qFormat="1"/>
    <w:lsdException w:name="toc 9" w:semiHidden="0" w:unhideWhenUsed="0" w:qFormat="1"/>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2B"/>
    <w:pPr>
      <w:widowControl w:val="0"/>
      <w:jc w:val="both"/>
    </w:pPr>
    <w:rPr>
      <w:kern w:val="2"/>
      <w:sz w:val="21"/>
      <w:szCs w:val="21"/>
    </w:rPr>
  </w:style>
  <w:style w:type="paragraph" w:styleId="1">
    <w:name w:val="heading 1"/>
    <w:basedOn w:val="a"/>
    <w:next w:val="a"/>
    <w:link w:val="1Char"/>
    <w:uiPriority w:val="99"/>
    <w:qFormat/>
    <w:rsid w:val="001E582B"/>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1E582B"/>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rsid w:val="001E582B"/>
    <w:pPr>
      <w:ind w:leftChars="1200" w:left="2520"/>
    </w:pPr>
  </w:style>
  <w:style w:type="paragraph" w:styleId="a3">
    <w:name w:val="Body Text"/>
    <w:basedOn w:val="a"/>
    <w:link w:val="Char"/>
    <w:uiPriority w:val="99"/>
    <w:qFormat/>
    <w:rsid w:val="001E582B"/>
    <w:pPr>
      <w:spacing w:after="120"/>
    </w:pPr>
    <w:rPr>
      <w:kern w:val="0"/>
      <w:sz w:val="20"/>
    </w:rPr>
  </w:style>
  <w:style w:type="paragraph" w:styleId="5">
    <w:name w:val="toc 5"/>
    <w:basedOn w:val="a"/>
    <w:next w:val="a"/>
    <w:uiPriority w:val="99"/>
    <w:rsid w:val="001E582B"/>
    <w:pPr>
      <w:ind w:leftChars="800" w:left="1680"/>
    </w:pPr>
  </w:style>
  <w:style w:type="paragraph" w:styleId="3">
    <w:name w:val="toc 3"/>
    <w:basedOn w:val="a"/>
    <w:next w:val="a"/>
    <w:uiPriority w:val="99"/>
    <w:qFormat/>
    <w:rsid w:val="001E582B"/>
    <w:pPr>
      <w:ind w:leftChars="400" w:left="840"/>
    </w:pPr>
  </w:style>
  <w:style w:type="paragraph" w:styleId="8">
    <w:name w:val="toc 8"/>
    <w:basedOn w:val="a"/>
    <w:next w:val="a"/>
    <w:uiPriority w:val="99"/>
    <w:qFormat/>
    <w:rsid w:val="001E582B"/>
    <w:pPr>
      <w:ind w:leftChars="1400" w:left="2940"/>
    </w:pPr>
  </w:style>
  <w:style w:type="paragraph" w:styleId="20">
    <w:name w:val="Body Text Indent 2"/>
    <w:basedOn w:val="a"/>
    <w:link w:val="2Char0"/>
    <w:uiPriority w:val="99"/>
    <w:qFormat/>
    <w:rsid w:val="001E582B"/>
    <w:pPr>
      <w:spacing w:after="100" w:afterAutospacing="1" w:line="360" w:lineRule="auto"/>
      <w:ind w:leftChars="100" w:left="100" w:hangingChars="300" w:hanging="630"/>
    </w:pPr>
    <w:rPr>
      <w:sz w:val="24"/>
      <w:szCs w:val="20"/>
    </w:rPr>
  </w:style>
  <w:style w:type="paragraph" w:styleId="a4">
    <w:name w:val="Balloon Text"/>
    <w:basedOn w:val="a"/>
    <w:link w:val="Char0"/>
    <w:uiPriority w:val="99"/>
    <w:semiHidden/>
    <w:qFormat/>
    <w:locked/>
    <w:rsid w:val="001E582B"/>
    <w:rPr>
      <w:sz w:val="18"/>
      <w:szCs w:val="18"/>
    </w:rPr>
  </w:style>
  <w:style w:type="paragraph" w:styleId="a5">
    <w:name w:val="footer"/>
    <w:basedOn w:val="a"/>
    <w:link w:val="Char1"/>
    <w:uiPriority w:val="99"/>
    <w:qFormat/>
    <w:rsid w:val="001E582B"/>
    <w:pPr>
      <w:tabs>
        <w:tab w:val="center" w:pos="4153"/>
        <w:tab w:val="right" w:pos="8306"/>
      </w:tabs>
      <w:snapToGrid w:val="0"/>
      <w:jc w:val="left"/>
    </w:pPr>
    <w:rPr>
      <w:sz w:val="18"/>
      <w:szCs w:val="20"/>
    </w:rPr>
  </w:style>
  <w:style w:type="paragraph" w:styleId="a6">
    <w:name w:val="header"/>
    <w:basedOn w:val="a"/>
    <w:link w:val="Char2"/>
    <w:uiPriority w:val="99"/>
    <w:qFormat/>
    <w:rsid w:val="001E582B"/>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qFormat/>
    <w:rsid w:val="001E582B"/>
  </w:style>
  <w:style w:type="paragraph" w:styleId="4">
    <w:name w:val="toc 4"/>
    <w:basedOn w:val="a"/>
    <w:next w:val="a"/>
    <w:uiPriority w:val="99"/>
    <w:qFormat/>
    <w:rsid w:val="001E582B"/>
    <w:pPr>
      <w:ind w:leftChars="600" w:left="1260"/>
    </w:pPr>
  </w:style>
  <w:style w:type="paragraph" w:styleId="6">
    <w:name w:val="toc 6"/>
    <w:basedOn w:val="a"/>
    <w:next w:val="a"/>
    <w:uiPriority w:val="99"/>
    <w:qFormat/>
    <w:rsid w:val="001E582B"/>
    <w:pPr>
      <w:ind w:leftChars="1000" w:left="2100"/>
    </w:pPr>
  </w:style>
  <w:style w:type="paragraph" w:styleId="30">
    <w:name w:val="Body Text Indent 3"/>
    <w:basedOn w:val="a"/>
    <w:link w:val="3Char"/>
    <w:uiPriority w:val="99"/>
    <w:qFormat/>
    <w:rsid w:val="001E582B"/>
    <w:pPr>
      <w:spacing w:after="100" w:afterAutospacing="1" w:line="360" w:lineRule="auto"/>
      <w:ind w:leftChars="42" w:left="42" w:hangingChars="300" w:hanging="630"/>
    </w:pPr>
    <w:rPr>
      <w:sz w:val="16"/>
      <w:szCs w:val="20"/>
    </w:rPr>
  </w:style>
  <w:style w:type="paragraph" w:styleId="21">
    <w:name w:val="toc 2"/>
    <w:basedOn w:val="a"/>
    <w:next w:val="a"/>
    <w:uiPriority w:val="99"/>
    <w:qFormat/>
    <w:rsid w:val="001E582B"/>
    <w:pPr>
      <w:ind w:leftChars="200" w:left="420"/>
    </w:pPr>
  </w:style>
  <w:style w:type="paragraph" w:styleId="9">
    <w:name w:val="toc 9"/>
    <w:basedOn w:val="a"/>
    <w:next w:val="a"/>
    <w:uiPriority w:val="99"/>
    <w:qFormat/>
    <w:rsid w:val="001E582B"/>
    <w:pPr>
      <w:ind w:leftChars="1600" w:left="3360"/>
    </w:pPr>
  </w:style>
  <w:style w:type="paragraph" w:styleId="11">
    <w:name w:val="index 1"/>
    <w:basedOn w:val="a"/>
    <w:next w:val="a"/>
    <w:uiPriority w:val="99"/>
    <w:qFormat/>
    <w:rsid w:val="001E582B"/>
    <w:pPr>
      <w:spacing w:line="440" w:lineRule="exact"/>
      <w:jc w:val="center"/>
    </w:pPr>
    <w:rPr>
      <w:rFonts w:ascii="宋体" w:hAnsi="宋体" w:cs="Arial"/>
      <w:color w:val="FF0000"/>
    </w:rPr>
  </w:style>
  <w:style w:type="character" w:styleId="a7">
    <w:name w:val="page number"/>
    <w:basedOn w:val="a0"/>
    <w:uiPriority w:val="99"/>
    <w:qFormat/>
    <w:rsid w:val="001E582B"/>
    <w:rPr>
      <w:rFonts w:cs="Times New Roman"/>
    </w:rPr>
  </w:style>
  <w:style w:type="character" w:styleId="a8">
    <w:name w:val="FollowedHyperlink"/>
    <w:basedOn w:val="a0"/>
    <w:uiPriority w:val="99"/>
    <w:qFormat/>
    <w:rsid w:val="001E582B"/>
    <w:rPr>
      <w:rFonts w:cs="Times New Roman"/>
      <w:color w:val="800080"/>
      <w:u w:val="single"/>
    </w:rPr>
  </w:style>
  <w:style w:type="character" w:styleId="a9">
    <w:name w:val="Hyperlink"/>
    <w:basedOn w:val="a0"/>
    <w:uiPriority w:val="99"/>
    <w:qFormat/>
    <w:rsid w:val="001E582B"/>
    <w:rPr>
      <w:rFonts w:cs="Times New Roman"/>
      <w:color w:val="0000FF"/>
      <w:u w:val="single"/>
    </w:rPr>
  </w:style>
  <w:style w:type="character" w:customStyle="1" w:styleId="1Char">
    <w:name w:val="标题 1 Char"/>
    <w:basedOn w:val="a0"/>
    <w:link w:val="1"/>
    <w:uiPriority w:val="99"/>
    <w:qFormat/>
    <w:locked/>
    <w:rsid w:val="001E582B"/>
    <w:rPr>
      <w:rFonts w:cs="Times New Roman"/>
      <w:b/>
      <w:kern w:val="44"/>
      <w:sz w:val="44"/>
    </w:rPr>
  </w:style>
  <w:style w:type="character" w:customStyle="1" w:styleId="2Char">
    <w:name w:val="标题 2 Char"/>
    <w:basedOn w:val="a0"/>
    <w:link w:val="2"/>
    <w:uiPriority w:val="99"/>
    <w:locked/>
    <w:rsid w:val="001E582B"/>
    <w:rPr>
      <w:rFonts w:ascii="Cambria" w:eastAsia="宋体" w:hAnsi="Cambria" w:cs="Times New Roman"/>
      <w:b/>
      <w:kern w:val="2"/>
      <w:sz w:val="32"/>
    </w:rPr>
  </w:style>
  <w:style w:type="character" w:customStyle="1" w:styleId="FooterChar">
    <w:name w:val="Footer Char"/>
    <w:uiPriority w:val="99"/>
    <w:locked/>
    <w:rsid w:val="001E582B"/>
    <w:rPr>
      <w:kern w:val="2"/>
      <w:sz w:val="18"/>
    </w:rPr>
  </w:style>
  <w:style w:type="character" w:customStyle="1" w:styleId="HeaderChar">
    <w:name w:val="Header Char"/>
    <w:uiPriority w:val="99"/>
    <w:qFormat/>
    <w:locked/>
    <w:rsid w:val="001E582B"/>
    <w:rPr>
      <w:kern w:val="2"/>
      <w:sz w:val="18"/>
    </w:rPr>
  </w:style>
  <w:style w:type="character" w:customStyle="1" w:styleId="BodyTextIndent3Char">
    <w:name w:val="Body Text Indent 3 Char"/>
    <w:uiPriority w:val="99"/>
    <w:qFormat/>
    <w:locked/>
    <w:rsid w:val="001E582B"/>
    <w:rPr>
      <w:kern w:val="2"/>
      <w:sz w:val="16"/>
    </w:rPr>
  </w:style>
  <w:style w:type="character" w:customStyle="1" w:styleId="p9Char">
    <w:name w:val="p9 Char"/>
    <w:uiPriority w:val="99"/>
    <w:rsid w:val="001E582B"/>
    <w:rPr>
      <w:rFonts w:eastAsia="Times New Roman"/>
      <w:color w:val="000000"/>
      <w:sz w:val="18"/>
      <w:lang w:val="en-US" w:eastAsia="zh-CN"/>
    </w:rPr>
  </w:style>
  <w:style w:type="character" w:customStyle="1" w:styleId="f141">
    <w:name w:val="f141"/>
    <w:uiPriority w:val="99"/>
    <w:rsid w:val="001E582B"/>
    <w:rPr>
      <w:sz w:val="21"/>
    </w:rPr>
  </w:style>
  <w:style w:type="character" w:customStyle="1" w:styleId="BodyTextIndent2Char">
    <w:name w:val="Body Text Indent 2 Char"/>
    <w:uiPriority w:val="99"/>
    <w:locked/>
    <w:rsid w:val="001E582B"/>
    <w:rPr>
      <w:kern w:val="2"/>
      <w:sz w:val="24"/>
    </w:rPr>
  </w:style>
  <w:style w:type="character" w:customStyle="1" w:styleId="Char">
    <w:name w:val="正文文本 Char"/>
    <w:basedOn w:val="a0"/>
    <w:link w:val="a3"/>
    <w:uiPriority w:val="99"/>
    <w:semiHidden/>
    <w:locked/>
    <w:rsid w:val="001E582B"/>
    <w:rPr>
      <w:rFonts w:cs="Times New Roman"/>
      <w:sz w:val="21"/>
    </w:rPr>
  </w:style>
  <w:style w:type="paragraph" w:customStyle="1" w:styleId="074">
    <w:name w:val="样式 首行缩进:  0.74 厘米"/>
    <w:basedOn w:val="a"/>
    <w:uiPriority w:val="99"/>
    <w:rsid w:val="001E582B"/>
    <w:pPr>
      <w:widowControl/>
      <w:spacing w:before="100" w:after="200" w:line="276" w:lineRule="auto"/>
      <w:ind w:firstLine="420"/>
      <w:jc w:val="left"/>
    </w:pPr>
    <w:rPr>
      <w:rFonts w:ascii="Arial" w:eastAsia="仿宋_GB2312" w:hAnsi="Arial" w:cs="Arial"/>
      <w:bCs/>
      <w:kern w:val="0"/>
      <w:sz w:val="28"/>
      <w:szCs w:val="28"/>
    </w:rPr>
  </w:style>
  <w:style w:type="character" w:customStyle="1" w:styleId="Char1">
    <w:name w:val="页脚 Char"/>
    <w:basedOn w:val="a0"/>
    <w:link w:val="a5"/>
    <w:uiPriority w:val="99"/>
    <w:semiHidden/>
    <w:locked/>
    <w:rsid w:val="001E582B"/>
    <w:rPr>
      <w:rFonts w:cs="Times New Roman"/>
      <w:sz w:val="18"/>
    </w:rPr>
  </w:style>
  <w:style w:type="character" w:customStyle="1" w:styleId="2Char0">
    <w:name w:val="正文文本缩进 2 Char"/>
    <w:basedOn w:val="a0"/>
    <w:link w:val="20"/>
    <w:uiPriority w:val="99"/>
    <w:semiHidden/>
    <w:locked/>
    <w:rsid w:val="001E582B"/>
    <w:rPr>
      <w:rFonts w:cs="Times New Roman"/>
      <w:sz w:val="21"/>
    </w:rPr>
  </w:style>
  <w:style w:type="paragraph" w:customStyle="1" w:styleId="Char2CharCharChar">
    <w:name w:val="Char2 Char Char Char"/>
    <w:basedOn w:val="a"/>
    <w:uiPriority w:val="99"/>
    <w:rsid w:val="001E582B"/>
    <w:pPr>
      <w:widowControl/>
      <w:spacing w:after="160" w:line="240" w:lineRule="exact"/>
      <w:jc w:val="center"/>
    </w:pPr>
  </w:style>
  <w:style w:type="character" w:customStyle="1" w:styleId="3Char">
    <w:name w:val="正文文本缩进 3 Char"/>
    <w:basedOn w:val="a0"/>
    <w:link w:val="30"/>
    <w:uiPriority w:val="99"/>
    <w:semiHidden/>
    <w:locked/>
    <w:rsid w:val="001E582B"/>
    <w:rPr>
      <w:rFonts w:cs="Times New Roman"/>
      <w:sz w:val="16"/>
    </w:rPr>
  </w:style>
  <w:style w:type="character" w:customStyle="1" w:styleId="Char2">
    <w:name w:val="页眉 Char"/>
    <w:basedOn w:val="a0"/>
    <w:link w:val="a6"/>
    <w:uiPriority w:val="99"/>
    <w:semiHidden/>
    <w:locked/>
    <w:rsid w:val="001E582B"/>
    <w:rPr>
      <w:rFonts w:cs="Times New Roman"/>
      <w:sz w:val="18"/>
    </w:rPr>
  </w:style>
  <w:style w:type="paragraph" w:customStyle="1" w:styleId="xl65">
    <w:name w:val="xl65"/>
    <w:basedOn w:val="a"/>
    <w:uiPriority w:val="99"/>
    <w:rsid w:val="001E5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保留正文"/>
    <w:basedOn w:val="a3"/>
    <w:uiPriority w:val="99"/>
    <w:rsid w:val="001E582B"/>
    <w:pPr>
      <w:keepNext/>
      <w:spacing w:after="160"/>
    </w:pPr>
  </w:style>
  <w:style w:type="paragraph" w:customStyle="1" w:styleId="ab">
    <w:name w:val="普通正文"/>
    <w:basedOn w:val="a"/>
    <w:uiPriority w:val="99"/>
    <w:rsid w:val="001E582B"/>
    <w:pPr>
      <w:spacing w:line="360" w:lineRule="auto"/>
      <w:ind w:firstLineChars="200" w:firstLine="480"/>
    </w:pPr>
    <w:rPr>
      <w:sz w:val="20"/>
      <w:szCs w:val="20"/>
    </w:rPr>
  </w:style>
  <w:style w:type="paragraph" w:customStyle="1" w:styleId="xl67">
    <w:name w:val="xl67"/>
    <w:basedOn w:val="a"/>
    <w:uiPriority w:val="99"/>
    <w:rsid w:val="001E5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uiPriority w:val="99"/>
    <w:rsid w:val="001E582B"/>
    <w:pPr>
      <w:widowControl/>
      <w:spacing w:before="100" w:beforeAutospacing="1" w:after="100" w:afterAutospacing="1"/>
      <w:jc w:val="left"/>
    </w:pPr>
    <w:rPr>
      <w:kern w:val="0"/>
      <w:sz w:val="24"/>
      <w:szCs w:val="24"/>
    </w:rPr>
  </w:style>
  <w:style w:type="paragraph" w:customStyle="1" w:styleId="12">
    <w:name w:val="列出段落1"/>
    <w:basedOn w:val="a"/>
    <w:uiPriority w:val="99"/>
    <w:rsid w:val="001E582B"/>
    <w:pPr>
      <w:ind w:firstLineChars="200" w:firstLine="420"/>
    </w:pPr>
  </w:style>
  <w:style w:type="paragraph" w:customStyle="1" w:styleId="22">
    <w:name w:val="列出段落2"/>
    <w:basedOn w:val="a"/>
    <w:uiPriority w:val="99"/>
    <w:qFormat/>
    <w:rsid w:val="001E582B"/>
    <w:pPr>
      <w:ind w:firstLineChars="200" w:firstLine="420"/>
    </w:pPr>
  </w:style>
  <w:style w:type="paragraph" w:customStyle="1" w:styleId="font5">
    <w:name w:val="font5"/>
    <w:basedOn w:val="a"/>
    <w:uiPriority w:val="99"/>
    <w:rsid w:val="001E582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1E58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character" w:customStyle="1" w:styleId="Char0">
    <w:name w:val="批注框文本 Char"/>
    <w:basedOn w:val="a0"/>
    <w:link w:val="a4"/>
    <w:uiPriority w:val="99"/>
    <w:semiHidden/>
    <w:locked/>
    <w:rsid w:val="001E582B"/>
    <w:rPr>
      <w:rFonts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oduct.pconline.com.cn/so/s64539/" TargetMode="External"/><Relationship Id="rId18" Type="http://schemas.openxmlformats.org/officeDocument/2006/relationships/hyperlink" Target="http://detail.zol.com.cn/camera_equipment/s19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duct.pconline.com.cn/so/s53623/" TargetMode="External"/><Relationship Id="rId17" Type="http://schemas.openxmlformats.org/officeDocument/2006/relationships/hyperlink" Target="http://detail.zol.com.cn/camera_equipment/s1913/" TargetMode="External"/><Relationship Id="rId2" Type="http://schemas.openxmlformats.org/officeDocument/2006/relationships/numbering" Target="numbering.xml"/><Relationship Id="rId16" Type="http://schemas.openxmlformats.org/officeDocument/2006/relationships/hyperlink" Target="http://detail.zol.com.cn/camera_equipment/s19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pconline.com.cn/so/s56054/" TargetMode="External"/><Relationship Id="rId5" Type="http://schemas.openxmlformats.org/officeDocument/2006/relationships/webSettings" Target="webSettings.xml"/><Relationship Id="rId15" Type="http://schemas.openxmlformats.org/officeDocument/2006/relationships/hyperlink" Target="http://detail.zol.com.cn/maikefeng/p13205/" TargetMode="External"/><Relationship Id="rId10" Type="http://schemas.openxmlformats.org/officeDocument/2006/relationships/hyperlink" Target="http://product.pconline.com.cn/so/s397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duct.pconline.com.cn/so/s25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1776</Words>
  <Characters>10128</Characters>
  <Application>Microsoft Office Word</Application>
  <DocSecurity>0</DocSecurity>
  <Lines>84</Lines>
  <Paragraphs>23</Paragraphs>
  <ScaleCrop>false</ScaleCrop>
  <Company>Legend (Beijing) Limited</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7</cp:revision>
  <cp:lastPrinted>2017-03-20T01:41:00Z</cp:lastPrinted>
  <dcterms:created xsi:type="dcterms:W3CDTF">2017-03-15T00:33:00Z</dcterms:created>
  <dcterms:modified xsi:type="dcterms:W3CDTF">2017-03-21T03:26:00Z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